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76E2B" w14:textId="77777777" w:rsidR="004F3217" w:rsidRPr="001972C3" w:rsidRDefault="004F3217" w:rsidP="004F3217">
      <w:pPr>
        <w:jc w:val="center"/>
        <w:rPr>
          <w:b/>
          <w:bCs/>
          <w:sz w:val="24"/>
          <w:szCs w:val="24"/>
          <w:lang w:bidi="en-US"/>
        </w:rPr>
      </w:pPr>
      <w:r w:rsidRPr="001972C3">
        <w:rPr>
          <w:b/>
          <w:bCs/>
          <w:sz w:val="24"/>
          <w:szCs w:val="24"/>
          <w:lang w:bidi="en-US"/>
        </w:rPr>
        <w:t>OBRAZLOŽENJE GODIŠNJEG IZVJEŠTAJA O IZVRŠENJU FINANCIJSKOG PLANA HRVATSKE ZAKLADE ZA ZNANOST ZA RAZDOBLJE OD 01.01.202</w:t>
      </w:r>
      <w:r>
        <w:rPr>
          <w:b/>
          <w:bCs/>
          <w:sz w:val="24"/>
          <w:szCs w:val="24"/>
          <w:lang w:bidi="en-US"/>
        </w:rPr>
        <w:t>5</w:t>
      </w:r>
      <w:r w:rsidRPr="001972C3">
        <w:rPr>
          <w:b/>
          <w:bCs/>
          <w:sz w:val="24"/>
          <w:szCs w:val="24"/>
          <w:lang w:bidi="en-US"/>
        </w:rPr>
        <w:t>. DO 31.12.202</w:t>
      </w:r>
      <w:r>
        <w:rPr>
          <w:b/>
          <w:bCs/>
          <w:sz w:val="24"/>
          <w:szCs w:val="24"/>
          <w:lang w:bidi="en-US"/>
        </w:rPr>
        <w:t>5</w:t>
      </w:r>
      <w:r w:rsidRPr="001972C3">
        <w:rPr>
          <w:b/>
          <w:bCs/>
          <w:sz w:val="24"/>
          <w:szCs w:val="24"/>
          <w:lang w:bidi="en-US"/>
        </w:rPr>
        <w:t>.</w:t>
      </w:r>
    </w:p>
    <w:p w14:paraId="6BFA1014" w14:textId="77777777" w:rsidR="004F3217" w:rsidRPr="001972C3" w:rsidRDefault="004F3217" w:rsidP="004F3217">
      <w:pPr>
        <w:rPr>
          <w:sz w:val="24"/>
          <w:szCs w:val="24"/>
        </w:rPr>
      </w:pPr>
    </w:p>
    <w:p w14:paraId="7347D2C3" w14:textId="77777777" w:rsidR="004F3217" w:rsidRPr="001972C3" w:rsidRDefault="004F3217" w:rsidP="004F3217">
      <w:pPr>
        <w:pStyle w:val="Heading2"/>
        <w:rPr>
          <w:sz w:val="24"/>
          <w:szCs w:val="24"/>
        </w:rPr>
      </w:pPr>
      <w:r w:rsidRPr="001972C3">
        <w:rPr>
          <w:sz w:val="24"/>
          <w:szCs w:val="24"/>
        </w:rPr>
        <w:t>52209 Hrvatska zaklada za znanost</w:t>
      </w:r>
    </w:p>
    <w:p w14:paraId="256D7AA7" w14:textId="77777777" w:rsidR="004F3217" w:rsidRPr="001972C3" w:rsidRDefault="004F3217" w:rsidP="004F3217">
      <w:pPr>
        <w:rPr>
          <w:sz w:val="24"/>
          <w:szCs w:val="24"/>
        </w:rPr>
      </w:pPr>
      <w:r w:rsidRPr="001972C3">
        <w:rPr>
          <w:sz w:val="24"/>
          <w:szCs w:val="24"/>
        </w:rPr>
        <w:t xml:space="preserve">Osnivač Hrvatske zaklade za znanost je Republika Hrvatska, a osnivačka prava i obveze, u ime Republike Hrvatske, ostvaruje ministarstvo nadležno za znanost. Skraćeni naziv Zaklade glasi HRZZ. Zaklada je osnovana s temeljnom svrhom razvoja i promicanja znanosti i tehnologije u Republici Hrvatskoj s ciljem osiguravanja održivog znanstvenog, tehnološkog, društvenog i gospodarskog razvoja.  </w:t>
      </w:r>
    </w:p>
    <w:p w14:paraId="74071D39" w14:textId="77777777" w:rsidR="004F3217" w:rsidRPr="001972C3" w:rsidRDefault="004F3217" w:rsidP="004F3217">
      <w:pPr>
        <w:rPr>
          <w:sz w:val="24"/>
          <w:szCs w:val="24"/>
        </w:rPr>
      </w:pPr>
      <w:r w:rsidRPr="001972C3">
        <w:rPr>
          <w:sz w:val="24"/>
          <w:szCs w:val="24"/>
        </w:rPr>
        <w:t xml:space="preserve">Radi ostvarivanja svoje svrhe Zaklada dodjeljuje financijska sredstva: </w:t>
      </w:r>
    </w:p>
    <w:p w14:paraId="4FF91BA0" w14:textId="77777777" w:rsidR="004F3217" w:rsidRPr="001972C3" w:rsidRDefault="004F3217" w:rsidP="004F3217">
      <w:pPr>
        <w:rPr>
          <w:sz w:val="24"/>
          <w:szCs w:val="24"/>
        </w:rPr>
      </w:pPr>
      <w:r w:rsidRPr="001972C3">
        <w:rPr>
          <w:sz w:val="24"/>
          <w:szCs w:val="24"/>
        </w:rPr>
        <w:t xml:space="preserve">– temeljnim istraživanjima te primijenjenim istraživanjima u ranoj fazi tehnološke spremnosti i znanstvenim istraživanjima koja su od strateškog interesa za Republiku Hrvatsku </w:t>
      </w:r>
    </w:p>
    <w:p w14:paraId="22A5B626" w14:textId="77777777" w:rsidR="004F3217" w:rsidRPr="001972C3" w:rsidRDefault="004F3217" w:rsidP="004F3217">
      <w:pPr>
        <w:rPr>
          <w:sz w:val="24"/>
          <w:szCs w:val="24"/>
        </w:rPr>
      </w:pPr>
      <w:r w:rsidRPr="001972C3">
        <w:rPr>
          <w:sz w:val="24"/>
          <w:szCs w:val="24"/>
        </w:rPr>
        <w:t xml:space="preserve">– za razvoj karijera istraživača na doktorskoj i poslijedoktorskoj razini. </w:t>
      </w:r>
    </w:p>
    <w:p w14:paraId="4A498E4B" w14:textId="77777777" w:rsidR="004F3217" w:rsidRPr="001972C3" w:rsidRDefault="004F3217" w:rsidP="004F3217">
      <w:pPr>
        <w:rPr>
          <w:sz w:val="24"/>
          <w:szCs w:val="24"/>
        </w:rPr>
      </w:pPr>
      <w:r w:rsidRPr="001972C3">
        <w:rPr>
          <w:sz w:val="24"/>
          <w:szCs w:val="24"/>
        </w:rPr>
        <w:t xml:space="preserve">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 </w:t>
      </w:r>
    </w:p>
    <w:p w14:paraId="02E4BFD2" w14:textId="77777777" w:rsidR="004F3217" w:rsidRPr="001972C3" w:rsidRDefault="004F3217" w:rsidP="004F3217">
      <w:pPr>
        <w:rPr>
          <w:sz w:val="24"/>
          <w:szCs w:val="24"/>
        </w:rPr>
      </w:pPr>
      <w:r w:rsidRPr="001972C3">
        <w:rPr>
          <w:sz w:val="24"/>
          <w:szCs w:val="24"/>
        </w:rPr>
        <w:t xml:space="preserve">Zaklada je do 31. prosinca 2021. godine bila neprofitna organizacija, stoga je bila upisana u registar neprofitnih organizacija te je svoje poslovanje vodila u skladu sa Zakonom o financijskom poslovanju i računovodstvu neprofitnih organizacija, Pravilnikom o neprofitnom računovodstvu i računskom planu, te Pravilnikom o izvještavanju u neprofitnom računovodstvu i Registru neprofitnih organizacija.  </w:t>
      </w:r>
    </w:p>
    <w:p w14:paraId="1C9F9656" w14:textId="77777777" w:rsidR="004F3217" w:rsidRPr="001972C3" w:rsidRDefault="004F3217" w:rsidP="004F3217">
      <w:pPr>
        <w:rPr>
          <w:sz w:val="24"/>
          <w:szCs w:val="24"/>
        </w:rPr>
      </w:pPr>
      <w:r w:rsidRPr="001972C3">
        <w:rPr>
          <w:sz w:val="24"/>
          <w:szCs w:val="24"/>
        </w:rPr>
        <w:t xml:space="preserve">Zaklada je od 1. siječnja 2022. godine postala proračunski korisnik te je svoje poslovanje uskladila sa Zakonom o proračunu  i ostalim podzakonskim aktima koji uređuju poslovanje proračunskih korisnika. </w:t>
      </w:r>
    </w:p>
    <w:p w14:paraId="315719D1" w14:textId="77777777" w:rsidR="004F3217" w:rsidRPr="001972C3" w:rsidRDefault="004F3217" w:rsidP="004F3217">
      <w:pPr>
        <w:rPr>
          <w:sz w:val="24"/>
          <w:szCs w:val="24"/>
        </w:rPr>
      </w:pPr>
      <w:r w:rsidRPr="001972C3">
        <w:rPr>
          <w:sz w:val="24"/>
          <w:szCs w:val="24"/>
        </w:rPr>
        <w:t xml:space="preserve">Važno je napomenuti da se sve aktivnosti Zaklade najvećim dijelom financiraju iz sredstava državnog proračuna.  </w:t>
      </w:r>
    </w:p>
    <w:p w14:paraId="758636B9" w14:textId="77777777" w:rsidR="004F3217" w:rsidRPr="001972C3" w:rsidRDefault="004F3217" w:rsidP="004F3217">
      <w:pPr>
        <w:rPr>
          <w:sz w:val="24"/>
          <w:szCs w:val="24"/>
        </w:rPr>
      </w:pPr>
      <w:r w:rsidRPr="001972C3">
        <w:rPr>
          <w:sz w:val="24"/>
          <w:szCs w:val="24"/>
        </w:rPr>
        <w:t>U svibnju 2022. godine stupio je na snagu novi Zakon o Hrvatskoj zakladi za znanost, a krajem 2022. godine stupio je na snagu novi Statut Hrvatske zaklade za znanost te zatim i novi Pravilnik o unutarnjem redu i Sistematizacija radnih mjesta.</w:t>
      </w:r>
      <w:r>
        <w:rPr>
          <w:sz w:val="24"/>
          <w:szCs w:val="24"/>
        </w:rPr>
        <w:t xml:space="preserve"> Pravilnik o unutarnjem redu je tijekom 2024. godine usklađen s novim Zakonom o plaćama u državnim službi i javnim službama.</w:t>
      </w:r>
    </w:p>
    <w:p w14:paraId="38EE4235" w14:textId="77777777" w:rsidR="004F3217" w:rsidRPr="00F126A0" w:rsidRDefault="004F3217" w:rsidP="004F3217">
      <w:pPr>
        <w:pStyle w:val="Heading2"/>
        <w:rPr>
          <w:sz w:val="24"/>
          <w:szCs w:val="24"/>
        </w:rPr>
      </w:pPr>
      <w:r w:rsidRPr="00F126A0">
        <w:rPr>
          <w:sz w:val="24"/>
          <w:szCs w:val="24"/>
        </w:rPr>
        <w:t>Obrazloženje općeg dijela godišnjeg izvještaja o izvršenju financijskog plana za 202</w:t>
      </w:r>
      <w:r>
        <w:rPr>
          <w:sz w:val="24"/>
          <w:szCs w:val="24"/>
        </w:rPr>
        <w:t>5</w:t>
      </w:r>
      <w:r w:rsidRPr="00F126A0">
        <w:rPr>
          <w:sz w:val="24"/>
          <w:szCs w:val="24"/>
        </w:rPr>
        <w:t>. godinu</w:t>
      </w:r>
    </w:p>
    <w:p w14:paraId="276EAD6B" w14:textId="77777777" w:rsidR="004F3217" w:rsidRPr="006E7500" w:rsidRDefault="004F3217" w:rsidP="004F3217">
      <w:pPr>
        <w:rPr>
          <w:i/>
          <w:iCs/>
          <w:sz w:val="24"/>
          <w:szCs w:val="24"/>
        </w:rPr>
      </w:pPr>
      <w:r w:rsidRPr="006E7500">
        <w:rPr>
          <w:i/>
          <w:iCs/>
          <w:sz w:val="24"/>
          <w:szCs w:val="24"/>
        </w:rPr>
        <w:t xml:space="preserve">Obrazloženje ostvarenja prihoda i rashoda, primitaka i izdataka </w:t>
      </w:r>
    </w:p>
    <w:p w14:paraId="5BFFA442" w14:textId="77777777" w:rsidR="004F3217" w:rsidRPr="00A443DC" w:rsidRDefault="004F3217" w:rsidP="004F3217">
      <w:pPr>
        <w:rPr>
          <w:sz w:val="24"/>
          <w:szCs w:val="24"/>
          <w:highlight w:val="yellow"/>
        </w:rPr>
      </w:pPr>
      <w:r w:rsidRPr="00561591">
        <w:rPr>
          <w:sz w:val="24"/>
          <w:szCs w:val="24"/>
        </w:rPr>
        <w:t xml:space="preserve">Zaklada je u razdoblju od 01. siječnja do 31. prosinca 2025. godine ostvarila ukupno 39.758.346,28 eura prihoda poslovanja, te je izvršila plaćanja u ukupnom iznosu od 39.635.477,22 eura koji se odnose na </w:t>
      </w:r>
      <w:r w:rsidRPr="00831091">
        <w:rPr>
          <w:sz w:val="24"/>
          <w:szCs w:val="24"/>
        </w:rPr>
        <w:t xml:space="preserve">rashode poslovanja te 38.562,44 eura koji se odnose na rashode za nefinancijsku imovinu. Navedeni prihodi ostvareni su iz sljedećih izvora financiranja: </w:t>
      </w:r>
      <w:r w:rsidRPr="00831091">
        <w:rPr>
          <w:color w:val="000000" w:themeColor="text1"/>
          <w:sz w:val="24"/>
          <w:szCs w:val="24"/>
          <w:lang w:bidi="en-US"/>
        </w:rPr>
        <w:t xml:space="preserve">izvor financiranja 11 u iznosu od 33.161.822,04 eura, izvor financiranja 12 u iznosu od 275.650,70 eura, izvor financiranja 43 u iznosu od 13,28 eura, izvor financiranja 51 u iznosu od 372,84 eura, izvor financiranja 52 u iznosu od 93.187,50 eura te izvor financiranja 581 u iznosu od 6.227.299,92 eura. </w:t>
      </w:r>
    </w:p>
    <w:p w14:paraId="794D4F44" w14:textId="77777777" w:rsidR="004F3217" w:rsidRPr="009B3EA9" w:rsidRDefault="004F3217" w:rsidP="004F3217">
      <w:pPr>
        <w:rPr>
          <w:color w:val="000000" w:themeColor="text1"/>
          <w:sz w:val="24"/>
          <w:szCs w:val="24"/>
          <w:lang w:bidi="en-US"/>
        </w:rPr>
      </w:pPr>
      <w:r w:rsidRPr="009B3EA9">
        <w:rPr>
          <w:color w:val="000000" w:themeColor="text1"/>
          <w:sz w:val="24"/>
          <w:szCs w:val="24"/>
          <w:lang w:bidi="en-US"/>
        </w:rPr>
        <w:t>Potrebno je istaknuti da Zaklada sukladno Pravilniku o proračunskom računovodstvu i računskom planu (Narodne novine broj: 158/23, 154/24) prihode i rashode iskazuje uz primjenu modificiranog računovodstvenog načela nastanka događaja. Modificirano računovodstveno načelo nastanka događaja znači da se:</w:t>
      </w:r>
    </w:p>
    <w:p w14:paraId="25E6D4FF" w14:textId="77777777" w:rsidR="004F3217" w:rsidRPr="00BC485C" w:rsidRDefault="004F3217" w:rsidP="004F3217">
      <w:pPr>
        <w:pStyle w:val="ListParagraph"/>
        <w:numPr>
          <w:ilvl w:val="0"/>
          <w:numId w:val="19"/>
        </w:numPr>
        <w:rPr>
          <w:color w:val="000000" w:themeColor="text1"/>
          <w:sz w:val="24"/>
          <w:szCs w:val="24"/>
          <w:lang w:bidi="en-US"/>
        </w:rPr>
      </w:pPr>
      <w:r w:rsidRPr="004F1550">
        <w:rPr>
          <w:color w:val="000000" w:themeColor="text1"/>
          <w:sz w:val="24"/>
          <w:szCs w:val="24"/>
          <w:lang w:bidi="en-US"/>
        </w:rPr>
        <w:t>Rashodi i obveze priznaju se na temelju nastanka poslovnog događaja i u izvještajnom razdoblju na koje se odnose neovisno o plaćanju.</w:t>
      </w:r>
      <w:r>
        <w:rPr>
          <w:color w:val="000000" w:themeColor="text1"/>
          <w:sz w:val="24"/>
          <w:szCs w:val="24"/>
          <w:lang w:bidi="en-US"/>
        </w:rPr>
        <w:t xml:space="preserve"> </w:t>
      </w:r>
      <w:r w:rsidRPr="00BC485C">
        <w:rPr>
          <w:color w:val="000000" w:themeColor="text1"/>
          <w:sz w:val="24"/>
          <w:szCs w:val="24"/>
          <w:lang w:bidi="en-US"/>
        </w:rPr>
        <w:t xml:space="preserve">Iznimno od </w:t>
      </w:r>
      <w:r>
        <w:rPr>
          <w:color w:val="000000" w:themeColor="text1"/>
          <w:sz w:val="24"/>
          <w:szCs w:val="24"/>
          <w:lang w:bidi="en-US"/>
        </w:rPr>
        <w:t>navedenog,</w:t>
      </w:r>
      <w:r w:rsidRPr="00BC485C">
        <w:rPr>
          <w:color w:val="000000" w:themeColor="text1"/>
          <w:sz w:val="24"/>
          <w:szCs w:val="24"/>
          <w:lang w:bidi="en-US"/>
        </w:rPr>
        <w:t xml:space="preserve"> rashodi za pomoći dane unutar općeg proračuna priznaju se u rashode u trenutku plaćanja, odnosno doznake pomoći subjektima unutar općeg proračuna.</w:t>
      </w:r>
    </w:p>
    <w:p w14:paraId="238606B1" w14:textId="77777777" w:rsidR="004F3217" w:rsidRPr="00BC485C" w:rsidRDefault="004F3217" w:rsidP="004F3217">
      <w:pPr>
        <w:pStyle w:val="ListParagraph"/>
        <w:numPr>
          <w:ilvl w:val="0"/>
          <w:numId w:val="19"/>
        </w:numPr>
        <w:rPr>
          <w:color w:val="000000" w:themeColor="text1"/>
          <w:sz w:val="24"/>
          <w:szCs w:val="24"/>
          <w:lang w:bidi="en-US"/>
        </w:rPr>
      </w:pPr>
      <w:r w:rsidRPr="00BC485C">
        <w:rPr>
          <w:color w:val="000000" w:themeColor="text1"/>
          <w:sz w:val="24"/>
          <w:szCs w:val="24"/>
          <w:lang w:bidi="en-US"/>
        </w:rPr>
        <w:lastRenderedPageBreak/>
        <w:t>Rashodi za utrošak kratkotrajne nefinancijske imovine priznaju se u trenutku nabave i u visini nabavne vrijednosti.</w:t>
      </w:r>
    </w:p>
    <w:p w14:paraId="67BB75C9" w14:textId="77777777" w:rsidR="004F3217" w:rsidRPr="00DD52BB" w:rsidRDefault="004F3217" w:rsidP="004F3217">
      <w:pPr>
        <w:pStyle w:val="ListParagraph"/>
        <w:numPr>
          <w:ilvl w:val="0"/>
          <w:numId w:val="19"/>
        </w:numPr>
        <w:rPr>
          <w:color w:val="000000" w:themeColor="text1"/>
          <w:sz w:val="24"/>
          <w:szCs w:val="24"/>
          <w:lang w:bidi="en-US"/>
        </w:rPr>
      </w:pPr>
      <w:r w:rsidRPr="00DD52BB">
        <w:rPr>
          <w:color w:val="000000" w:themeColor="text1"/>
          <w:sz w:val="24"/>
          <w:szCs w:val="24"/>
          <w:lang w:bidi="en-US"/>
        </w:rPr>
        <w:t>Rashodi za nabavu nefinancijske imovine priznaju se na temelju nastanka poslovnog događaja i u izvještajnom razdoblju na koje se odnose neovisno o plaćanju.</w:t>
      </w:r>
    </w:p>
    <w:p w14:paraId="1DA296C9" w14:textId="77777777" w:rsidR="004F3217" w:rsidRPr="00DD52BB" w:rsidRDefault="004F3217" w:rsidP="004F3217">
      <w:pPr>
        <w:pStyle w:val="ListParagraph"/>
        <w:numPr>
          <w:ilvl w:val="0"/>
          <w:numId w:val="19"/>
        </w:numPr>
        <w:rPr>
          <w:color w:val="000000" w:themeColor="text1"/>
          <w:sz w:val="24"/>
          <w:szCs w:val="24"/>
          <w:lang w:bidi="en-US"/>
        </w:rPr>
      </w:pPr>
      <w:r w:rsidRPr="00DD52BB">
        <w:rPr>
          <w:color w:val="000000" w:themeColor="text1"/>
          <w:sz w:val="24"/>
          <w:szCs w:val="24"/>
          <w:lang w:bidi="en-US"/>
        </w:rPr>
        <w:t>Ne iskazuje se rashod amortizacije dugotrajne nefinancijske imovine.</w:t>
      </w:r>
    </w:p>
    <w:p w14:paraId="017F4CAE" w14:textId="77777777" w:rsidR="004F3217" w:rsidRPr="00DD52BB" w:rsidRDefault="004F3217" w:rsidP="004F3217">
      <w:pPr>
        <w:pStyle w:val="ListParagraph"/>
        <w:numPr>
          <w:ilvl w:val="0"/>
          <w:numId w:val="19"/>
        </w:numPr>
        <w:rPr>
          <w:color w:val="000000" w:themeColor="text1"/>
          <w:sz w:val="24"/>
          <w:szCs w:val="24"/>
          <w:lang w:bidi="en-US"/>
        </w:rPr>
      </w:pPr>
      <w:r w:rsidRPr="00DD52BB">
        <w:rPr>
          <w:color w:val="000000" w:themeColor="text1"/>
          <w:sz w:val="24"/>
          <w:szCs w:val="24"/>
          <w:lang w:bidi="en-US"/>
        </w:rPr>
        <w:t>Ne iskazuju se prihodi i rashodi uslijed promjena vrijednosti nefinancijske imovine.</w:t>
      </w:r>
    </w:p>
    <w:p w14:paraId="0BAD5068" w14:textId="77777777" w:rsidR="004F3217" w:rsidRPr="00DD52BB" w:rsidRDefault="004F3217" w:rsidP="004F3217">
      <w:pPr>
        <w:pStyle w:val="ListParagraph"/>
        <w:numPr>
          <w:ilvl w:val="0"/>
          <w:numId w:val="19"/>
        </w:numPr>
        <w:rPr>
          <w:color w:val="000000" w:themeColor="text1"/>
          <w:sz w:val="24"/>
          <w:szCs w:val="24"/>
          <w:lang w:bidi="en-US"/>
        </w:rPr>
      </w:pPr>
      <w:r w:rsidRPr="00DD52BB">
        <w:rPr>
          <w:color w:val="000000" w:themeColor="text1"/>
          <w:sz w:val="24"/>
          <w:szCs w:val="24"/>
          <w:lang w:bidi="en-US"/>
        </w:rPr>
        <w:t>Prihodi se priznaju prema kriteriju mjerljivosti i raspoloživosti. Mjerljivost znači da se prihodi mogu vrijednosno iskazati (kvantificirati), a raspoloživost znači da su naplaćeni.</w:t>
      </w:r>
    </w:p>
    <w:p w14:paraId="12F26B2B"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 xml:space="preserve">Iznimno od stavka 9. ovoga članaka prihodi od premija na izdane vrijednosne papire priznaju se linearno u prihode u godinama otplate u skladu sa stopom premije izdanja, a prihodi od stečene kamate na obveznice priznaju se u cijelosti u prihode kod prve otplate redovne kamate. </w:t>
      </w:r>
    </w:p>
    <w:p w14:paraId="7906173D"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Za dane donacije nefinancijske imovine izvan sustava općeg proračuna rashodi se iskazuju u trenutku donošenja odluke a prihodi u trenutku prijenosa nefinancijske imovine, a za primljene donacije nefinancijske imovine izvan sustava općeg proračuna prihodi i rashodi iskazuju u trenutku prijenosa nefinancijske imovine.</w:t>
      </w:r>
    </w:p>
    <w:p w14:paraId="79B673B5"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Međusobni prijenosi kratkotrajne i dugotrajne nefinancijske imovine između proračuna, proračunskih i izvanproračunskih korisnika (subjekata unutar općeg proračuna) evidentiraju se preko promjena u obujmu imovine.</w:t>
      </w:r>
    </w:p>
    <w:p w14:paraId="6781E89A"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Financijska imovina, odnosno potraživanja za obračunate prihode, iskazuju se u razdoblju na koje se odnose.</w:t>
      </w:r>
    </w:p>
    <w:p w14:paraId="7DC553E7"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Ispravak vrijednosti potraživanja ne predstavlja promjenu u vrijednosti imovine.</w:t>
      </w:r>
    </w:p>
    <w:p w14:paraId="1630BDB5"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Primici se priznaju na temelju priljeva novca i novčanih ekvivalenata po svim osnovama.</w:t>
      </w:r>
    </w:p>
    <w:p w14:paraId="66EA74BC"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Izdaci se priznaju u trenutku odljeva novca i novčanih ekvivalenata  po svim osnovama.</w:t>
      </w:r>
    </w:p>
    <w:p w14:paraId="4B8D420A" w14:textId="77777777" w:rsidR="004F3217" w:rsidRPr="0011560D" w:rsidRDefault="004F3217" w:rsidP="004F3217">
      <w:pPr>
        <w:pStyle w:val="ListParagraph"/>
        <w:numPr>
          <w:ilvl w:val="0"/>
          <w:numId w:val="19"/>
        </w:numPr>
        <w:rPr>
          <w:color w:val="000000" w:themeColor="text1"/>
          <w:sz w:val="24"/>
          <w:szCs w:val="24"/>
          <w:lang w:bidi="en-US"/>
        </w:rPr>
      </w:pPr>
      <w:r w:rsidRPr="0011560D">
        <w:rPr>
          <w:color w:val="000000" w:themeColor="text1"/>
          <w:sz w:val="24"/>
          <w:szCs w:val="24"/>
          <w:lang w:bidi="en-US"/>
        </w:rPr>
        <w:t>Iznimno od stavaka 15. i 16. ovoga članka primici i izdaci priznati zatvaranjem odnosno prijebojem potraživanja evidentiraju se na temelju i u vrijednosti iskazanoj u dokumentaciji koja dokazuje stjecanje nefinancijske i financijske imovine.</w:t>
      </w:r>
    </w:p>
    <w:p w14:paraId="052B4923" w14:textId="77777777" w:rsidR="004F3217" w:rsidRPr="00CB756A" w:rsidRDefault="004F3217" w:rsidP="004F3217">
      <w:pPr>
        <w:rPr>
          <w:sz w:val="24"/>
          <w:szCs w:val="24"/>
        </w:rPr>
      </w:pPr>
      <w:r w:rsidRPr="004C5F95">
        <w:rPr>
          <w:sz w:val="24"/>
          <w:szCs w:val="24"/>
        </w:rPr>
        <w:t xml:space="preserve">Potrebno je dodati da iskazani planirani prihodi u Godišnjem izvještaju o izvršenju financijskog plana za 2025. godinu se razlikuju od podataka iskazanih u Izvještaju o prihodima i rashodima, primicima i izdacima </w:t>
      </w:r>
      <w:r w:rsidRPr="00936535">
        <w:rPr>
          <w:sz w:val="24"/>
          <w:szCs w:val="24"/>
        </w:rPr>
        <w:t>za 2025. godinu za 93.187,53 eura. Razlika je nastala zbog zaprimljenih pasivnih kamata koje su na račun komercijalne banke pripisane na dan 31. prosinca 2024. godine u iznosu od 13,28 eura, dok su iste na račun državnog proračuna uplaćene početkom siječnja 2025. godine. Također, komercijalna banka je na dan 31. prosinca 2025. godine pripisala pasivne kamate u iznosu od 13,25 eura, dok su iste na račun državnog proračuna uplaćene početkom siječnja 2026. godine.</w:t>
      </w:r>
      <w:r>
        <w:rPr>
          <w:sz w:val="24"/>
          <w:szCs w:val="24"/>
        </w:rPr>
        <w:t xml:space="preserve"> Nadalje, 11. studenog 2025. godine uplaćena su sredstva u iznosu od 93.187,50 eura za provedbu projekta AttractAdria – osnaživanje kapaciteta za znanstvena istraživanja koja su sukladno uputi Ministarstva financija proknjižena u glavnu knjigu Zaklade </w:t>
      </w:r>
      <w:r w:rsidRPr="00B42EB2">
        <w:rPr>
          <w:sz w:val="24"/>
          <w:szCs w:val="24"/>
        </w:rPr>
        <w:t>na osnovni račun 27511 Obaveze za EU predujmove, dok su u sustavu Državne riznice ista evidentirana na osnovnom računu </w:t>
      </w:r>
      <w:r w:rsidRPr="00B42EB2">
        <w:rPr>
          <w:i/>
          <w:iCs/>
          <w:sz w:val="24"/>
          <w:szCs w:val="24"/>
        </w:rPr>
        <w:t>63112 Tekuće pomoći od inozemnih vlada izvan EU.</w:t>
      </w:r>
      <w:r>
        <w:rPr>
          <w:i/>
          <w:iCs/>
          <w:sz w:val="24"/>
          <w:szCs w:val="24"/>
        </w:rPr>
        <w:t xml:space="preserve"> </w:t>
      </w:r>
    </w:p>
    <w:p w14:paraId="68A16C79" w14:textId="77777777" w:rsidR="004F3217" w:rsidRPr="00B42EB2" w:rsidRDefault="004F3217" w:rsidP="004F3217">
      <w:pPr>
        <w:rPr>
          <w:sz w:val="24"/>
          <w:szCs w:val="24"/>
        </w:rPr>
      </w:pPr>
      <w:r w:rsidRPr="00B42EB2">
        <w:rPr>
          <w:sz w:val="24"/>
          <w:szCs w:val="24"/>
        </w:rPr>
        <w:t xml:space="preserve">Prihodi iz pomoći iz inozemstva i od subjekata unutar općeg proračuna ostvareni su u iznosu od 93.560,34 eura, prihodi od imovine u iznosu od 13,25 eura, te prihodi iz proračuna u iznosu od 39.664.772,66 eura. </w:t>
      </w:r>
      <w:r>
        <w:rPr>
          <w:sz w:val="24"/>
          <w:szCs w:val="24"/>
        </w:rPr>
        <w:t xml:space="preserve">Potrebno je spomenuti da na skupini 63 Prihodi iz inozemstva i od subjekata unutar općeg proračuna su ostvareni manji prihodi u odnosu na prethodno razdoblje </w:t>
      </w:r>
      <w:r w:rsidRPr="003B553B">
        <w:rPr>
          <w:sz w:val="24"/>
          <w:szCs w:val="24"/>
        </w:rPr>
        <w:t>zbog promjene iskazivanja podataka za ostvarene prihode iz EU sredstava temeljem novog Pravilnika o korištenju sredstava Europske unije (Narodne novine 44/2024) čije se odredbe primjenjuju u računovodstvenim evidencijama od 1. siječnja 2025. godine. S obzirom na navedeno, prihodi na izvoru 581 su iskazani na odjeljku 671 Prihodi iz nadležnog proračuna za financiranje redovne djelatnosti proračunskih korisnika, dok su u prethodnom razdoblju navedeni prihodi evidentirani na odjeljku 632 Pomoći od međunarodnih organizacija te institucija i tijela EU.</w:t>
      </w:r>
    </w:p>
    <w:p w14:paraId="13CB56F8" w14:textId="77777777" w:rsidR="004F3217" w:rsidRPr="00A470F8" w:rsidRDefault="004F3217" w:rsidP="004F3217">
      <w:pPr>
        <w:rPr>
          <w:sz w:val="24"/>
          <w:szCs w:val="24"/>
        </w:rPr>
      </w:pPr>
      <w:r w:rsidRPr="00A470F8">
        <w:rPr>
          <w:sz w:val="24"/>
          <w:szCs w:val="24"/>
        </w:rPr>
        <w:t xml:space="preserve">Tijekom 2025. godine raspisani su natječaji za financiranje znanstveno-istraživačkih projekta koji se financiraju u okviru aktivnosti Projektno financiranje znanstvene djelatnosti: Uspostavno-istraživački projekti (UIP-2025-02), Istraživački projekti (IP-2025-02), Istraživački projekti – Slovensko-hrvatski bilateralni projekti (IPS-2025-02), Istraživački projekti – Švicarsko-hrvatski bilateralni projekti (IPCH-2025-04 i IPCH-2025-10), istraživački projekti – Češko-hrvatski bilateralni projekti (IPCZ-2025-04) a financiraju iz izvora 11. U okviru aktivnosti Program doktoranada i poslijedoktoranada Hrvatske zaklade </w:t>
      </w:r>
      <w:r w:rsidRPr="00A470F8">
        <w:rPr>
          <w:sz w:val="24"/>
          <w:szCs w:val="24"/>
        </w:rPr>
        <w:lastRenderedPageBreak/>
        <w:t>za znanost u 2025. godini je raspisan natječaj DOK-2025-02 koji se financira iz izvora 11. U okviru aktivnosti Pokretanje urbanih tranzicija Co-Fund projekt tijekom 2025. godine je raspisan natječaj DUT-2025 koji se financira iz izvora 11. U okviru aktivnosti Obzor ERA-NET Quantera II tijekom 2025. godine raspisan je natječaj Quantera -2025 koji se financira iz izvora 11. U okviru aktivnosti Program mobilnosti – NPOO (C3.2. R2-I1) u razdoblju od 2023. godine do 2026. godine trajno je bio otvoren poziv MOBDOK-2023 s ciklusima u trajanju od najviše tri mjeseca koji se financira iz izvora 581. Potrebno je dodati da su tijekom 2025. godine krenuli s provedbom znanstveno-istraživački projekti u okviru aktivnosti Drugi švicarski doprinos – Multilateralni pozivi za zajedničke istraživačke projekte (MCJRP) koji se financiraju iz izvora 12.</w:t>
      </w:r>
    </w:p>
    <w:p w14:paraId="7AD428FA" w14:textId="77777777" w:rsidR="004F3217" w:rsidRDefault="004F3217" w:rsidP="004F3217">
      <w:pPr>
        <w:rPr>
          <w:color w:val="000000" w:themeColor="text1"/>
          <w:sz w:val="24"/>
          <w:szCs w:val="24"/>
          <w:highlight w:val="yellow"/>
          <w:lang w:bidi="en-US"/>
        </w:rPr>
      </w:pPr>
      <w:r w:rsidRPr="00A470F8">
        <w:rPr>
          <w:color w:val="000000" w:themeColor="text1"/>
          <w:sz w:val="24"/>
          <w:szCs w:val="24"/>
          <w:lang w:bidi="en-US"/>
        </w:rPr>
        <w:t>Važno je napomenuti da Zaklada na dan 31. prosinca 2025. godine financira 592 znanstveno-istraživačka projekata, 34 međunarodna projekata, 8 odlaznih mobilnosti viših asistenata, 12 dolaznih mobilnosti viših asistenata, 18 odlaznih mobilnosti asistenata te plaće za 559 mladih istraživača (uključujući plaće mladih istraživača u sklopu Programa razvoja karijera mladih istraživača – izobrazba novih doktora znanosti – NPOO i plaće mladih istraživača čije se plaće financiraju u okviru Projektnog financiranja znanstvene djelatnosti).</w:t>
      </w:r>
    </w:p>
    <w:p w14:paraId="38350A90" w14:textId="77777777" w:rsidR="004F3217" w:rsidRPr="00CD4793" w:rsidRDefault="004F3217" w:rsidP="004F3217">
      <w:pPr>
        <w:rPr>
          <w:color w:val="000000" w:themeColor="text1"/>
          <w:sz w:val="24"/>
          <w:szCs w:val="24"/>
          <w:lang w:bidi="en-US"/>
        </w:rPr>
      </w:pPr>
      <w:r w:rsidRPr="00CD4793">
        <w:rPr>
          <w:color w:val="000000" w:themeColor="text1"/>
          <w:sz w:val="24"/>
          <w:szCs w:val="24"/>
          <w:lang w:bidi="en-US"/>
        </w:rPr>
        <w:t xml:space="preserve">Ukupno ostvareni rashodi u iznosu od 39.674.039,66 eura odnose se na rashode za zaposlene u iznosu od 1.442.051,14 eura, na materijalne rashode u iznosu od 627.515,58 eura, na financijske rashode u iznosu od 175,43 eura, na subvencije u iznosu od 2.070,17 euro, na pomoći dane u inozemstvo i unutar općeg proračuna u iznosu od 37.419.191,13 eura, na rashode za donacije, kazne, naknade šteta i kapitalne pomoći (tekuće donacije) u iznosu od 144.473,77 eura, te na rashode za nabavu nefinancijske imovine u iznosu od 38.562,44 eura. </w:t>
      </w:r>
    </w:p>
    <w:p w14:paraId="65E30702" w14:textId="77777777" w:rsidR="004F3217" w:rsidRDefault="004F3217" w:rsidP="004F3217">
      <w:pPr>
        <w:rPr>
          <w:color w:val="000000" w:themeColor="text1"/>
          <w:sz w:val="24"/>
          <w:szCs w:val="24"/>
          <w:lang w:bidi="en-US"/>
        </w:rPr>
      </w:pPr>
      <w:r w:rsidRPr="00EA7374">
        <w:rPr>
          <w:color w:val="000000" w:themeColor="text1"/>
          <w:sz w:val="24"/>
          <w:szCs w:val="24"/>
          <w:lang w:bidi="en-US"/>
        </w:rPr>
        <w:t>Ukupan broj radnika na dan 31. prosinca 2025. godine iznosio je 43 (od toga 1 radnica na roditeljskom dopustu i 1 radnica na bolovanju zbog komplikacija u trudnoći).</w:t>
      </w:r>
    </w:p>
    <w:p w14:paraId="5190C99E" w14:textId="77777777" w:rsidR="004F3217" w:rsidRPr="003E5D13" w:rsidRDefault="004F3217" w:rsidP="004F3217">
      <w:pPr>
        <w:rPr>
          <w:color w:val="000000" w:themeColor="text1"/>
          <w:sz w:val="24"/>
          <w:szCs w:val="24"/>
          <w:lang w:bidi="en-US"/>
        </w:rPr>
      </w:pPr>
      <w:r w:rsidRPr="00EA7374">
        <w:rPr>
          <w:color w:val="000000" w:themeColor="text1"/>
          <w:sz w:val="24"/>
          <w:szCs w:val="24"/>
          <w:lang w:bidi="en-US"/>
        </w:rPr>
        <w:t xml:space="preserve">Ukupno izvršeni rashodi najvećim dijelom se odnose na iznose planirane po skupinama 36 i 38, a uključuju sredstva za financiranje znanstveno-istraživačkih projekata i plaće mladih istraživača, što je i osnovna svrha </w:t>
      </w:r>
      <w:r w:rsidRPr="003E5D13">
        <w:rPr>
          <w:color w:val="000000" w:themeColor="text1"/>
          <w:sz w:val="24"/>
          <w:szCs w:val="24"/>
          <w:lang w:bidi="en-US"/>
        </w:rPr>
        <w:t xml:space="preserve">Zaklade, stoga su na najvećem broju aktivnosti koje provodi Zaklada izvršeni rashodi na ovim skupinama. </w:t>
      </w:r>
    </w:p>
    <w:p w14:paraId="3A938FD6" w14:textId="77777777" w:rsidR="004F3217" w:rsidRPr="005751F2" w:rsidRDefault="004F3217" w:rsidP="004F3217">
      <w:pPr>
        <w:rPr>
          <w:color w:val="000000" w:themeColor="text1"/>
          <w:sz w:val="24"/>
          <w:szCs w:val="24"/>
          <w:lang w:bidi="en-US"/>
        </w:rPr>
      </w:pPr>
      <w:r w:rsidRPr="003E5D13">
        <w:rPr>
          <w:color w:val="000000" w:themeColor="text1"/>
          <w:sz w:val="24"/>
          <w:szCs w:val="24"/>
          <w:lang w:bidi="en-US"/>
        </w:rPr>
        <w:t xml:space="preserve">Zaklada je iz 2024. godine u 2025. godinu prenijela donos sredstava u iznosu </w:t>
      </w:r>
      <w:r w:rsidRPr="003E5D13">
        <w:rPr>
          <w:sz w:val="24"/>
          <w:szCs w:val="24"/>
          <w:lang w:bidi="en-US"/>
        </w:rPr>
        <w:t>od 187.485,39 eura. No navedeni iznos je umanjen za iznos od 174.585,63 eura zbog povrata neutrošenih sredstava u proračun u iznosu od 26.566,28 eura zaprimljenih prethodnih godina za Quanteru II, zbog povrata neutrošenih sredstava u proračun u iznosu od 143.619,35 eura zaprimljenih prethodnih godina za ER-NET programe te zbog povrata jamčevnog pologa dobavljaču za ozbiljnost ponude JN 34-2024/MV u  iznosu od 4.400,00 eura</w:t>
      </w:r>
      <w:r>
        <w:rPr>
          <w:sz w:val="24"/>
          <w:szCs w:val="24"/>
          <w:lang w:bidi="en-US"/>
        </w:rPr>
        <w:t xml:space="preserve"> zaprimljenog tijekom 2024. godine</w:t>
      </w:r>
      <w:r w:rsidRPr="003E5D13">
        <w:rPr>
          <w:sz w:val="24"/>
          <w:szCs w:val="24"/>
          <w:lang w:bidi="en-US"/>
        </w:rPr>
        <w:t xml:space="preserve">. Iznos od 12.899,76 eura predstavlja namjenska sredstva za provedbu </w:t>
      </w:r>
      <w:r w:rsidRPr="003E5D13">
        <w:rPr>
          <w:color w:val="000000" w:themeColor="text1"/>
          <w:sz w:val="24"/>
          <w:szCs w:val="24"/>
          <w:lang w:bidi="en-US"/>
        </w:rPr>
        <w:t xml:space="preserve">aktivnosti OBZOR ERA-NET Quantera II u iznosu od 3.737,87  eura (izvor financiranja 51), aktivnosti OBZOR ERA-NET BlueBioEconomy u iznosu od 1.221,85 eura (izvor financiranja 51), </w:t>
      </w:r>
      <w:r w:rsidRPr="005751F2">
        <w:rPr>
          <w:color w:val="000000" w:themeColor="text1"/>
          <w:sz w:val="24"/>
          <w:szCs w:val="24"/>
          <w:lang w:bidi="en-US"/>
        </w:rPr>
        <w:t xml:space="preserve">aktivnosti OBZOR ERA-NET Chanse u iznosu od 7.940,04 eura na (izvor financiranja 51). </w:t>
      </w:r>
    </w:p>
    <w:p w14:paraId="4A01CBA0" w14:textId="77777777" w:rsidR="004F3217" w:rsidRPr="005751F2" w:rsidRDefault="004F3217" w:rsidP="004F3217">
      <w:pPr>
        <w:rPr>
          <w:color w:val="000000" w:themeColor="text1"/>
          <w:sz w:val="24"/>
          <w:szCs w:val="24"/>
          <w:lang w:bidi="en-US"/>
        </w:rPr>
      </w:pPr>
      <w:r w:rsidRPr="005751F2">
        <w:rPr>
          <w:color w:val="000000" w:themeColor="text1"/>
          <w:sz w:val="24"/>
          <w:szCs w:val="24"/>
          <w:lang w:bidi="en-US"/>
        </w:rPr>
        <w:t xml:space="preserve">Na dan 01. siječnja 2025. godine ukupna sredstva iskazana na transakcijskom računu poslovne banke iznosila su </w:t>
      </w:r>
      <w:r w:rsidRPr="005751F2">
        <w:rPr>
          <w:sz w:val="24"/>
          <w:szCs w:val="24"/>
        </w:rPr>
        <w:t>1.327.241,36</w:t>
      </w:r>
      <w:r w:rsidRPr="005751F2">
        <w:rPr>
          <w:color w:val="000000" w:themeColor="text1"/>
          <w:sz w:val="24"/>
          <w:szCs w:val="24"/>
          <w:lang w:bidi="en-US"/>
        </w:rPr>
        <w:t xml:space="preserve"> eura. Navedeni iznos obuhvaća osnovnu imovinu Zaklade u iznosu od 1.327.228,08 eura, te kamate pripisane na transakcijskom računu poslovne banke na dan 31. prosinca 2024. u iznos od 13,28 eura. </w:t>
      </w:r>
    </w:p>
    <w:p w14:paraId="41ED8C85" w14:textId="77777777" w:rsidR="004F3217" w:rsidRPr="00A443DC" w:rsidRDefault="004F3217" w:rsidP="004F3217">
      <w:pPr>
        <w:rPr>
          <w:color w:val="000000" w:themeColor="text1"/>
          <w:sz w:val="24"/>
          <w:szCs w:val="24"/>
          <w:highlight w:val="yellow"/>
          <w:lang w:bidi="en-US"/>
        </w:rPr>
      </w:pPr>
      <w:r w:rsidRPr="006E55D7">
        <w:rPr>
          <w:color w:val="000000" w:themeColor="text1"/>
          <w:sz w:val="24"/>
          <w:szCs w:val="24"/>
          <w:lang w:bidi="en-US"/>
        </w:rPr>
        <w:t>Sredstva koja se prenose u sljedeću godinu iznose 97.206,38 eura. Navedena sredstva se odnose na namjenska sredstva za provedbu aktivnosti OBZOR ERA-NET Quantera II u iznosu od 2.613,22 eura</w:t>
      </w:r>
      <w:r>
        <w:rPr>
          <w:color w:val="000000" w:themeColor="text1"/>
          <w:sz w:val="24"/>
          <w:szCs w:val="24"/>
          <w:lang w:bidi="en-US"/>
        </w:rPr>
        <w:t xml:space="preserve"> (izvor financiranja 51)</w:t>
      </w:r>
      <w:r w:rsidRPr="006E55D7">
        <w:rPr>
          <w:color w:val="000000" w:themeColor="text1"/>
          <w:sz w:val="24"/>
          <w:szCs w:val="24"/>
          <w:lang w:bidi="en-US"/>
        </w:rPr>
        <w:t>, aktivnosti OBZOR ERA-NET Chanse u iznosu od 6.413,09 eura (izvor financiranja 51) te aktivnosti AttractAdria – osnaživanje kapaciteta za znanstvena istraživanja u iznosu od 88.180,07 eura (izvor financiranja 52 koji se u 2026. godinu prenosi na izvor financiranja 51 zbog promjena koje su stupile na snagu temeljem Pravilnika o izmjenama i dopunama Pravilnika o proračunskim klasifikacijama (Narodne novine broj 122/2025</w:t>
      </w:r>
      <w:r>
        <w:rPr>
          <w:color w:val="000000" w:themeColor="text1"/>
          <w:sz w:val="24"/>
          <w:szCs w:val="24"/>
          <w:lang w:bidi="en-US"/>
        </w:rPr>
        <w:t>)</w:t>
      </w:r>
      <w:r w:rsidRPr="006E55D7">
        <w:rPr>
          <w:color w:val="000000" w:themeColor="text1"/>
          <w:sz w:val="24"/>
          <w:szCs w:val="24"/>
          <w:lang w:bidi="en-US"/>
        </w:rPr>
        <w:t xml:space="preserve">). </w:t>
      </w:r>
    </w:p>
    <w:p w14:paraId="5134AA86" w14:textId="77777777" w:rsidR="004F3217" w:rsidRPr="005751F2" w:rsidRDefault="004F3217" w:rsidP="004F3217">
      <w:pPr>
        <w:rPr>
          <w:color w:val="000000" w:themeColor="text1"/>
          <w:sz w:val="24"/>
          <w:szCs w:val="24"/>
          <w:lang w:bidi="en-US"/>
        </w:rPr>
      </w:pPr>
      <w:r w:rsidRPr="005751F2">
        <w:rPr>
          <w:color w:val="000000" w:themeColor="text1"/>
          <w:sz w:val="24"/>
          <w:szCs w:val="24"/>
          <w:lang w:bidi="en-US"/>
        </w:rPr>
        <w:t>Na dan 31. prosinca 2025. godine ukupna sredstva iskazana na transakcijskom računu poslovne banke iznose 1.327.241,33 eura</w:t>
      </w:r>
      <w:r>
        <w:rPr>
          <w:color w:val="000000" w:themeColor="text1"/>
          <w:sz w:val="24"/>
          <w:szCs w:val="24"/>
          <w:lang w:bidi="en-US"/>
        </w:rPr>
        <w:t>.</w:t>
      </w:r>
      <w:r w:rsidRPr="005751F2">
        <w:rPr>
          <w:color w:val="000000" w:themeColor="text1"/>
          <w:sz w:val="24"/>
          <w:szCs w:val="24"/>
          <w:lang w:bidi="en-US"/>
        </w:rPr>
        <w:t xml:space="preserve"> Navedeni iznos obuhvaća osnovnu imovinu Zaklade u iznosu od 1.327.228,08 eura, te kamate pripisane na transakcijskom računu poslovne banke na dan 31. prosinca 2025. u iznos od 13,25 eura. </w:t>
      </w:r>
    </w:p>
    <w:p w14:paraId="6C7EB935" w14:textId="77777777" w:rsidR="004F3217" w:rsidRPr="005751F2" w:rsidRDefault="004F3217" w:rsidP="004F3217">
      <w:pPr>
        <w:rPr>
          <w:color w:val="000000" w:themeColor="text1"/>
          <w:sz w:val="24"/>
          <w:szCs w:val="24"/>
          <w:lang w:bidi="en-US"/>
        </w:rPr>
      </w:pPr>
      <w:r w:rsidRPr="005751F2">
        <w:rPr>
          <w:color w:val="000000" w:themeColor="text1"/>
          <w:sz w:val="24"/>
          <w:szCs w:val="24"/>
          <w:lang w:bidi="en-US"/>
        </w:rPr>
        <w:lastRenderedPageBreak/>
        <w:t xml:space="preserve">Sukladno financijskom planu, Zaklada u razdoblju od 01. siječnja do </w:t>
      </w:r>
      <w:r w:rsidRPr="005751F2">
        <w:rPr>
          <w:sz w:val="24"/>
          <w:szCs w:val="24"/>
        </w:rPr>
        <w:t xml:space="preserve">31. prosinca </w:t>
      </w:r>
      <w:r w:rsidRPr="005751F2">
        <w:rPr>
          <w:color w:val="000000" w:themeColor="text1"/>
          <w:sz w:val="24"/>
          <w:szCs w:val="24"/>
          <w:lang w:bidi="en-US"/>
        </w:rPr>
        <w:t xml:space="preserve">2025. godine nije ostvarila prihode od prodaje nefinancijske imovine, niti primitke od financijske imovine i zaduživanja, te izdatke za financijsku imovinu i otplate zajmova.     </w:t>
      </w:r>
    </w:p>
    <w:p w14:paraId="549420FC" w14:textId="77777777" w:rsidR="004F3217" w:rsidRPr="008C29BC" w:rsidRDefault="004F3217" w:rsidP="004F3217">
      <w:pPr>
        <w:rPr>
          <w:color w:val="000000" w:themeColor="text1"/>
          <w:sz w:val="24"/>
          <w:szCs w:val="24"/>
          <w:lang w:bidi="en-US"/>
        </w:rPr>
      </w:pPr>
    </w:p>
    <w:p w14:paraId="51C251C4" w14:textId="77777777" w:rsidR="004F3217" w:rsidRPr="008C29BC" w:rsidRDefault="004F3217" w:rsidP="004F3217">
      <w:pPr>
        <w:jc w:val="right"/>
        <w:rPr>
          <w:sz w:val="24"/>
          <w:szCs w:val="24"/>
        </w:rPr>
      </w:pPr>
      <w:r w:rsidRPr="008C29BC">
        <w:rPr>
          <w:sz w:val="24"/>
          <w:szCs w:val="24"/>
        </w:rPr>
        <w:tab/>
        <w:t>Upravitelj Zaklade</w:t>
      </w:r>
    </w:p>
    <w:p w14:paraId="26C7AD76" w14:textId="77777777" w:rsidR="004F3217" w:rsidRPr="00D25E39" w:rsidRDefault="004F3217" w:rsidP="004F3217">
      <w:pPr>
        <w:jc w:val="right"/>
        <w:rPr>
          <w:sz w:val="24"/>
          <w:szCs w:val="24"/>
        </w:rPr>
      </w:pPr>
      <w:r w:rsidRPr="008C29BC">
        <w:rPr>
          <w:sz w:val="24"/>
          <w:szCs w:val="24"/>
        </w:rPr>
        <w:tab/>
        <w:t>prof. dr. sc. Ozren Polašek</w:t>
      </w:r>
    </w:p>
    <w:p w14:paraId="555658DD" w14:textId="77777777" w:rsidR="004F3217" w:rsidRPr="00D25E39" w:rsidRDefault="004F3217" w:rsidP="004F3217">
      <w:pPr>
        <w:rPr>
          <w:sz w:val="24"/>
          <w:szCs w:val="24"/>
        </w:rPr>
      </w:pPr>
    </w:p>
    <w:p w14:paraId="6456D22C" w14:textId="7F297103" w:rsidR="009D412E" w:rsidRDefault="009D412E">
      <w:pPr>
        <w:overflowPunct/>
        <w:autoSpaceDE/>
        <w:autoSpaceDN/>
        <w:adjustRightInd/>
        <w:spacing w:after="160" w:line="259" w:lineRule="auto"/>
        <w:jc w:val="left"/>
        <w:textAlignment w:val="auto"/>
        <w:rPr>
          <w:b/>
          <w:spacing w:val="20"/>
          <w:sz w:val="24"/>
          <w:szCs w:val="24"/>
          <w:lang w:val="hr-HR"/>
        </w:rPr>
      </w:pPr>
    </w:p>
    <w:p w14:paraId="74A6EBFE" w14:textId="088EAB85" w:rsidR="008C4A09" w:rsidRPr="00D46BFC" w:rsidRDefault="008C4A09" w:rsidP="008C4A09">
      <w:pPr>
        <w:pStyle w:val="Heading2"/>
        <w:rPr>
          <w:sz w:val="24"/>
          <w:szCs w:val="24"/>
          <w:lang w:val="hr-HR"/>
        </w:rPr>
      </w:pPr>
      <w:r w:rsidRPr="00D46BFC">
        <w:rPr>
          <w:sz w:val="24"/>
          <w:szCs w:val="24"/>
          <w:lang w:val="hr-HR"/>
        </w:rPr>
        <w:t>52209 Hrvatska zaklada za znanost</w:t>
      </w:r>
    </w:p>
    <w:p w14:paraId="42B864E9" w14:textId="77777777" w:rsidR="008C4A09" w:rsidRPr="00D46BFC" w:rsidRDefault="008C4A09" w:rsidP="008C4A09">
      <w:pPr>
        <w:rPr>
          <w:sz w:val="24"/>
          <w:szCs w:val="24"/>
          <w:lang w:val="hr-HR"/>
        </w:rPr>
      </w:pPr>
      <w:r w:rsidRPr="00D46BFC">
        <w:rPr>
          <w:sz w:val="24"/>
          <w:szCs w:val="24"/>
          <w:lang w:val="hr-HR"/>
        </w:rPr>
        <w:t xml:space="preserve">Osnivač Hrvatske zaklade za znanost je Republika Hrvatska, a osnivačka prava i obveze, u ime Republike Hrvatske, ostvaruje ministarstvo nadležno za znanost. Skraćeni naziv Zaklade glasi HRZZ. Zaklada je osnovana s temeljnom svrhom razvoja i promicanja znanosti i tehnologije u Republici Hrvatskoj s ciljem osiguravanja održivog znanstvenog, tehnološkog, društvenog i gospodarskog razvoja.  </w:t>
      </w:r>
    </w:p>
    <w:p w14:paraId="37041F61" w14:textId="77777777" w:rsidR="008C4A09" w:rsidRPr="00D46BFC" w:rsidRDefault="008C4A09" w:rsidP="008C4A09">
      <w:pPr>
        <w:rPr>
          <w:sz w:val="24"/>
          <w:szCs w:val="24"/>
          <w:lang w:val="hr-HR"/>
        </w:rPr>
      </w:pPr>
      <w:r w:rsidRPr="00D46BFC">
        <w:rPr>
          <w:sz w:val="24"/>
          <w:szCs w:val="24"/>
          <w:lang w:val="hr-HR"/>
        </w:rPr>
        <w:t xml:space="preserve">Radi ostvarivanja svoje svrhe Zaklada dodjeljuje financijska sredstva: </w:t>
      </w:r>
    </w:p>
    <w:p w14:paraId="343492D2" w14:textId="77777777" w:rsidR="008C4A09" w:rsidRPr="00D46BFC" w:rsidRDefault="008C4A09" w:rsidP="008C4A09">
      <w:pPr>
        <w:rPr>
          <w:sz w:val="24"/>
          <w:szCs w:val="24"/>
          <w:lang w:val="hr-HR"/>
        </w:rPr>
      </w:pPr>
      <w:r w:rsidRPr="00D46BFC">
        <w:rPr>
          <w:sz w:val="24"/>
          <w:szCs w:val="24"/>
          <w:lang w:val="hr-HR"/>
        </w:rPr>
        <w:t xml:space="preserve">– temeljnim istraživanjima te primijenjenim istraživanjima u ranoj fazi tehnološke spremnosti i znanstvenim istraživanjima koja su od strateškog interesa za Republiku Hrvatsku </w:t>
      </w:r>
    </w:p>
    <w:p w14:paraId="5FF1602C" w14:textId="77777777" w:rsidR="008C4A09" w:rsidRPr="00D46BFC" w:rsidRDefault="008C4A09" w:rsidP="008C4A09">
      <w:pPr>
        <w:rPr>
          <w:sz w:val="24"/>
          <w:szCs w:val="24"/>
          <w:lang w:val="hr-HR"/>
        </w:rPr>
      </w:pPr>
      <w:r w:rsidRPr="00D46BFC">
        <w:rPr>
          <w:sz w:val="24"/>
          <w:szCs w:val="24"/>
          <w:lang w:val="hr-HR"/>
        </w:rPr>
        <w:t xml:space="preserve">– za razvoj karijera istraživača na doktorskoj i </w:t>
      </w:r>
      <w:proofErr w:type="spellStart"/>
      <w:r w:rsidRPr="00D46BFC">
        <w:rPr>
          <w:sz w:val="24"/>
          <w:szCs w:val="24"/>
          <w:lang w:val="hr-HR"/>
        </w:rPr>
        <w:t>poslijedoktorskoj</w:t>
      </w:r>
      <w:proofErr w:type="spellEnd"/>
      <w:r w:rsidRPr="00D46BFC">
        <w:rPr>
          <w:sz w:val="24"/>
          <w:szCs w:val="24"/>
          <w:lang w:val="hr-HR"/>
        </w:rPr>
        <w:t xml:space="preserve"> razini. </w:t>
      </w:r>
    </w:p>
    <w:p w14:paraId="4A0368AD" w14:textId="77777777" w:rsidR="008C4A09" w:rsidRPr="00D46BFC" w:rsidRDefault="008C4A09" w:rsidP="008C4A09">
      <w:pPr>
        <w:rPr>
          <w:sz w:val="24"/>
          <w:szCs w:val="24"/>
          <w:lang w:val="hr-HR"/>
        </w:rPr>
      </w:pPr>
      <w:r w:rsidRPr="00D46BFC">
        <w:rPr>
          <w:sz w:val="24"/>
          <w:szCs w:val="24"/>
          <w:lang w:val="hr-HR"/>
        </w:rPr>
        <w:t xml:space="preserve">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 </w:t>
      </w:r>
    </w:p>
    <w:p w14:paraId="624110BB" w14:textId="77777777" w:rsidR="008C4A09" w:rsidRPr="00D46BFC" w:rsidRDefault="008C4A09" w:rsidP="008C4A09">
      <w:pPr>
        <w:rPr>
          <w:sz w:val="24"/>
          <w:szCs w:val="24"/>
          <w:lang w:val="hr-HR"/>
        </w:rPr>
      </w:pPr>
    </w:p>
    <w:p w14:paraId="1761A6F3" w14:textId="0F9BBCC7" w:rsidR="006E573E" w:rsidRPr="00D46BFC" w:rsidRDefault="006E573E" w:rsidP="00A8405F">
      <w:pPr>
        <w:pStyle w:val="Heading3"/>
        <w:rPr>
          <w:rFonts w:cs="Times New Roman"/>
          <w:sz w:val="24"/>
          <w:szCs w:val="24"/>
          <w:lang w:val="hr-HR"/>
        </w:rPr>
      </w:pPr>
      <w:r w:rsidRPr="00D46BFC">
        <w:rPr>
          <w:rFonts w:cs="Times New Roman"/>
          <w:sz w:val="24"/>
          <w:szCs w:val="24"/>
          <w:lang w:val="hr-HR"/>
        </w:rPr>
        <w:t>3801 ULAGANJE U ZNANSTVENO ISTRAŽIVAČKU DJELATNOST</w:t>
      </w:r>
    </w:p>
    <w:tbl>
      <w:tblPr>
        <w:tblStyle w:val="StilTablice"/>
        <w:tblW w:w="10348" w:type="dxa"/>
        <w:jc w:val="center"/>
        <w:tblLook w:val="04A0" w:firstRow="1" w:lastRow="0" w:firstColumn="1" w:lastColumn="0" w:noHBand="0" w:noVBand="1"/>
      </w:tblPr>
      <w:tblGrid>
        <w:gridCol w:w="1702"/>
        <w:gridCol w:w="1989"/>
        <w:gridCol w:w="1566"/>
        <w:gridCol w:w="1566"/>
        <w:gridCol w:w="1824"/>
        <w:gridCol w:w="1701"/>
      </w:tblGrid>
      <w:tr w:rsidR="00244615" w:rsidRPr="00D46BFC" w14:paraId="5ABFA7C0" w14:textId="77777777" w:rsidTr="005E3A50">
        <w:trPr>
          <w:jc w:val="center"/>
        </w:trPr>
        <w:tc>
          <w:tcPr>
            <w:tcW w:w="1702" w:type="dxa"/>
            <w:shd w:val="clear" w:color="auto" w:fill="B5C0D8"/>
          </w:tcPr>
          <w:p w14:paraId="184E7246" w14:textId="389B8DAB" w:rsidR="00244615" w:rsidRPr="00D46BFC" w:rsidRDefault="00A55C7A" w:rsidP="00A8405F">
            <w:pPr>
              <w:pStyle w:val="CellHeader"/>
              <w:rPr>
                <w:rFonts w:cs="Times New Roman"/>
                <w:sz w:val="24"/>
                <w:szCs w:val="24"/>
                <w:lang w:val="hr-HR"/>
              </w:rPr>
            </w:pPr>
            <w:r w:rsidRPr="00D46BFC">
              <w:rPr>
                <w:rFonts w:cs="Times New Roman"/>
                <w:sz w:val="24"/>
                <w:szCs w:val="24"/>
                <w:lang w:val="hr-HR"/>
              </w:rPr>
              <w:t>Ukupni rashodi</w:t>
            </w:r>
          </w:p>
        </w:tc>
        <w:tc>
          <w:tcPr>
            <w:tcW w:w="1989" w:type="dxa"/>
            <w:shd w:val="clear" w:color="auto" w:fill="B5C0D8"/>
          </w:tcPr>
          <w:p w14:paraId="1482B189" w14:textId="0474611F" w:rsidR="00244615" w:rsidRPr="00D46BFC" w:rsidRDefault="00244615" w:rsidP="00A8405F">
            <w:pPr>
              <w:pStyle w:val="CellHeader"/>
              <w:rPr>
                <w:rFonts w:cs="Times New Roman"/>
                <w:sz w:val="24"/>
                <w:szCs w:val="24"/>
                <w:lang w:val="hr-HR"/>
              </w:rPr>
            </w:pPr>
            <w:r w:rsidRPr="00D46BFC">
              <w:rPr>
                <w:rFonts w:cs="Times New Roman"/>
                <w:sz w:val="24"/>
                <w:szCs w:val="24"/>
                <w:lang w:val="hr-HR"/>
              </w:rPr>
              <w:t xml:space="preserve">Izvršenje </w:t>
            </w:r>
            <w:r w:rsidR="006D5D61" w:rsidRPr="00D46BFC">
              <w:rPr>
                <w:rFonts w:cs="Times New Roman"/>
                <w:sz w:val="24"/>
                <w:szCs w:val="24"/>
                <w:lang w:val="hr-HR"/>
              </w:rPr>
              <w:t>202</w:t>
            </w:r>
            <w:r w:rsidR="00CF27EA" w:rsidRPr="00D46BFC">
              <w:rPr>
                <w:rFonts w:cs="Times New Roman"/>
                <w:sz w:val="24"/>
                <w:szCs w:val="24"/>
                <w:lang w:val="hr-HR"/>
              </w:rPr>
              <w:t>4</w:t>
            </w:r>
            <w:r w:rsidR="006D5D61" w:rsidRPr="00D46BFC">
              <w:rPr>
                <w:rFonts w:cs="Times New Roman"/>
                <w:sz w:val="24"/>
                <w:szCs w:val="24"/>
                <w:lang w:val="hr-HR"/>
              </w:rPr>
              <w:t>.</w:t>
            </w:r>
          </w:p>
        </w:tc>
        <w:tc>
          <w:tcPr>
            <w:tcW w:w="1566" w:type="dxa"/>
            <w:shd w:val="clear" w:color="auto" w:fill="B5C0D8"/>
          </w:tcPr>
          <w:p w14:paraId="74E1A0E5" w14:textId="4DC5625B" w:rsidR="00244615" w:rsidRPr="00D46BFC" w:rsidRDefault="00244615" w:rsidP="00A8405F">
            <w:pPr>
              <w:pStyle w:val="CellHeader"/>
              <w:rPr>
                <w:rFonts w:cs="Times New Roman"/>
                <w:sz w:val="24"/>
                <w:szCs w:val="24"/>
                <w:lang w:val="hr-HR"/>
              </w:rPr>
            </w:pPr>
            <w:r w:rsidRPr="00D46BFC">
              <w:rPr>
                <w:rFonts w:cs="Times New Roman"/>
                <w:sz w:val="24"/>
                <w:szCs w:val="24"/>
                <w:lang w:val="hr-HR"/>
              </w:rPr>
              <w:t xml:space="preserve">Plan </w:t>
            </w:r>
            <w:r w:rsidR="006D5D61" w:rsidRPr="00D46BFC">
              <w:rPr>
                <w:rFonts w:cs="Times New Roman"/>
                <w:sz w:val="24"/>
                <w:szCs w:val="24"/>
                <w:lang w:val="hr-HR"/>
              </w:rPr>
              <w:t>202</w:t>
            </w:r>
            <w:r w:rsidR="00CF27EA" w:rsidRPr="00D46BFC">
              <w:rPr>
                <w:rFonts w:cs="Times New Roman"/>
                <w:sz w:val="24"/>
                <w:szCs w:val="24"/>
                <w:lang w:val="hr-HR"/>
              </w:rPr>
              <w:t>5</w:t>
            </w:r>
            <w:r w:rsidR="006D5D61" w:rsidRPr="00D46BFC">
              <w:rPr>
                <w:rFonts w:cs="Times New Roman"/>
                <w:sz w:val="24"/>
                <w:szCs w:val="24"/>
                <w:lang w:val="hr-HR"/>
              </w:rPr>
              <w:t>.</w:t>
            </w:r>
          </w:p>
        </w:tc>
        <w:tc>
          <w:tcPr>
            <w:tcW w:w="1566" w:type="dxa"/>
            <w:shd w:val="clear" w:color="auto" w:fill="B5C0D8"/>
          </w:tcPr>
          <w:p w14:paraId="0EE66004" w14:textId="4C86E4D3" w:rsidR="00244615" w:rsidRPr="00D46BFC" w:rsidRDefault="00244615" w:rsidP="00A8405F">
            <w:pPr>
              <w:pStyle w:val="CellHeader"/>
              <w:rPr>
                <w:rFonts w:cs="Times New Roman"/>
                <w:sz w:val="24"/>
                <w:szCs w:val="24"/>
                <w:lang w:val="hr-HR"/>
              </w:rPr>
            </w:pPr>
            <w:r w:rsidRPr="00D46BFC">
              <w:rPr>
                <w:rFonts w:cs="Times New Roman"/>
                <w:sz w:val="24"/>
                <w:szCs w:val="24"/>
                <w:lang w:val="hr-HR"/>
              </w:rPr>
              <w:t xml:space="preserve">Izvršenje </w:t>
            </w:r>
            <w:r w:rsidR="006D5D61" w:rsidRPr="00D46BFC">
              <w:rPr>
                <w:rFonts w:cs="Times New Roman"/>
                <w:sz w:val="24"/>
                <w:szCs w:val="24"/>
                <w:lang w:val="hr-HR"/>
              </w:rPr>
              <w:t>202</w:t>
            </w:r>
            <w:r w:rsidR="00CF27EA" w:rsidRPr="00D46BFC">
              <w:rPr>
                <w:rFonts w:cs="Times New Roman"/>
                <w:sz w:val="24"/>
                <w:szCs w:val="24"/>
                <w:lang w:val="hr-HR"/>
              </w:rPr>
              <w:t>5</w:t>
            </w:r>
            <w:r w:rsidR="006D5D61" w:rsidRPr="00D46BFC">
              <w:rPr>
                <w:rFonts w:cs="Times New Roman"/>
                <w:sz w:val="24"/>
                <w:szCs w:val="24"/>
                <w:lang w:val="hr-HR"/>
              </w:rPr>
              <w:t>.</w:t>
            </w:r>
            <w:r w:rsidRPr="00D46BFC">
              <w:rPr>
                <w:rFonts w:cs="Times New Roman"/>
                <w:sz w:val="24"/>
                <w:szCs w:val="24"/>
                <w:lang w:val="hr-HR"/>
              </w:rPr>
              <w:t xml:space="preserve"> </w:t>
            </w:r>
          </w:p>
        </w:tc>
        <w:tc>
          <w:tcPr>
            <w:tcW w:w="1824" w:type="dxa"/>
            <w:shd w:val="clear" w:color="auto" w:fill="B5C0D8"/>
          </w:tcPr>
          <w:p w14:paraId="36FE1F71" w14:textId="4F1C54CA" w:rsidR="00244615" w:rsidRPr="00D46BFC" w:rsidRDefault="00244615" w:rsidP="00A8405F">
            <w:pPr>
              <w:pStyle w:val="CellHeader"/>
              <w:rPr>
                <w:rFonts w:cs="Times New Roman"/>
                <w:sz w:val="24"/>
                <w:szCs w:val="24"/>
                <w:lang w:val="hr-HR"/>
              </w:rPr>
            </w:pPr>
            <w:r w:rsidRPr="00D46BFC">
              <w:rPr>
                <w:rFonts w:cs="Times New Roman"/>
                <w:sz w:val="24"/>
                <w:szCs w:val="24"/>
                <w:lang w:val="hr-HR"/>
              </w:rPr>
              <w:t xml:space="preserve">Indeks izvršenje </w:t>
            </w:r>
            <w:r w:rsidR="006D5D61" w:rsidRPr="00D46BFC">
              <w:rPr>
                <w:rFonts w:cs="Times New Roman"/>
                <w:sz w:val="24"/>
                <w:szCs w:val="24"/>
                <w:lang w:val="hr-HR"/>
              </w:rPr>
              <w:t>202</w:t>
            </w:r>
            <w:r w:rsidR="00CF27EA" w:rsidRPr="00D46BFC">
              <w:rPr>
                <w:rFonts w:cs="Times New Roman"/>
                <w:sz w:val="24"/>
                <w:szCs w:val="24"/>
                <w:lang w:val="hr-HR"/>
              </w:rPr>
              <w:t>5</w:t>
            </w:r>
            <w:r w:rsidR="006D5D61" w:rsidRPr="00D46BFC">
              <w:rPr>
                <w:rFonts w:cs="Times New Roman"/>
                <w:sz w:val="24"/>
                <w:szCs w:val="24"/>
                <w:lang w:val="hr-HR"/>
              </w:rPr>
              <w:t>.</w:t>
            </w:r>
            <w:r w:rsidRPr="00D46BFC">
              <w:rPr>
                <w:rFonts w:cs="Times New Roman"/>
                <w:sz w:val="24"/>
                <w:szCs w:val="24"/>
                <w:lang w:val="hr-HR"/>
              </w:rPr>
              <w:t>/</w:t>
            </w:r>
            <w:r w:rsidR="00D02CDE" w:rsidRPr="00D46BFC">
              <w:rPr>
                <w:rFonts w:cs="Times New Roman"/>
                <w:sz w:val="24"/>
                <w:szCs w:val="24"/>
                <w:lang w:val="hr-HR"/>
              </w:rPr>
              <w:t xml:space="preserve">izvršenje </w:t>
            </w:r>
            <w:r w:rsidRPr="00D46BFC">
              <w:rPr>
                <w:rFonts w:cs="Times New Roman"/>
                <w:sz w:val="24"/>
                <w:szCs w:val="24"/>
                <w:lang w:val="hr-HR"/>
              </w:rPr>
              <w:t xml:space="preserve"> </w:t>
            </w:r>
            <w:r w:rsidR="006D5D61" w:rsidRPr="00D46BFC">
              <w:rPr>
                <w:rFonts w:cs="Times New Roman"/>
                <w:sz w:val="24"/>
                <w:szCs w:val="24"/>
                <w:lang w:val="hr-HR"/>
              </w:rPr>
              <w:t>202</w:t>
            </w:r>
            <w:r w:rsidR="00CF27EA" w:rsidRPr="00D46BFC">
              <w:rPr>
                <w:rFonts w:cs="Times New Roman"/>
                <w:sz w:val="24"/>
                <w:szCs w:val="24"/>
                <w:lang w:val="hr-HR"/>
              </w:rPr>
              <w:t>4</w:t>
            </w:r>
            <w:r w:rsidR="006D5D61" w:rsidRPr="00D46BFC">
              <w:rPr>
                <w:rFonts w:cs="Times New Roman"/>
                <w:sz w:val="24"/>
                <w:szCs w:val="24"/>
                <w:lang w:val="hr-HR"/>
              </w:rPr>
              <w:t>.</w:t>
            </w:r>
          </w:p>
        </w:tc>
        <w:tc>
          <w:tcPr>
            <w:tcW w:w="1701" w:type="dxa"/>
            <w:shd w:val="clear" w:color="auto" w:fill="B5C0D8"/>
          </w:tcPr>
          <w:p w14:paraId="4E090F69" w14:textId="1AFAB2A6" w:rsidR="00244615" w:rsidRPr="00D46BFC" w:rsidRDefault="00244615" w:rsidP="00A8405F">
            <w:pPr>
              <w:pStyle w:val="CellHeader"/>
              <w:rPr>
                <w:rFonts w:cs="Times New Roman"/>
                <w:sz w:val="24"/>
                <w:szCs w:val="24"/>
                <w:lang w:val="hr-HR"/>
              </w:rPr>
            </w:pPr>
            <w:r w:rsidRPr="00D46BFC">
              <w:rPr>
                <w:rFonts w:cs="Times New Roman"/>
                <w:sz w:val="24"/>
                <w:szCs w:val="24"/>
                <w:lang w:val="hr-HR"/>
              </w:rPr>
              <w:t xml:space="preserve">Indeks izvršenje </w:t>
            </w:r>
            <w:r w:rsidR="006D5D61" w:rsidRPr="00D46BFC">
              <w:rPr>
                <w:rFonts w:cs="Times New Roman"/>
                <w:sz w:val="24"/>
                <w:szCs w:val="24"/>
                <w:lang w:val="hr-HR"/>
              </w:rPr>
              <w:t>202</w:t>
            </w:r>
            <w:r w:rsidR="00CF27EA" w:rsidRPr="00D46BFC">
              <w:rPr>
                <w:rFonts w:cs="Times New Roman"/>
                <w:sz w:val="24"/>
                <w:szCs w:val="24"/>
                <w:lang w:val="hr-HR"/>
              </w:rPr>
              <w:t>5</w:t>
            </w:r>
            <w:r w:rsidR="006D5D61" w:rsidRPr="00D46BFC">
              <w:rPr>
                <w:rFonts w:cs="Times New Roman"/>
                <w:sz w:val="24"/>
                <w:szCs w:val="24"/>
                <w:lang w:val="hr-HR"/>
              </w:rPr>
              <w:t>.</w:t>
            </w:r>
            <w:r w:rsidRPr="00D46BFC">
              <w:rPr>
                <w:rFonts w:cs="Times New Roman"/>
                <w:sz w:val="24"/>
                <w:szCs w:val="24"/>
                <w:lang w:val="hr-HR"/>
              </w:rPr>
              <w:t>/</w:t>
            </w:r>
            <w:r w:rsidR="00975CE8" w:rsidRPr="00D46BFC">
              <w:rPr>
                <w:rFonts w:cs="Times New Roman"/>
                <w:sz w:val="24"/>
                <w:szCs w:val="24"/>
                <w:lang w:val="hr-HR"/>
              </w:rPr>
              <w:t xml:space="preserve"> Plan </w:t>
            </w:r>
            <w:r w:rsidR="006D5D61" w:rsidRPr="00D46BFC">
              <w:rPr>
                <w:rFonts w:cs="Times New Roman"/>
                <w:sz w:val="24"/>
                <w:szCs w:val="24"/>
                <w:lang w:val="hr-HR"/>
              </w:rPr>
              <w:t>202</w:t>
            </w:r>
            <w:r w:rsidR="00CF27EA" w:rsidRPr="00D46BFC">
              <w:rPr>
                <w:rFonts w:cs="Times New Roman"/>
                <w:sz w:val="24"/>
                <w:szCs w:val="24"/>
                <w:lang w:val="hr-HR"/>
              </w:rPr>
              <w:t>5</w:t>
            </w:r>
            <w:r w:rsidR="006D5D61" w:rsidRPr="00D46BFC">
              <w:rPr>
                <w:rFonts w:cs="Times New Roman"/>
                <w:sz w:val="24"/>
                <w:szCs w:val="24"/>
                <w:lang w:val="hr-HR"/>
              </w:rPr>
              <w:t>.</w:t>
            </w:r>
          </w:p>
        </w:tc>
      </w:tr>
      <w:tr w:rsidR="00244615" w:rsidRPr="00D46BFC" w14:paraId="3910C603" w14:textId="77777777" w:rsidTr="005E3A50">
        <w:trPr>
          <w:jc w:val="center"/>
        </w:trPr>
        <w:tc>
          <w:tcPr>
            <w:tcW w:w="1702" w:type="dxa"/>
            <w:vAlign w:val="top"/>
          </w:tcPr>
          <w:p w14:paraId="05935096" w14:textId="77777777" w:rsidR="00244615" w:rsidRPr="00D46BFC" w:rsidRDefault="00244615" w:rsidP="00A8405F">
            <w:pPr>
              <w:pStyle w:val="CellColumn"/>
              <w:jc w:val="left"/>
              <w:rPr>
                <w:rFonts w:cs="Times New Roman"/>
                <w:sz w:val="24"/>
                <w:szCs w:val="24"/>
                <w:lang w:val="hr-HR"/>
              </w:rPr>
            </w:pPr>
            <w:r w:rsidRPr="00D46BFC">
              <w:rPr>
                <w:rFonts w:cs="Times New Roman"/>
                <w:sz w:val="24"/>
                <w:szCs w:val="24"/>
                <w:lang w:val="hr-HR"/>
              </w:rPr>
              <w:t>3801</w:t>
            </w:r>
          </w:p>
        </w:tc>
        <w:tc>
          <w:tcPr>
            <w:tcW w:w="1989" w:type="dxa"/>
            <w:vAlign w:val="top"/>
          </w:tcPr>
          <w:p w14:paraId="7F874A2D" w14:textId="16B8D585" w:rsidR="00244615" w:rsidRPr="00D46BFC" w:rsidRDefault="00CF27EA" w:rsidP="00A8405F">
            <w:pPr>
              <w:jc w:val="right"/>
              <w:rPr>
                <w:sz w:val="24"/>
                <w:szCs w:val="24"/>
                <w:lang w:val="hr-HR"/>
              </w:rPr>
            </w:pPr>
            <w:r w:rsidRPr="00D46BFC">
              <w:rPr>
                <w:sz w:val="24"/>
                <w:szCs w:val="24"/>
                <w:lang w:val="hr-HR"/>
              </w:rPr>
              <w:t>38.003.881,84</w:t>
            </w:r>
          </w:p>
        </w:tc>
        <w:tc>
          <w:tcPr>
            <w:tcW w:w="1566" w:type="dxa"/>
            <w:vAlign w:val="top"/>
          </w:tcPr>
          <w:p w14:paraId="0435AFB1" w14:textId="107585C7" w:rsidR="00244615" w:rsidRPr="00D46BFC" w:rsidRDefault="00A41F13" w:rsidP="00A8405F">
            <w:pPr>
              <w:jc w:val="right"/>
              <w:rPr>
                <w:sz w:val="24"/>
                <w:szCs w:val="24"/>
                <w:lang w:val="hr-HR"/>
              </w:rPr>
            </w:pPr>
            <w:r w:rsidRPr="00D46BFC">
              <w:rPr>
                <w:sz w:val="24"/>
                <w:szCs w:val="24"/>
                <w:lang w:val="hr-HR"/>
              </w:rPr>
              <w:t>41.071.984</w:t>
            </w:r>
          </w:p>
        </w:tc>
        <w:tc>
          <w:tcPr>
            <w:tcW w:w="1566" w:type="dxa"/>
            <w:vAlign w:val="top"/>
          </w:tcPr>
          <w:p w14:paraId="1AA1B8D9" w14:textId="36A85485" w:rsidR="00244615" w:rsidRPr="00D46BFC" w:rsidRDefault="00A41F13" w:rsidP="00A8405F">
            <w:pPr>
              <w:jc w:val="right"/>
              <w:rPr>
                <w:sz w:val="24"/>
                <w:szCs w:val="24"/>
                <w:lang w:val="hr-HR"/>
              </w:rPr>
            </w:pPr>
            <w:r w:rsidRPr="00D46BFC">
              <w:rPr>
                <w:sz w:val="24"/>
                <w:szCs w:val="24"/>
                <w:lang w:val="hr-HR"/>
              </w:rPr>
              <w:t>39.674.039,66</w:t>
            </w:r>
          </w:p>
        </w:tc>
        <w:tc>
          <w:tcPr>
            <w:tcW w:w="1824" w:type="dxa"/>
            <w:vAlign w:val="top"/>
          </w:tcPr>
          <w:p w14:paraId="493D225E" w14:textId="5871EE5A" w:rsidR="00244615" w:rsidRPr="00D46BFC" w:rsidRDefault="00696C78" w:rsidP="00A8405F">
            <w:pPr>
              <w:jc w:val="right"/>
              <w:rPr>
                <w:sz w:val="24"/>
                <w:szCs w:val="24"/>
                <w:lang w:val="hr-HR"/>
              </w:rPr>
            </w:pPr>
            <w:r w:rsidRPr="00D46BFC">
              <w:rPr>
                <w:sz w:val="24"/>
                <w:szCs w:val="24"/>
                <w:lang w:val="hr-HR"/>
              </w:rPr>
              <w:t>104,39</w:t>
            </w:r>
          </w:p>
        </w:tc>
        <w:tc>
          <w:tcPr>
            <w:tcW w:w="1701" w:type="dxa"/>
            <w:vAlign w:val="top"/>
          </w:tcPr>
          <w:p w14:paraId="495C3934" w14:textId="141FCC64" w:rsidR="00244615" w:rsidRPr="00D46BFC" w:rsidRDefault="00696C78" w:rsidP="00A8405F">
            <w:pPr>
              <w:jc w:val="right"/>
              <w:rPr>
                <w:sz w:val="24"/>
                <w:szCs w:val="24"/>
                <w:lang w:val="hr-HR"/>
              </w:rPr>
            </w:pPr>
            <w:r w:rsidRPr="00D46BFC">
              <w:rPr>
                <w:sz w:val="24"/>
                <w:szCs w:val="24"/>
                <w:lang w:val="hr-HR"/>
              </w:rPr>
              <w:t>96,60</w:t>
            </w:r>
          </w:p>
        </w:tc>
      </w:tr>
    </w:tbl>
    <w:p w14:paraId="53892832" w14:textId="77777777" w:rsidR="006E573E" w:rsidRPr="00D46BFC" w:rsidRDefault="006E573E" w:rsidP="00A8405F">
      <w:pPr>
        <w:jc w:val="left"/>
        <w:rPr>
          <w:sz w:val="24"/>
          <w:szCs w:val="24"/>
          <w:highlight w:val="yellow"/>
          <w:lang w:val="hr-HR"/>
        </w:rPr>
      </w:pPr>
    </w:p>
    <w:p w14:paraId="4FD7EE77" w14:textId="77777777" w:rsidR="006E573E" w:rsidRPr="00D46BFC" w:rsidRDefault="006E573E" w:rsidP="00A8405F">
      <w:pPr>
        <w:pStyle w:val="Heading8"/>
        <w:jc w:val="left"/>
        <w:rPr>
          <w:sz w:val="24"/>
          <w:szCs w:val="24"/>
          <w:lang w:val="hr-HR"/>
        </w:rPr>
      </w:pPr>
      <w:r w:rsidRPr="00D46BFC">
        <w:rPr>
          <w:sz w:val="24"/>
          <w:szCs w:val="24"/>
          <w:lang w:val="hr-HR"/>
        </w:rPr>
        <w:t>Cilj 1. Poticanje izvrsnosti i jačanje ljudskih potencijala</w:t>
      </w:r>
    </w:p>
    <w:p w14:paraId="29E41F14" w14:textId="77777777" w:rsidR="006E573E" w:rsidRPr="00D46BFC" w:rsidRDefault="006E573E" w:rsidP="00A8405F">
      <w:pPr>
        <w:pStyle w:val="Heading8"/>
        <w:jc w:val="left"/>
        <w:rPr>
          <w:sz w:val="24"/>
          <w:szCs w:val="24"/>
          <w:lang w:val="hr-HR"/>
        </w:rPr>
      </w:pPr>
      <w:r w:rsidRPr="00D46BFC">
        <w:rPr>
          <w:sz w:val="24"/>
          <w:szCs w:val="24"/>
          <w:lang w:val="hr-HR"/>
        </w:rPr>
        <w:t>Cilj 2. Unaprjeđenje povezanosti i suradnje znanstvene i visokoobrazovne zajednice s inovativnim gospodarstvom i društvom u cjelini</w:t>
      </w:r>
    </w:p>
    <w:p w14:paraId="6BEB3C05" w14:textId="071FCB53" w:rsidR="002D7BAE" w:rsidRPr="00D46BFC" w:rsidRDefault="002D7BAE" w:rsidP="00A8405F">
      <w:pPr>
        <w:rPr>
          <w:sz w:val="24"/>
          <w:szCs w:val="24"/>
          <w:lang w:val="hr-HR"/>
        </w:rPr>
      </w:pPr>
      <w:r w:rsidRPr="00D46BFC">
        <w:rPr>
          <w:sz w:val="24"/>
          <w:szCs w:val="24"/>
          <w:lang w:val="hr-HR"/>
        </w:rPr>
        <w:t xml:space="preserve">Potporom kvalitetnim projektima i istraživačima Zaklada omogućuje provođenje vrhunskih istraživanja u hrvatskim znanstvenim ustanovama, a time također omogućuje natjecanje za međunarodno kompetitivne projekte. </w:t>
      </w:r>
    </w:p>
    <w:p w14:paraId="3B5A92B9" w14:textId="77777777" w:rsidR="00902448" w:rsidRPr="00D46BFC" w:rsidRDefault="00902448" w:rsidP="00A8405F">
      <w:pPr>
        <w:rPr>
          <w:sz w:val="24"/>
          <w:szCs w:val="24"/>
          <w:lang w:val="hr-HR"/>
        </w:rPr>
      </w:pPr>
    </w:p>
    <w:p w14:paraId="7C86C6D5" w14:textId="119A72E9" w:rsidR="00902448" w:rsidRPr="00D46BFC" w:rsidRDefault="00902448" w:rsidP="00902448">
      <w:pPr>
        <w:pStyle w:val="Heading2"/>
        <w:rPr>
          <w:sz w:val="24"/>
          <w:szCs w:val="24"/>
          <w:lang w:val="hr-HR"/>
        </w:rPr>
      </w:pPr>
      <w:r w:rsidRPr="00D46BFC">
        <w:rPr>
          <w:sz w:val="24"/>
          <w:szCs w:val="24"/>
          <w:lang w:val="hr-HR"/>
        </w:rPr>
        <w:t>Obrazloženje posebnog dijela godišnjeg izvještaja o izvršenju financijskog plana za 202</w:t>
      </w:r>
      <w:r w:rsidR="006C0BD9" w:rsidRPr="00D46BFC">
        <w:rPr>
          <w:sz w:val="24"/>
          <w:szCs w:val="24"/>
          <w:lang w:val="hr-HR"/>
        </w:rPr>
        <w:t>5</w:t>
      </w:r>
      <w:r w:rsidRPr="00D46BFC">
        <w:rPr>
          <w:sz w:val="24"/>
          <w:szCs w:val="24"/>
          <w:lang w:val="hr-HR"/>
        </w:rPr>
        <w:t>. godinu</w:t>
      </w:r>
    </w:p>
    <w:p w14:paraId="5C495A6F" w14:textId="77777777" w:rsidR="006E573E" w:rsidRPr="00D46BFC" w:rsidRDefault="006E573E" w:rsidP="00A8405F">
      <w:pPr>
        <w:jc w:val="left"/>
        <w:rPr>
          <w:sz w:val="24"/>
          <w:szCs w:val="24"/>
          <w:highlight w:val="yellow"/>
          <w:lang w:val="hr-HR"/>
        </w:rPr>
      </w:pPr>
    </w:p>
    <w:p w14:paraId="051F4ED6" w14:textId="77777777" w:rsidR="006E573E" w:rsidRPr="00D46BFC" w:rsidRDefault="006E573E" w:rsidP="00A8405F">
      <w:pPr>
        <w:pStyle w:val="Heading4"/>
        <w:rPr>
          <w:sz w:val="24"/>
          <w:szCs w:val="24"/>
          <w:lang w:val="hr-HR"/>
        </w:rPr>
      </w:pPr>
      <w:r w:rsidRPr="00D46BFC">
        <w:rPr>
          <w:sz w:val="24"/>
          <w:szCs w:val="24"/>
          <w:lang w:val="hr-HR"/>
        </w:rPr>
        <w:t>A557042 PROGRAM DOKTORANADA I POSLIJEDOKTORANADA HRVATSKE ZAKLADE ZA ZNANOST</w:t>
      </w:r>
    </w:p>
    <w:p w14:paraId="1D201A8C"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02E5BE31"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42BE2176"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lastRenderedPageBreak/>
        <w:t>Zakon o Hrvatskoj zakladi za znanost</w:t>
      </w:r>
    </w:p>
    <w:p w14:paraId="13168689"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Statut Hrvatske zaklade za znanost</w:t>
      </w:r>
    </w:p>
    <w:p w14:paraId="6233F801"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Pravilnik o uvjetima i postupku dodjele sredstava za ostvarivanje svrhe Zaklade</w:t>
      </w:r>
    </w:p>
    <w:p w14:paraId="7EBE2E14"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Pravilnik o sprječavanju sukoba interesa u postupku vrednovanja</w:t>
      </w:r>
    </w:p>
    <w:p w14:paraId="60FAAECC"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Etički kodeks Hrvatske zaklade za znanost</w:t>
      </w:r>
    </w:p>
    <w:p w14:paraId="0C10B9EE"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Priručnik za vrednovanje prijava na javne pozive Hrvatske zaklade za znanost</w:t>
      </w:r>
    </w:p>
    <w:p w14:paraId="78B98F90"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Priručnik za praćenje financiranih projekata</w:t>
      </w:r>
    </w:p>
    <w:p w14:paraId="01C578AF"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Upute za popunjavanje obrazaca za podnošenje izvješća</w:t>
      </w:r>
    </w:p>
    <w:p w14:paraId="0FB37E4F" w14:textId="77777777" w:rsidR="004A2BAD" w:rsidRPr="00D46BFC" w:rsidRDefault="004A2BAD" w:rsidP="004A2BAD">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Upute za zapošljavanje asistenata i viših asistenata na projekte Hrvatske zaklade za znanost</w:t>
      </w:r>
    </w:p>
    <w:p w14:paraId="1F546107" w14:textId="1513F4D1" w:rsidR="00524F8B" w:rsidRPr="00D46BFC" w:rsidRDefault="00524F8B" w:rsidP="00A81483">
      <w:pPr>
        <w:pStyle w:val="ListParagraph"/>
        <w:rPr>
          <w:sz w:val="24"/>
          <w:szCs w:val="24"/>
          <w:lang w:val="hr-HR"/>
        </w:rPr>
      </w:pPr>
    </w:p>
    <w:tbl>
      <w:tblPr>
        <w:tblStyle w:val="TableGrid"/>
        <w:tblW w:w="10252" w:type="dxa"/>
        <w:tblInd w:w="-147" w:type="dxa"/>
        <w:tblLook w:val="04A0" w:firstRow="1" w:lastRow="0" w:firstColumn="1" w:lastColumn="0" w:noHBand="0" w:noVBand="1"/>
      </w:tblPr>
      <w:tblGrid>
        <w:gridCol w:w="2043"/>
        <w:gridCol w:w="1613"/>
        <w:gridCol w:w="1344"/>
        <w:gridCol w:w="1504"/>
        <w:gridCol w:w="2202"/>
        <w:gridCol w:w="1546"/>
      </w:tblGrid>
      <w:tr w:rsidR="00823376" w:rsidRPr="00D46BFC" w14:paraId="64371020" w14:textId="77777777" w:rsidTr="00823376">
        <w:trPr>
          <w:trHeight w:val="850"/>
        </w:trPr>
        <w:tc>
          <w:tcPr>
            <w:tcW w:w="2043" w:type="dxa"/>
            <w:shd w:val="clear" w:color="auto" w:fill="D0CECE" w:themeFill="background2" w:themeFillShade="E6"/>
          </w:tcPr>
          <w:p w14:paraId="3F790272" w14:textId="77777777" w:rsidR="004532A3" w:rsidRPr="00D46BFC" w:rsidRDefault="004532A3" w:rsidP="00A8405F">
            <w:pPr>
              <w:rPr>
                <w:sz w:val="24"/>
                <w:szCs w:val="24"/>
                <w:lang w:val="hr-HR"/>
              </w:rPr>
            </w:pPr>
          </w:p>
          <w:p w14:paraId="205FAC7A" w14:textId="513E387C" w:rsidR="004532A3" w:rsidRPr="00D46BFC" w:rsidRDefault="00FA2666" w:rsidP="00A8405F">
            <w:pPr>
              <w:rPr>
                <w:sz w:val="24"/>
                <w:szCs w:val="24"/>
                <w:lang w:val="hr-HR"/>
              </w:rPr>
            </w:pPr>
            <w:r w:rsidRPr="00D46BFC">
              <w:rPr>
                <w:sz w:val="24"/>
                <w:szCs w:val="24"/>
                <w:lang w:val="hr-HR"/>
              </w:rPr>
              <w:t>Naziv aktivnosti</w:t>
            </w:r>
          </w:p>
        </w:tc>
        <w:tc>
          <w:tcPr>
            <w:tcW w:w="1627" w:type="dxa"/>
            <w:shd w:val="clear" w:color="auto" w:fill="D0CECE" w:themeFill="background2" w:themeFillShade="E6"/>
            <w:vAlign w:val="center"/>
          </w:tcPr>
          <w:p w14:paraId="11688EBA" w14:textId="22215E85" w:rsidR="004532A3" w:rsidRPr="00D46BFC" w:rsidRDefault="004532A3" w:rsidP="00A8405F">
            <w:pPr>
              <w:jc w:val="center"/>
              <w:rPr>
                <w:sz w:val="24"/>
                <w:szCs w:val="24"/>
                <w:lang w:val="hr-HR"/>
              </w:rPr>
            </w:pPr>
            <w:r w:rsidRPr="00D46BFC">
              <w:rPr>
                <w:sz w:val="24"/>
                <w:szCs w:val="24"/>
                <w:lang w:val="hr-HR"/>
              </w:rPr>
              <w:t>Izvršenje 202</w:t>
            </w:r>
            <w:r w:rsidR="00F05659" w:rsidRPr="00D46BFC">
              <w:rPr>
                <w:sz w:val="24"/>
                <w:szCs w:val="24"/>
                <w:lang w:val="hr-HR"/>
              </w:rPr>
              <w:t>4</w:t>
            </w:r>
            <w:r w:rsidRPr="00D46BFC">
              <w:rPr>
                <w:sz w:val="24"/>
                <w:szCs w:val="24"/>
                <w:lang w:val="hr-HR"/>
              </w:rPr>
              <w:t>.</w:t>
            </w:r>
          </w:p>
        </w:tc>
        <w:tc>
          <w:tcPr>
            <w:tcW w:w="1489" w:type="dxa"/>
            <w:shd w:val="clear" w:color="auto" w:fill="D0CECE" w:themeFill="background2" w:themeFillShade="E6"/>
            <w:vAlign w:val="center"/>
          </w:tcPr>
          <w:p w14:paraId="73383734" w14:textId="60F72C39" w:rsidR="004532A3" w:rsidRPr="00D46BFC" w:rsidRDefault="004532A3" w:rsidP="00A8405F">
            <w:pPr>
              <w:jc w:val="center"/>
              <w:rPr>
                <w:sz w:val="24"/>
                <w:szCs w:val="24"/>
                <w:lang w:val="hr-HR"/>
              </w:rPr>
            </w:pPr>
            <w:r w:rsidRPr="00D46BFC">
              <w:rPr>
                <w:sz w:val="24"/>
                <w:szCs w:val="24"/>
                <w:lang w:val="hr-HR"/>
              </w:rPr>
              <w:t>Izvorni plan</w:t>
            </w:r>
            <w:r w:rsidR="00ED3541" w:rsidRPr="00D46BFC">
              <w:rPr>
                <w:sz w:val="24"/>
                <w:szCs w:val="24"/>
                <w:lang w:val="hr-HR"/>
              </w:rPr>
              <w:t xml:space="preserve"> ili rebalans</w:t>
            </w:r>
            <w:r w:rsidRPr="00D46BFC">
              <w:rPr>
                <w:sz w:val="24"/>
                <w:szCs w:val="24"/>
                <w:lang w:val="hr-HR"/>
              </w:rPr>
              <w:t xml:space="preserve"> 202</w:t>
            </w:r>
            <w:r w:rsidR="00F05659" w:rsidRPr="00D46BFC">
              <w:rPr>
                <w:sz w:val="24"/>
                <w:szCs w:val="24"/>
                <w:lang w:val="hr-HR"/>
              </w:rPr>
              <w:t>5</w:t>
            </w:r>
            <w:r w:rsidRPr="00D46BFC">
              <w:rPr>
                <w:sz w:val="24"/>
                <w:szCs w:val="24"/>
                <w:lang w:val="hr-HR"/>
              </w:rPr>
              <w:t>.</w:t>
            </w:r>
          </w:p>
        </w:tc>
        <w:tc>
          <w:tcPr>
            <w:tcW w:w="1787" w:type="dxa"/>
            <w:shd w:val="clear" w:color="auto" w:fill="D0CECE" w:themeFill="background2" w:themeFillShade="E6"/>
          </w:tcPr>
          <w:p w14:paraId="21EB8D15" w14:textId="139406C5" w:rsidR="004532A3" w:rsidRPr="00D46BFC" w:rsidRDefault="00744528" w:rsidP="00A8405F">
            <w:pPr>
              <w:jc w:val="center"/>
              <w:rPr>
                <w:sz w:val="24"/>
                <w:szCs w:val="24"/>
                <w:lang w:val="hr-HR"/>
              </w:rPr>
            </w:pPr>
            <w:r w:rsidRPr="00D46BFC">
              <w:rPr>
                <w:sz w:val="24"/>
                <w:szCs w:val="24"/>
                <w:lang w:val="hr-HR"/>
              </w:rPr>
              <w:t>Tekući plan</w:t>
            </w:r>
            <w:r w:rsidR="004B65C1" w:rsidRPr="00D46BFC">
              <w:rPr>
                <w:sz w:val="24"/>
                <w:szCs w:val="24"/>
                <w:lang w:val="hr-HR"/>
              </w:rPr>
              <w:t xml:space="preserve"> </w:t>
            </w:r>
            <w:r w:rsidR="004532A3" w:rsidRPr="00D46BFC">
              <w:rPr>
                <w:sz w:val="24"/>
                <w:szCs w:val="24"/>
                <w:lang w:val="hr-HR"/>
              </w:rPr>
              <w:t>202</w:t>
            </w:r>
            <w:r w:rsidR="00F05659" w:rsidRPr="00D46BFC">
              <w:rPr>
                <w:sz w:val="24"/>
                <w:szCs w:val="24"/>
                <w:lang w:val="hr-HR"/>
              </w:rPr>
              <w:t>5</w:t>
            </w:r>
            <w:r w:rsidR="004532A3" w:rsidRPr="00D46BFC">
              <w:rPr>
                <w:sz w:val="24"/>
                <w:szCs w:val="24"/>
                <w:lang w:val="hr-HR"/>
              </w:rPr>
              <w:t>.</w:t>
            </w:r>
          </w:p>
        </w:tc>
        <w:tc>
          <w:tcPr>
            <w:tcW w:w="1711" w:type="dxa"/>
            <w:shd w:val="clear" w:color="auto" w:fill="D0CECE" w:themeFill="background2" w:themeFillShade="E6"/>
            <w:vAlign w:val="center"/>
          </w:tcPr>
          <w:p w14:paraId="4EAACA97" w14:textId="45B0774B" w:rsidR="004532A3" w:rsidRPr="00D46BFC" w:rsidRDefault="00744528" w:rsidP="00A8405F">
            <w:pPr>
              <w:jc w:val="center"/>
              <w:rPr>
                <w:sz w:val="24"/>
                <w:szCs w:val="24"/>
                <w:lang w:val="hr-HR"/>
              </w:rPr>
            </w:pPr>
            <w:r w:rsidRPr="00D46BFC">
              <w:rPr>
                <w:sz w:val="24"/>
                <w:szCs w:val="24"/>
                <w:lang w:val="hr-HR"/>
              </w:rPr>
              <w:t>Ostvarenje/</w:t>
            </w:r>
            <w:r w:rsidR="004532A3" w:rsidRPr="00D46BFC">
              <w:rPr>
                <w:sz w:val="24"/>
                <w:szCs w:val="24"/>
                <w:lang w:val="hr-HR"/>
              </w:rPr>
              <w:t xml:space="preserve">Izvršenje </w:t>
            </w:r>
            <w:r w:rsidR="00847313" w:rsidRPr="00D46BFC">
              <w:rPr>
                <w:sz w:val="24"/>
                <w:szCs w:val="24"/>
                <w:lang w:val="hr-HR"/>
              </w:rPr>
              <w:t>01</w:t>
            </w:r>
            <w:r w:rsidR="00F27D0F" w:rsidRPr="00D46BFC">
              <w:rPr>
                <w:sz w:val="24"/>
                <w:szCs w:val="24"/>
                <w:lang w:val="hr-HR"/>
              </w:rPr>
              <w:t>.202</w:t>
            </w:r>
            <w:r w:rsidR="00F05659" w:rsidRPr="00D46BFC">
              <w:rPr>
                <w:sz w:val="24"/>
                <w:szCs w:val="24"/>
                <w:lang w:val="hr-HR"/>
              </w:rPr>
              <w:t>5</w:t>
            </w:r>
            <w:r w:rsidR="00F27D0F" w:rsidRPr="00D46BFC">
              <w:rPr>
                <w:sz w:val="24"/>
                <w:szCs w:val="24"/>
                <w:lang w:val="hr-HR"/>
              </w:rPr>
              <w:t>.</w:t>
            </w:r>
            <w:r w:rsidR="00847313" w:rsidRPr="00D46BFC">
              <w:rPr>
                <w:sz w:val="24"/>
                <w:szCs w:val="24"/>
                <w:lang w:val="hr-HR"/>
              </w:rPr>
              <w:t>-12</w:t>
            </w:r>
            <w:r w:rsidR="00F27D0F" w:rsidRPr="00D46BFC">
              <w:rPr>
                <w:sz w:val="24"/>
                <w:szCs w:val="24"/>
                <w:lang w:val="hr-HR"/>
              </w:rPr>
              <w:t>.</w:t>
            </w:r>
            <w:r w:rsidR="004532A3" w:rsidRPr="00D46BFC">
              <w:rPr>
                <w:sz w:val="24"/>
                <w:szCs w:val="24"/>
                <w:lang w:val="hr-HR"/>
              </w:rPr>
              <w:t>202</w:t>
            </w:r>
            <w:r w:rsidR="00F05659" w:rsidRPr="00D46BFC">
              <w:rPr>
                <w:sz w:val="24"/>
                <w:szCs w:val="24"/>
                <w:lang w:val="hr-HR"/>
              </w:rPr>
              <w:t>5</w:t>
            </w:r>
            <w:r w:rsidR="004532A3" w:rsidRPr="00D46BFC">
              <w:rPr>
                <w:sz w:val="24"/>
                <w:szCs w:val="24"/>
                <w:lang w:val="hr-HR"/>
              </w:rPr>
              <w:t xml:space="preserve">. </w:t>
            </w:r>
          </w:p>
        </w:tc>
        <w:tc>
          <w:tcPr>
            <w:tcW w:w="1595" w:type="dxa"/>
            <w:shd w:val="clear" w:color="auto" w:fill="D0CECE" w:themeFill="background2" w:themeFillShade="E6"/>
            <w:vAlign w:val="center"/>
          </w:tcPr>
          <w:p w14:paraId="092AD0B6" w14:textId="6D21D3DA" w:rsidR="004532A3" w:rsidRPr="00D46BFC" w:rsidRDefault="004532A3" w:rsidP="00A8405F">
            <w:pPr>
              <w:jc w:val="center"/>
              <w:rPr>
                <w:sz w:val="24"/>
                <w:szCs w:val="24"/>
                <w:lang w:val="hr-HR"/>
              </w:rPr>
            </w:pPr>
            <w:r w:rsidRPr="00D46BFC">
              <w:rPr>
                <w:sz w:val="24"/>
                <w:szCs w:val="24"/>
                <w:lang w:val="hr-HR"/>
              </w:rPr>
              <w:t>Indeks izvršenje 202</w:t>
            </w:r>
            <w:r w:rsidR="00F05659" w:rsidRPr="00D46BFC">
              <w:rPr>
                <w:sz w:val="24"/>
                <w:szCs w:val="24"/>
                <w:lang w:val="hr-HR"/>
              </w:rPr>
              <w:t>5</w:t>
            </w:r>
            <w:r w:rsidR="00566BF2" w:rsidRPr="00D46BFC">
              <w:rPr>
                <w:sz w:val="24"/>
                <w:szCs w:val="24"/>
                <w:lang w:val="hr-HR"/>
              </w:rPr>
              <w:t>.</w:t>
            </w:r>
            <w:r w:rsidRPr="00D46BFC">
              <w:rPr>
                <w:sz w:val="24"/>
                <w:szCs w:val="24"/>
                <w:lang w:val="hr-HR"/>
              </w:rPr>
              <w:t>/</w:t>
            </w:r>
            <w:r w:rsidR="005C677C" w:rsidRPr="00D46BFC">
              <w:rPr>
                <w:sz w:val="24"/>
                <w:szCs w:val="24"/>
                <w:lang w:val="hr-HR"/>
              </w:rPr>
              <w:t>Tekući p</w:t>
            </w:r>
            <w:r w:rsidRPr="00D46BFC">
              <w:rPr>
                <w:sz w:val="24"/>
                <w:szCs w:val="24"/>
                <w:lang w:val="hr-HR"/>
              </w:rPr>
              <w:t>lan 202</w:t>
            </w:r>
            <w:r w:rsidR="00F05659" w:rsidRPr="00D46BFC">
              <w:rPr>
                <w:sz w:val="24"/>
                <w:szCs w:val="24"/>
                <w:lang w:val="hr-HR"/>
              </w:rPr>
              <w:t>5</w:t>
            </w:r>
            <w:r w:rsidRPr="00D46BFC">
              <w:rPr>
                <w:sz w:val="24"/>
                <w:szCs w:val="24"/>
                <w:lang w:val="hr-HR"/>
              </w:rPr>
              <w:t>.</w:t>
            </w:r>
          </w:p>
        </w:tc>
      </w:tr>
      <w:tr w:rsidR="00823376" w:rsidRPr="00D46BFC" w14:paraId="54DBFB86" w14:textId="77777777" w:rsidTr="00823376">
        <w:trPr>
          <w:trHeight w:val="608"/>
        </w:trPr>
        <w:tc>
          <w:tcPr>
            <w:tcW w:w="2043" w:type="dxa"/>
          </w:tcPr>
          <w:p w14:paraId="2F727AA3" w14:textId="17DB57E5" w:rsidR="004532A3" w:rsidRPr="00D46BFC" w:rsidRDefault="00AB70C4" w:rsidP="00A8405F">
            <w:pPr>
              <w:rPr>
                <w:sz w:val="24"/>
                <w:szCs w:val="24"/>
                <w:lang w:val="hr-HR"/>
              </w:rPr>
            </w:pPr>
            <w:r w:rsidRPr="00D46BFC">
              <w:rPr>
                <w:sz w:val="24"/>
                <w:szCs w:val="24"/>
                <w:lang w:val="hr-HR"/>
              </w:rPr>
              <w:t xml:space="preserve">A557042 Program </w:t>
            </w:r>
            <w:proofErr w:type="spellStart"/>
            <w:r w:rsidRPr="00D46BFC">
              <w:rPr>
                <w:sz w:val="24"/>
                <w:szCs w:val="24"/>
                <w:lang w:val="hr-HR"/>
              </w:rPr>
              <w:t>doktoranada</w:t>
            </w:r>
            <w:proofErr w:type="spellEnd"/>
            <w:r w:rsidRPr="00D46BFC">
              <w:rPr>
                <w:sz w:val="24"/>
                <w:szCs w:val="24"/>
                <w:lang w:val="hr-HR"/>
              </w:rPr>
              <w:t xml:space="preserve"> i </w:t>
            </w:r>
            <w:proofErr w:type="spellStart"/>
            <w:r w:rsidRPr="00D46BFC">
              <w:rPr>
                <w:sz w:val="24"/>
                <w:szCs w:val="24"/>
                <w:lang w:val="hr-HR"/>
              </w:rPr>
              <w:t>poslijedoktoranada</w:t>
            </w:r>
            <w:proofErr w:type="spellEnd"/>
            <w:r w:rsidRPr="00D46BFC">
              <w:rPr>
                <w:sz w:val="24"/>
                <w:szCs w:val="24"/>
                <w:lang w:val="hr-HR"/>
              </w:rPr>
              <w:t xml:space="preserve"> Hrvatske zaklade za znanost</w:t>
            </w:r>
          </w:p>
        </w:tc>
        <w:tc>
          <w:tcPr>
            <w:tcW w:w="1627" w:type="dxa"/>
          </w:tcPr>
          <w:p w14:paraId="55D77EFA" w14:textId="56C42C4D" w:rsidR="004532A3" w:rsidRPr="00D46BFC" w:rsidRDefault="00F05659" w:rsidP="00A8405F">
            <w:pPr>
              <w:jc w:val="right"/>
              <w:rPr>
                <w:sz w:val="24"/>
                <w:szCs w:val="24"/>
                <w:lang w:val="hr-HR"/>
              </w:rPr>
            </w:pPr>
            <w:r w:rsidRPr="00D46BFC">
              <w:rPr>
                <w:sz w:val="24"/>
                <w:szCs w:val="24"/>
                <w:lang w:val="hr-HR"/>
              </w:rPr>
              <w:t>10.860.329,60</w:t>
            </w:r>
          </w:p>
        </w:tc>
        <w:tc>
          <w:tcPr>
            <w:tcW w:w="1489" w:type="dxa"/>
          </w:tcPr>
          <w:p w14:paraId="472F2CC3" w14:textId="5C89C5B9" w:rsidR="004532A3" w:rsidRPr="00D46BFC" w:rsidRDefault="00F05659" w:rsidP="00A8405F">
            <w:pPr>
              <w:jc w:val="right"/>
              <w:rPr>
                <w:sz w:val="24"/>
                <w:szCs w:val="24"/>
                <w:lang w:val="hr-HR"/>
              </w:rPr>
            </w:pPr>
            <w:r w:rsidRPr="00D46BFC">
              <w:rPr>
                <w:sz w:val="24"/>
                <w:szCs w:val="24"/>
                <w:lang w:val="hr-HR"/>
              </w:rPr>
              <w:t>8.794.250</w:t>
            </w:r>
          </w:p>
        </w:tc>
        <w:tc>
          <w:tcPr>
            <w:tcW w:w="1787" w:type="dxa"/>
          </w:tcPr>
          <w:p w14:paraId="37843094" w14:textId="5809D43B" w:rsidR="004532A3" w:rsidRPr="00D46BFC" w:rsidRDefault="00F05659" w:rsidP="00A8405F">
            <w:pPr>
              <w:jc w:val="right"/>
              <w:rPr>
                <w:sz w:val="24"/>
                <w:szCs w:val="24"/>
                <w:lang w:val="hr-HR"/>
              </w:rPr>
            </w:pPr>
            <w:r w:rsidRPr="00D46BFC">
              <w:rPr>
                <w:sz w:val="24"/>
                <w:szCs w:val="24"/>
                <w:lang w:val="hr-HR"/>
              </w:rPr>
              <w:t>8.369.299</w:t>
            </w:r>
          </w:p>
        </w:tc>
        <w:tc>
          <w:tcPr>
            <w:tcW w:w="1711" w:type="dxa"/>
          </w:tcPr>
          <w:p w14:paraId="77D51CEA" w14:textId="3668FC63" w:rsidR="004532A3" w:rsidRPr="00D46BFC" w:rsidRDefault="00F05659" w:rsidP="00F05659">
            <w:pPr>
              <w:jc w:val="center"/>
              <w:rPr>
                <w:sz w:val="24"/>
                <w:szCs w:val="24"/>
                <w:lang w:val="hr-HR"/>
              </w:rPr>
            </w:pPr>
            <w:r w:rsidRPr="00D46BFC">
              <w:rPr>
                <w:sz w:val="24"/>
                <w:szCs w:val="24"/>
                <w:lang w:val="hr-HR"/>
              </w:rPr>
              <w:t>8.168.685,25</w:t>
            </w:r>
          </w:p>
        </w:tc>
        <w:tc>
          <w:tcPr>
            <w:tcW w:w="1595" w:type="dxa"/>
          </w:tcPr>
          <w:p w14:paraId="45C32250" w14:textId="4FCAB2B4" w:rsidR="004532A3" w:rsidRPr="00D46BFC" w:rsidRDefault="00F05659" w:rsidP="00A8405F">
            <w:pPr>
              <w:jc w:val="right"/>
              <w:rPr>
                <w:sz w:val="24"/>
                <w:szCs w:val="24"/>
                <w:lang w:val="hr-HR"/>
              </w:rPr>
            </w:pPr>
            <w:r w:rsidRPr="00D46BFC">
              <w:rPr>
                <w:sz w:val="24"/>
                <w:szCs w:val="24"/>
                <w:lang w:val="hr-HR"/>
              </w:rPr>
              <w:t>97,60</w:t>
            </w:r>
          </w:p>
        </w:tc>
      </w:tr>
    </w:tbl>
    <w:p w14:paraId="616C15D6" w14:textId="77777777" w:rsidR="006E573E" w:rsidRPr="00D46BFC" w:rsidRDefault="006E573E" w:rsidP="00A8405F">
      <w:pPr>
        <w:jc w:val="left"/>
        <w:rPr>
          <w:sz w:val="24"/>
          <w:szCs w:val="24"/>
          <w:highlight w:val="yellow"/>
          <w:lang w:val="hr-HR"/>
        </w:rPr>
      </w:pPr>
    </w:p>
    <w:p w14:paraId="07F47ABE" w14:textId="46F8B6F6" w:rsidR="004541D7" w:rsidRPr="00D46BFC" w:rsidRDefault="004541D7" w:rsidP="00A8405F">
      <w:pPr>
        <w:rPr>
          <w:sz w:val="24"/>
          <w:szCs w:val="24"/>
          <w:lang w:val="hr-HR"/>
        </w:rPr>
      </w:pPr>
      <w:r w:rsidRPr="00D46BFC">
        <w:rPr>
          <w:sz w:val="24"/>
          <w:szCs w:val="24"/>
          <w:lang w:val="hr-HR"/>
        </w:rPr>
        <w:t>Cilj ove aktivnosti je znanstveno aktivnim mentorima koji se bave međunarodno i/ili nacionalno značajnom problematikom omogućiti da u svoje znanstvene projekte uključe mlade istraživače-</w:t>
      </w:r>
      <w:r w:rsidR="003357A6" w:rsidRPr="00D46BFC">
        <w:rPr>
          <w:sz w:val="24"/>
          <w:szCs w:val="24"/>
          <w:lang w:val="hr-HR"/>
        </w:rPr>
        <w:t>asistente</w:t>
      </w:r>
      <w:r w:rsidRPr="00D46BFC">
        <w:rPr>
          <w:sz w:val="24"/>
          <w:szCs w:val="24"/>
          <w:lang w:val="hr-HR"/>
        </w:rPr>
        <w:t xml:space="preserve"> koji žele sudjelovati u znanstveno-istraživačkom radu te na taj način usmjeriti njihovu karijeru prema vrhunskoj znanosti. </w:t>
      </w:r>
    </w:p>
    <w:p w14:paraId="491584B8" w14:textId="64712051" w:rsidR="004541D7" w:rsidRPr="00D46BFC" w:rsidRDefault="004541D7" w:rsidP="00A8405F">
      <w:pPr>
        <w:rPr>
          <w:sz w:val="24"/>
          <w:szCs w:val="24"/>
          <w:highlight w:val="yellow"/>
          <w:lang w:val="hr-HR"/>
        </w:rPr>
      </w:pPr>
      <w:r w:rsidRPr="00D46BFC">
        <w:rPr>
          <w:sz w:val="24"/>
          <w:szCs w:val="24"/>
          <w:lang w:val="hr-HR"/>
        </w:rPr>
        <w:t xml:space="preserve">Ovim programom pruža se stabilno financiranje razvoja karijera </w:t>
      </w:r>
      <w:r w:rsidR="00071215" w:rsidRPr="00D46BFC">
        <w:rPr>
          <w:sz w:val="24"/>
          <w:szCs w:val="24"/>
          <w:lang w:val="hr-HR"/>
        </w:rPr>
        <w:t>mladih istraživača</w:t>
      </w:r>
      <w:r w:rsidRPr="00D46BFC">
        <w:rPr>
          <w:sz w:val="24"/>
          <w:szCs w:val="24"/>
          <w:lang w:val="hr-HR"/>
        </w:rPr>
        <w:t>, a mentorima se omogućuje da u svoja znanstvena istraživanja uključe doktorande te tako usmjere njihovu karijeru prema vrhunskoj znanosti. Konačni je cilj natječaja izobrazba novih doktora znanosti koji će karijeru nastaviti u kompetitivnim istraživanjima i/ili gospodarstvu. Ovim programom financira</w:t>
      </w:r>
      <w:r w:rsidR="005F3436" w:rsidRPr="00D46BFC">
        <w:rPr>
          <w:sz w:val="24"/>
          <w:szCs w:val="24"/>
          <w:lang w:val="hr-HR"/>
        </w:rPr>
        <w:t>n je</w:t>
      </w:r>
      <w:r w:rsidRPr="00D46BFC">
        <w:rPr>
          <w:sz w:val="24"/>
          <w:szCs w:val="24"/>
          <w:lang w:val="hr-HR"/>
        </w:rPr>
        <w:t xml:space="preserve"> ukupan trošak bruto plaće</w:t>
      </w:r>
      <w:r w:rsidR="00DC3C3D" w:rsidRPr="00D46BFC">
        <w:rPr>
          <w:sz w:val="24"/>
          <w:szCs w:val="24"/>
          <w:lang w:val="hr-HR"/>
        </w:rPr>
        <w:t xml:space="preserve"> asistenta</w:t>
      </w:r>
      <w:r w:rsidRPr="00D46BFC">
        <w:rPr>
          <w:sz w:val="24"/>
          <w:szCs w:val="24"/>
          <w:lang w:val="hr-HR"/>
        </w:rPr>
        <w:t xml:space="preserve">, troškovi prijevoza na posao i sredstva za ostale rashode za zaposlene. Na natječaj se javljaju kandidati za mentora – znanstvenici u stalnom radnom odnosu na znanstvenim organizacijama u RH, koji su voditelji ili suradnici na znanstvenim projektima Zaklade, različitim EU i drugim međunarodnim kompetitivnim projektima. Postupak praćenja obuhvaća vrednovanja izvješća o radu </w:t>
      </w:r>
      <w:r w:rsidR="00E15FAE" w:rsidRPr="00D46BFC">
        <w:rPr>
          <w:sz w:val="24"/>
          <w:szCs w:val="24"/>
          <w:lang w:val="hr-HR"/>
        </w:rPr>
        <w:t>asistenata</w:t>
      </w:r>
      <w:r w:rsidRPr="00D46BFC">
        <w:rPr>
          <w:sz w:val="24"/>
          <w:szCs w:val="24"/>
          <w:lang w:val="hr-HR"/>
        </w:rPr>
        <w:t xml:space="preserve">. </w:t>
      </w:r>
      <w:r w:rsidRPr="00C813B1">
        <w:rPr>
          <w:sz w:val="24"/>
          <w:szCs w:val="24"/>
          <w:lang w:val="hr-HR"/>
        </w:rPr>
        <w:t>U skladu s uvjetima natječaja i ugovornim obvezama, mentori i doktorandi obvezni su podnijeti periodično izvješće o radu doktoranda nakon 18 i 36 mjeseci te završno nakon isteka financiranja. U praćenju je sudjelova</w:t>
      </w:r>
      <w:r w:rsidR="00C813B1" w:rsidRPr="00C813B1">
        <w:rPr>
          <w:sz w:val="24"/>
          <w:szCs w:val="24"/>
          <w:lang w:val="hr-HR"/>
        </w:rPr>
        <w:t>lo</w:t>
      </w:r>
      <w:r w:rsidRPr="00C813B1">
        <w:rPr>
          <w:sz w:val="24"/>
          <w:szCs w:val="24"/>
          <w:lang w:val="hr-HR"/>
        </w:rPr>
        <w:t xml:space="preserve"> </w:t>
      </w:r>
      <w:r w:rsidR="00C813B1" w:rsidRPr="00C813B1">
        <w:rPr>
          <w:sz w:val="24"/>
          <w:szCs w:val="24"/>
          <w:lang w:val="hr-HR"/>
        </w:rPr>
        <w:t>47</w:t>
      </w:r>
      <w:r w:rsidR="003E30C9" w:rsidRPr="00C813B1">
        <w:rPr>
          <w:sz w:val="24"/>
          <w:szCs w:val="24"/>
          <w:lang w:val="hr-HR"/>
        </w:rPr>
        <w:t xml:space="preserve"> </w:t>
      </w:r>
      <w:r w:rsidRPr="00C813B1">
        <w:rPr>
          <w:sz w:val="24"/>
          <w:szCs w:val="24"/>
          <w:lang w:val="hr-HR"/>
        </w:rPr>
        <w:t>vrednovatelj</w:t>
      </w:r>
      <w:r w:rsidR="00C813B1" w:rsidRPr="00C813B1">
        <w:rPr>
          <w:sz w:val="24"/>
          <w:szCs w:val="24"/>
          <w:lang w:val="hr-HR"/>
        </w:rPr>
        <w:t>a</w:t>
      </w:r>
      <w:r w:rsidRPr="00C813B1">
        <w:rPr>
          <w:sz w:val="24"/>
          <w:szCs w:val="24"/>
          <w:lang w:val="hr-HR"/>
        </w:rPr>
        <w:t xml:space="preserve">, </w:t>
      </w:r>
      <w:r w:rsidR="003E30C9" w:rsidRPr="00C813B1">
        <w:rPr>
          <w:sz w:val="24"/>
          <w:szCs w:val="24"/>
          <w:lang w:val="hr-HR"/>
        </w:rPr>
        <w:t>te je</w:t>
      </w:r>
      <w:r w:rsidRPr="00C813B1">
        <w:rPr>
          <w:sz w:val="24"/>
          <w:szCs w:val="24"/>
          <w:lang w:val="hr-HR"/>
        </w:rPr>
        <w:t xml:space="preserve"> </w:t>
      </w:r>
      <w:r w:rsidR="00304496" w:rsidRPr="00C813B1">
        <w:rPr>
          <w:sz w:val="24"/>
          <w:szCs w:val="24"/>
          <w:lang w:val="hr-HR"/>
        </w:rPr>
        <w:t>u razdoblju od 01.</w:t>
      </w:r>
      <w:r w:rsidR="009A09FF" w:rsidRPr="00C813B1">
        <w:rPr>
          <w:sz w:val="24"/>
          <w:szCs w:val="24"/>
          <w:lang w:val="hr-HR"/>
        </w:rPr>
        <w:t>siječnja do</w:t>
      </w:r>
      <w:r w:rsidR="00304496" w:rsidRPr="00C813B1">
        <w:rPr>
          <w:sz w:val="24"/>
          <w:szCs w:val="24"/>
          <w:lang w:val="hr-HR"/>
        </w:rPr>
        <w:t xml:space="preserve"> </w:t>
      </w:r>
      <w:r w:rsidR="0064138A" w:rsidRPr="00C813B1">
        <w:rPr>
          <w:sz w:val="24"/>
          <w:szCs w:val="24"/>
          <w:lang w:val="hr-HR"/>
        </w:rPr>
        <w:t xml:space="preserve">31. prosinca </w:t>
      </w:r>
      <w:r w:rsidR="009A09FF" w:rsidRPr="00C813B1">
        <w:rPr>
          <w:sz w:val="24"/>
          <w:szCs w:val="24"/>
          <w:lang w:val="hr-HR"/>
        </w:rPr>
        <w:t>202</w:t>
      </w:r>
      <w:r w:rsidR="00F05659" w:rsidRPr="00C813B1">
        <w:rPr>
          <w:sz w:val="24"/>
          <w:szCs w:val="24"/>
          <w:lang w:val="hr-HR"/>
        </w:rPr>
        <w:t>5</w:t>
      </w:r>
      <w:r w:rsidR="009A09FF" w:rsidRPr="00C813B1">
        <w:rPr>
          <w:sz w:val="24"/>
          <w:szCs w:val="24"/>
          <w:lang w:val="hr-HR"/>
        </w:rPr>
        <w:t>. godine</w:t>
      </w:r>
      <w:r w:rsidRPr="00C813B1">
        <w:rPr>
          <w:sz w:val="24"/>
          <w:szCs w:val="24"/>
          <w:lang w:val="hr-HR"/>
        </w:rPr>
        <w:t xml:space="preserve"> vrednova</w:t>
      </w:r>
      <w:r w:rsidR="003E30C9" w:rsidRPr="00C813B1">
        <w:rPr>
          <w:sz w:val="24"/>
          <w:szCs w:val="24"/>
          <w:lang w:val="hr-HR"/>
        </w:rPr>
        <w:t>no</w:t>
      </w:r>
      <w:r w:rsidRPr="00C813B1">
        <w:rPr>
          <w:sz w:val="24"/>
          <w:szCs w:val="24"/>
          <w:lang w:val="hr-HR"/>
        </w:rPr>
        <w:t xml:space="preserve"> </w:t>
      </w:r>
      <w:r w:rsidR="00C813B1" w:rsidRPr="00C813B1">
        <w:rPr>
          <w:sz w:val="24"/>
          <w:szCs w:val="24"/>
          <w:lang w:val="hr-HR"/>
        </w:rPr>
        <w:t>369</w:t>
      </w:r>
      <w:r w:rsidR="003E30C9" w:rsidRPr="00C813B1">
        <w:rPr>
          <w:sz w:val="24"/>
          <w:szCs w:val="24"/>
          <w:lang w:val="hr-HR"/>
        </w:rPr>
        <w:t xml:space="preserve"> </w:t>
      </w:r>
      <w:r w:rsidRPr="00C813B1">
        <w:rPr>
          <w:sz w:val="24"/>
          <w:szCs w:val="24"/>
          <w:lang w:val="hr-HR"/>
        </w:rPr>
        <w:t>izvješća.</w:t>
      </w:r>
    </w:p>
    <w:p w14:paraId="386DB44D" w14:textId="5778906A" w:rsidR="004541D7" w:rsidRPr="00162D6D" w:rsidRDefault="004541D7" w:rsidP="00A8405F">
      <w:pPr>
        <w:rPr>
          <w:sz w:val="24"/>
          <w:szCs w:val="24"/>
          <w:highlight w:val="yellow"/>
          <w:lang w:val="hr-HR"/>
        </w:rPr>
      </w:pPr>
      <w:r w:rsidRPr="00C813B1">
        <w:rPr>
          <w:sz w:val="24"/>
          <w:szCs w:val="24"/>
          <w:lang w:val="hr-HR"/>
        </w:rPr>
        <w:t xml:space="preserve">U promatranom razdoblju financirani su rashodi za </w:t>
      </w:r>
      <w:r w:rsidR="00926987" w:rsidRPr="00C813B1">
        <w:rPr>
          <w:sz w:val="24"/>
          <w:szCs w:val="24"/>
          <w:lang w:val="hr-HR"/>
        </w:rPr>
        <w:t>plaće i ostala davanja</w:t>
      </w:r>
      <w:r w:rsidR="00E90732" w:rsidRPr="00C813B1">
        <w:rPr>
          <w:sz w:val="24"/>
          <w:szCs w:val="24"/>
          <w:lang w:val="hr-HR"/>
        </w:rPr>
        <w:t xml:space="preserve"> za</w:t>
      </w:r>
      <w:r w:rsidR="00547795" w:rsidRPr="00C813B1">
        <w:rPr>
          <w:sz w:val="24"/>
          <w:szCs w:val="24"/>
          <w:lang w:val="hr-HR"/>
        </w:rPr>
        <w:t xml:space="preserve"> </w:t>
      </w:r>
      <w:r w:rsidR="00C813B1" w:rsidRPr="00C813B1">
        <w:rPr>
          <w:sz w:val="24"/>
          <w:szCs w:val="24"/>
          <w:lang w:val="hr-HR"/>
        </w:rPr>
        <w:t>43</w:t>
      </w:r>
      <w:r w:rsidR="00C813B1">
        <w:rPr>
          <w:sz w:val="24"/>
          <w:szCs w:val="24"/>
          <w:lang w:val="hr-HR"/>
        </w:rPr>
        <w:t>5</w:t>
      </w:r>
      <w:r w:rsidR="00F95D29" w:rsidRPr="00C813B1">
        <w:rPr>
          <w:sz w:val="24"/>
          <w:szCs w:val="24"/>
          <w:lang w:val="hr-HR"/>
        </w:rPr>
        <w:t xml:space="preserve"> </w:t>
      </w:r>
      <w:r w:rsidRPr="00C813B1">
        <w:rPr>
          <w:sz w:val="24"/>
          <w:szCs w:val="24"/>
          <w:lang w:val="hr-HR"/>
        </w:rPr>
        <w:t>mladih istraživača (</w:t>
      </w:r>
      <w:r w:rsidR="00FB3EDC" w:rsidRPr="00C813B1">
        <w:rPr>
          <w:sz w:val="24"/>
          <w:szCs w:val="24"/>
          <w:lang w:val="hr-HR"/>
        </w:rPr>
        <w:t>asistenata</w:t>
      </w:r>
      <w:r w:rsidRPr="00C813B1">
        <w:rPr>
          <w:sz w:val="24"/>
          <w:szCs w:val="24"/>
          <w:lang w:val="hr-HR"/>
        </w:rPr>
        <w:t xml:space="preserve">) zaposlenih na ustanovama u sustavu znanosti i visokog obrazovanja putem natječaja „Projekt razvoja karijera mladih istraživača - izobrazba novih doktora znanosti“. </w:t>
      </w:r>
      <w:r w:rsidRPr="00162D6D">
        <w:rPr>
          <w:sz w:val="24"/>
          <w:szCs w:val="24"/>
          <w:lang w:val="hr-HR"/>
        </w:rPr>
        <w:t xml:space="preserve">Potrebno je napomenuti da je u to uključen i </w:t>
      </w:r>
      <w:r w:rsidR="00C813B1" w:rsidRPr="00162D6D">
        <w:rPr>
          <w:sz w:val="24"/>
          <w:szCs w:val="24"/>
          <w:lang w:val="hr-HR"/>
        </w:rPr>
        <w:t>1</w:t>
      </w:r>
      <w:r w:rsidR="00D36CA4" w:rsidRPr="00162D6D">
        <w:rPr>
          <w:sz w:val="24"/>
          <w:szCs w:val="24"/>
          <w:lang w:val="hr-HR"/>
        </w:rPr>
        <w:t xml:space="preserve"> </w:t>
      </w:r>
      <w:r w:rsidR="00D6592C" w:rsidRPr="00162D6D">
        <w:rPr>
          <w:sz w:val="24"/>
          <w:szCs w:val="24"/>
          <w:lang w:val="hr-HR"/>
        </w:rPr>
        <w:t>asistent</w:t>
      </w:r>
      <w:r w:rsidRPr="00162D6D">
        <w:rPr>
          <w:sz w:val="24"/>
          <w:szCs w:val="24"/>
          <w:lang w:val="hr-HR"/>
        </w:rPr>
        <w:t xml:space="preserve"> koji </w:t>
      </w:r>
      <w:r w:rsidR="00C813B1" w:rsidRPr="00162D6D">
        <w:rPr>
          <w:sz w:val="24"/>
          <w:szCs w:val="24"/>
          <w:lang w:val="hr-HR"/>
        </w:rPr>
        <w:t>je</w:t>
      </w:r>
      <w:r w:rsidRPr="00162D6D">
        <w:rPr>
          <w:sz w:val="24"/>
          <w:szCs w:val="24"/>
          <w:lang w:val="hr-HR"/>
        </w:rPr>
        <w:t xml:space="preserve"> </w:t>
      </w:r>
      <w:r w:rsidR="00FB3EDC" w:rsidRPr="00162D6D">
        <w:rPr>
          <w:sz w:val="24"/>
          <w:szCs w:val="24"/>
          <w:lang w:val="hr-HR"/>
        </w:rPr>
        <w:t xml:space="preserve">prethodno </w:t>
      </w:r>
      <w:r w:rsidRPr="00162D6D">
        <w:rPr>
          <w:sz w:val="24"/>
          <w:szCs w:val="24"/>
          <w:lang w:val="hr-HR"/>
        </w:rPr>
        <w:t>financira</w:t>
      </w:r>
      <w:r w:rsidR="00C813B1" w:rsidRPr="00162D6D">
        <w:rPr>
          <w:sz w:val="24"/>
          <w:szCs w:val="24"/>
          <w:lang w:val="hr-HR"/>
        </w:rPr>
        <w:t>n</w:t>
      </w:r>
      <w:r w:rsidRPr="00162D6D">
        <w:rPr>
          <w:sz w:val="24"/>
          <w:szCs w:val="24"/>
          <w:lang w:val="hr-HR"/>
        </w:rPr>
        <w:t xml:space="preserve"> u sklopu Hrvatsko-švicarskog istraživačkog programa (CSRP)</w:t>
      </w:r>
      <w:r w:rsidR="00FB3EDC" w:rsidRPr="00162D6D">
        <w:rPr>
          <w:sz w:val="24"/>
          <w:szCs w:val="24"/>
          <w:lang w:val="hr-HR"/>
        </w:rPr>
        <w:t xml:space="preserve">, </w:t>
      </w:r>
      <w:r w:rsidR="00C813B1" w:rsidRPr="00162D6D">
        <w:rPr>
          <w:sz w:val="24"/>
          <w:szCs w:val="24"/>
          <w:lang w:val="hr-HR"/>
        </w:rPr>
        <w:t>1</w:t>
      </w:r>
      <w:r w:rsidR="00D36CA4" w:rsidRPr="00162D6D">
        <w:rPr>
          <w:sz w:val="24"/>
          <w:szCs w:val="24"/>
          <w:lang w:val="hr-HR"/>
        </w:rPr>
        <w:t xml:space="preserve"> </w:t>
      </w:r>
      <w:r w:rsidR="00D6592C" w:rsidRPr="00162D6D">
        <w:rPr>
          <w:sz w:val="24"/>
          <w:szCs w:val="24"/>
          <w:lang w:val="hr-HR"/>
        </w:rPr>
        <w:t>asistent</w:t>
      </w:r>
      <w:r w:rsidR="00FB3EDC" w:rsidRPr="00162D6D">
        <w:rPr>
          <w:sz w:val="24"/>
          <w:szCs w:val="24"/>
          <w:lang w:val="hr-HR"/>
        </w:rPr>
        <w:t xml:space="preserve"> prethodno financiran u okviru programa „Znanstvena suradnja“</w:t>
      </w:r>
      <w:r w:rsidR="00162D6D" w:rsidRPr="00162D6D">
        <w:rPr>
          <w:sz w:val="24"/>
          <w:szCs w:val="24"/>
          <w:lang w:val="hr-HR"/>
        </w:rPr>
        <w:t xml:space="preserve"> (PZS) i</w:t>
      </w:r>
      <w:r w:rsidR="00FB3EDC" w:rsidRPr="00162D6D">
        <w:rPr>
          <w:sz w:val="24"/>
          <w:szCs w:val="24"/>
          <w:lang w:val="hr-HR"/>
        </w:rPr>
        <w:t xml:space="preserve"> </w:t>
      </w:r>
      <w:r w:rsidR="00C813B1" w:rsidRPr="00162D6D">
        <w:rPr>
          <w:sz w:val="24"/>
          <w:szCs w:val="24"/>
          <w:lang w:val="hr-HR"/>
        </w:rPr>
        <w:t>3</w:t>
      </w:r>
      <w:r w:rsidR="00D36CA4" w:rsidRPr="00162D6D">
        <w:rPr>
          <w:sz w:val="24"/>
          <w:szCs w:val="24"/>
          <w:lang w:val="hr-HR"/>
        </w:rPr>
        <w:t xml:space="preserve"> </w:t>
      </w:r>
      <w:r w:rsidR="00D6592C" w:rsidRPr="00162D6D">
        <w:rPr>
          <w:sz w:val="24"/>
          <w:szCs w:val="24"/>
          <w:lang w:val="hr-HR"/>
        </w:rPr>
        <w:t>asistenata</w:t>
      </w:r>
      <w:r w:rsidR="00FB3EDC" w:rsidRPr="00162D6D">
        <w:rPr>
          <w:sz w:val="24"/>
          <w:szCs w:val="24"/>
          <w:lang w:val="hr-HR"/>
        </w:rPr>
        <w:t xml:space="preserve"> prethodno financiranih iz sredstava Europskog socijalnog fonda</w:t>
      </w:r>
      <w:r w:rsidR="00C813B1" w:rsidRPr="00162D6D">
        <w:rPr>
          <w:sz w:val="24"/>
          <w:szCs w:val="24"/>
          <w:lang w:val="hr-HR"/>
        </w:rPr>
        <w:t>.</w:t>
      </w:r>
      <w:r w:rsidR="00EB6CBA" w:rsidRPr="00162D6D">
        <w:rPr>
          <w:sz w:val="24"/>
          <w:szCs w:val="24"/>
          <w:lang w:val="hr-HR"/>
        </w:rPr>
        <w:t xml:space="preserve"> </w:t>
      </w:r>
      <w:r w:rsidR="0052272C" w:rsidRPr="00162D6D">
        <w:rPr>
          <w:sz w:val="24"/>
          <w:szCs w:val="24"/>
          <w:lang w:val="hr-HR"/>
        </w:rPr>
        <w:t xml:space="preserve">Ostvareni pokazatelji su </w:t>
      </w:r>
      <w:r w:rsidR="00ED5CE2" w:rsidRPr="00162D6D">
        <w:rPr>
          <w:sz w:val="24"/>
          <w:szCs w:val="24"/>
          <w:lang w:val="hr-HR"/>
        </w:rPr>
        <w:t>veći</w:t>
      </w:r>
      <w:r w:rsidR="0052272C" w:rsidRPr="00162D6D">
        <w:rPr>
          <w:sz w:val="24"/>
          <w:szCs w:val="24"/>
          <w:lang w:val="hr-HR"/>
        </w:rPr>
        <w:t xml:space="preserve"> od ciljanih iz razloga što</w:t>
      </w:r>
      <w:r w:rsidR="00ED5CE2" w:rsidRPr="00162D6D">
        <w:rPr>
          <w:sz w:val="24"/>
          <w:szCs w:val="24"/>
          <w:lang w:val="hr-HR"/>
        </w:rPr>
        <w:t xml:space="preserve"> </w:t>
      </w:r>
      <w:r w:rsidR="00162D6D" w:rsidRPr="00162D6D">
        <w:rPr>
          <w:sz w:val="24"/>
          <w:szCs w:val="24"/>
          <w:lang w:val="hr-HR"/>
        </w:rPr>
        <w:t xml:space="preserve">je početkom 2025. godine raspisan natječajni rok DOK-2025-02 iz programa Razvoj karijera mladih istraživača te je do kraja godine zaposleno </w:t>
      </w:r>
      <w:r w:rsidR="00162D6D">
        <w:rPr>
          <w:sz w:val="24"/>
          <w:szCs w:val="24"/>
          <w:lang w:val="hr-HR"/>
        </w:rPr>
        <w:t>više od</w:t>
      </w:r>
      <w:r w:rsidR="00162D6D" w:rsidRPr="00162D6D">
        <w:rPr>
          <w:sz w:val="24"/>
          <w:szCs w:val="24"/>
          <w:lang w:val="hr-HR"/>
        </w:rPr>
        <w:t xml:space="preserve"> pola asistenata za koje su predviđena sredstva. </w:t>
      </w:r>
      <w:r w:rsidR="00162D6D">
        <w:rPr>
          <w:sz w:val="24"/>
          <w:szCs w:val="24"/>
          <w:lang w:val="hr-HR"/>
        </w:rPr>
        <w:t xml:space="preserve">Dio asistenata zaposlen </w:t>
      </w:r>
      <w:r w:rsidR="006D5F33">
        <w:rPr>
          <w:sz w:val="24"/>
          <w:szCs w:val="24"/>
          <w:lang w:val="hr-HR"/>
        </w:rPr>
        <w:t xml:space="preserve">je </w:t>
      </w:r>
      <w:r w:rsidR="00162D6D">
        <w:rPr>
          <w:sz w:val="24"/>
          <w:szCs w:val="24"/>
          <w:lang w:val="hr-HR"/>
        </w:rPr>
        <w:t>s početkom 2026. godine, a kako n</w:t>
      </w:r>
      <w:r w:rsidR="00162D6D" w:rsidRPr="00162D6D">
        <w:rPr>
          <w:sz w:val="24"/>
          <w:szCs w:val="24"/>
          <w:lang w:val="hr-HR"/>
        </w:rPr>
        <w:t xml:space="preserve">eke organizacije nisu uspjele zaposliti asistente rok za raspis natječaja za zapošljavanje asistenata produljen </w:t>
      </w:r>
      <w:r w:rsidR="00162D6D">
        <w:rPr>
          <w:sz w:val="24"/>
          <w:szCs w:val="24"/>
          <w:lang w:val="hr-HR"/>
        </w:rPr>
        <w:t xml:space="preserve">je </w:t>
      </w:r>
      <w:r w:rsidR="00162D6D" w:rsidRPr="00162D6D">
        <w:rPr>
          <w:sz w:val="24"/>
          <w:szCs w:val="24"/>
          <w:lang w:val="hr-HR"/>
        </w:rPr>
        <w:t xml:space="preserve">do kraja ožujka 2026. godine kako bi se organizacijama omogućio pronalazak odgovarajućih kandidata. </w:t>
      </w:r>
      <w:r w:rsidR="006C3913" w:rsidRPr="00D46BFC">
        <w:rPr>
          <w:sz w:val="24"/>
          <w:szCs w:val="24"/>
          <w:lang w:val="hr-HR" w:bidi="en-US"/>
        </w:rPr>
        <w:t xml:space="preserve">Rashodi financirani na ovoj aktivnosti </w:t>
      </w:r>
      <w:r w:rsidR="00F7454E" w:rsidRPr="00D46BFC">
        <w:rPr>
          <w:sz w:val="24"/>
          <w:szCs w:val="24"/>
          <w:lang w:val="hr-HR" w:bidi="en-US"/>
        </w:rPr>
        <w:t xml:space="preserve">u ukupnom iznosu od </w:t>
      </w:r>
      <w:r w:rsidR="00F05659" w:rsidRPr="00D46BFC">
        <w:rPr>
          <w:sz w:val="24"/>
          <w:szCs w:val="24"/>
          <w:lang w:val="hr-HR" w:bidi="en-US"/>
        </w:rPr>
        <w:t>8.168.685,25</w:t>
      </w:r>
      <w:r w:rsidR="00F7454E" w:rsidRPr="00D46BFC">
        <w:rPr>
          <w:sz w:val="24"/>
          <w:szCs w:val="24"/>
          <w:lang w:val="hr-HR" w:bidi="en-US"/>
        </w:rPr>
        <w:t xml:space="preserve"> eura </w:t>
      </w:r>
      <w:r w:rsidR="00960CBD" w:rsidRPr="00D46BFC">
        <w:rPr>
          <w:sz w:val="24"/>
          <w:szCs w:val="24"/>
          <w:lang w:val="hr-HR" w:bidi="en-US"/>
        </w:rPr>
        <w:t xml:space="preserve">iz izvora financiranja 11 </w:t>
      </w:r>
      <w:r w:rsidR="006C3913" w:rsidRPr="00D46BFC">
        <w:rPr>
          <w:sz w:val="24"/>
          <w:szCs w:val="24"/>
          <w:lang w:val="hr-HR" w:bidi="en-US"/>
        </w:rPr>
        <w:t xml:space="preserve">obuhvaćaju rashode za subvencije trgovačkim društvima izvan javnog sektora u iznosu </w:t>
      </w:r>
      <w:r w:rsidR="00680829" w:rsidRPr="00D46BFC">
        <w:rPr>
          <w:sz w:val="24"/>
          <w:szCs w:val="24"/>
          <w:lang w:val="hr-HR" w:bidi="en-US"/>
        </w:rPr>
        <w:t>2.070,17</w:t>
      </w:r>
      <w:r w:rsidR="002C5334" w:rsidRPr="00D46BFC">
        <w:rPr>
          <w:sz w:val="24"/>
          <w:szCs w:val="24"/>
          <w:lang w:val="hr-HR" w:bidi="en-US"/>
        </w:rPr>
        <w:t xml:space="preserve"> </w:t>
      </w:r>
      <w:r w:rsidR="00A41132" w:rsidRPr="00D46BFC">
        <w:rPr>
          <w:sz w:val="24"/>
          <w:szCs w:val="24"/>
          <w:lang w:val="hr-HR" w:bidi="en-US"/>
        </w:rPr>
        <w:t>eura</w:t>
      </w:r>
      <w:r w:rsidR="006C3913" w:rsidRPr="00D46BFC">
        <w:rPr>
          <w:sz w:val="24"/>
          <w:szCs w:val="24"/>
          <w:lang w:val="hr-HR" w:bidi="en-US"/>
        </w:rPr>
        <w:t xml:space="preserve">, rashode za prijenose između proračunskih korisnika istog proračuna u iznosu od </w:t>
      </w:r>
      <w:r w:rsidR="00680829" w:rsidRPr="00D46BFC">
        <w:rPr>
          <w:sz w:val="24"/>
          <w:szCs w:val="24"/>
          <w:lang w:val="hr-HR" w:bidi="en-US"/>
        </w:rPr>
        <w:t>8.073.968,27</w:t>
      </w:r>
      <w:r w:rsidR="00A41132" w:rsidRPr="00D46BFC">
        <w:rPr>
          <w:sz w:val="24"/>
          <w:szCs w:val="24"/>
          <w:lang w:val="hr-HR" w:bidi="en-US"/>
        </w:rPr>
        <w:t xml:space="preserve"> eura</w:t>
      </w:r>
      <w:r w:rsidR="006C3913" w:rsidRPr="00D46BFC">
        <w:rPr>
          <w:sz w:val="24"/>
          <w:szCs w:val="24"/>
          <w:lang w:val="hr-HR" w:bidi="en-US"/>
        </w:rPr>
        <w:t xml:space="preserve">, te tekuće donacije u iznosu od </w:t>
      </w:r>
      <w:r w:rsidR="00680829" w:rsidRPr="00D46BFC">
        <w:rPr>
          <w:sz w:val="24"/>
          <w:szCs w:val="24"/>
          <w:lang w:val="hr-HR" w:bidi="en-US"/>
        </w:rPr>
        <w:t>92.646,81</w:t>
      </w:r>
      <w:r w:rsidR="00E6182E" w:rsidRPr="00D46BFC">
        <w:rPr>
          <w:sz w:val="24"/>
          <w:szCs w:val="24"/>
          <w:lang w:val="hr-HR" w:bidi="en-US"/>
        </w:rPr>
        <w:t xml:space="preserve"> </w:t>
      </w:r>
      <w:r w:rsidR="00A41132" w:rsidRPr="00D46BFC">
        <w:rPr>
          <w:sz w:val="24"/>
          <w:szCs w:val="24"/>
          <w:lang w:val="hr-HR" w:bidi="en-US"/>
        </w:rPr>
        <w:t>eura.</w:t>
      </w:r>
    </w:p>
    <w:p w14:paraId="6640073B" w14:textId="77777777" w:rsidR="006E573E" w:rsidRPr="00D46BFC" w:rsidRDefault="006E573E" w:rsidP="00A8405F">
      <w:pPr>
        <w:pStyle w:val="Heading8"/>
        <w:jc w:val="left"/>
        <w:rPr>
          <w:sz w:val="24"/>
          <w:szCs w:val="24"/>
          <w:lang w:val="hr-HR"/>
        </w:rPr>
      </w:pPr>
      <w:r w:rsidRPr="00D46BFC">
        <w:rPr>
          <w:sz w:val="24"/>
          <w:szCs w:val="24"/>
          <w:lang w:val="hr-HR"/>
        </w:rPr>
        <w:lastRenderedPageBreak/>
        <w:t>Pokazatelji rezultata</w:t>
      </w:r>
    </w:p>
    <w:tbl>
      <w:tblPr>
        <w:tblStyle w:val="StilTablice"/>
        <w:tblW w:w="10207" w:type="dxa"/>
        <w:jc w:val="center"/>
        <w:tblLook w:val="04A0" w:firstRow="1" w:lastRow="0" w:firstColumn="1" w:lastColumn="0" w:noHBand="0" w:noVBand="1"/>
      </w:tblPr>
      <w:tblGrid>
        <w:gridCol w:w="2058"/>
        <w:gridCol w:w="2291"/>
        <w:gridCol w:w="915"/>
        <w:gridCol w:w="1074"/>
        <w:gridCol w:w="1007"/>
        <w:gridCol w:w="1475"/>
        <w:gridCol w:w="1387"/>
      </w:tblGrid>
      <w:tr w:rsidR="00180B4B" w:rsidRPr="00D46BFC" w14:paraId="664DBB83" w14:textId="77777777" w:rsidTr="00F05659">
        <w:trPr>
          <w:jc w:val="center"/>
        </w:trPr>
        <w:tc>
          <w:tcPr>
            <w:tcW w:w="2058" w:type="dxa"/>
            <w:shd w:val="clear" w:color="auto" w:fill="B5C0D8"/>
          </w:tcPr>
          <w:p w14:paraId="41624976" w14:textId="77777777" w:rsidR="00180B4B" w:rsidRPr="00D46BFC" w:rsidRDefault="00180B4B" w:rsidP="00A8405F">
            <w:pPr>
              <w:jc w:val="center"/>
              <w:rPr>
                <w:sz w:val="24"/>
                <w:szCs w:val="24"/>
                <w:lang w:val="hr-HR"/>
              </w:rPr>
            </w:pPr>
            <w:r w:rsidRPr="00D46BFC">
              <w:rPr>
                <w:sz w:val="24"/>
                <w:szCs w:val="24"/>
                <w:lang w:val="hr-HR"/>
              </w:rPr>
              <w:t>Pokazatelj rezultata</w:t>
            </w:r>
          </w:p>
        </w:tc>
        <w:tc>
          <w:tcPr>
            <w:tcW w:w="2291" w:type="dxa"/>
            <w:shd w:val="clear" w:color="auto" w:fill="B5C0D8"/>
          </w:tcPr>
          <w:p w14:paraId="72A90456" w14:textId="77777777" w:rsidR="00180B4B" w:rsidRPr="00D46BFC" w:rsidRDefault="00180B4B" w:rsidP="00A8405F">
            <w:pPr>
              <w:pStyle w:val="CellHeader"/>
              <w:jc w:val="center"/>
              <w:rPr>
                <w:rFonts w:cs="Times New Roman"/>
                <w:sz w:val="24"/>
                <w:szCs w:val="24"/>
                <w:lang w:val="hr-HR"/>
              </w:rPr>
            </w:pPr>
            <w:r w:rsidRPr="00D46BFC">
              <w:rPr>
                <w:rFonts w:cs="Times New Roman"/>
                <w:sz w:val="24"/>
                <w:szCs w:val="24"/>
                <w:lang w:val="hr-HR"/>
              </w:rPr>
              <w:t>Definicija</w:t>
            </w:r>
          </w:p>
        </w:tc>
        <w:tc>
          <w:tcPr>
            <w:tcW w:w="915" w:type="dxa"/>
            <w:shd w:val="clear" w:color="auto" w:fill="B5C0D8"/>
          </w:tcPr>
          <w:p w14:paraId="59185A97" w14:textId="77777777" w:rsidR="00180B4B" w:rsidRPr="00D46BFC" w:rsidRDefault="00180B4B" w:rsidP="00A8405F">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16583CBB" w14:textId="77777777" w:rsidR="00180B4B" w:rsidRPr="00D46BFC" w:rsidRDefault="00180B4B" w:rsidP="00A8405F">
            <w:pPr>
              <w:pStyle w:val="CellHeader"/>
              <w:jc w:val="center"/>
              <w:rPr>
                <w:rFonts w:cs="Times New Roman"/>
                <w:sz w:val="24"/>
                <w:szCs w:val="24"/>
                <w:lang w:val="hr-HR"/>
              </w:rPr>
            </w:pPr>
            <w:r w:rsidRPr="00D46BFC">
              <w:rPr>
                <w:rFonts w:cs="Times New Roman"/>
                <w:sz w:val="24"/>
                <w:szCs w:val="24"/>
                <w:lang w:val="hr-HR"/>
              </w:rPr>
              <w:t>Polazna vrijednost</w:t>
            </w:r>
          </w:p>
        </w:tc>
        <w:tc>
          <w:tcPr>
            <w:tcW w:w="1007" w:type="dxa"/>
            <w:shd w:val="clear" w:color="auto" w:fill="B5C0D8"/>
          </w:tcPr>
          <w:p w14:paraId="521E9EA9" w14:textId="77777777" w:rsidR="00180B4B" w:rsidRPr="00D46BFC" w:rsidRDefault="00180B4B" w:rsidP="00A8405F">
            <w:pPr>
              <w:pStyle w:val="CellHeader"/>
              <w:jc w:val="center"/>
              <w:rPr>
                <w:rFonts w:cs="Times New Roman"/>
                <w:sz w:val="24"/>
                <w:szCs w:val="24"/>
                <w:lang w:val="hr-HR"/>
              </w:rPr>
            </w:pPr>
            <w:r w:rsidRPr="00D46BFC">
              <w:rPr>
                <w:rFonts w:cs="Times New Roman"/>
                <w:sz w:val="24"/>
                <w:szCs w:val="24"/>
                <w:lang w:val="hr-HR"/>
              </w:rPr>
              <w:t>Izvor podataka</w:t>
            </w:r>
          </w:p>
        </w:tc>
        <w:tc>
          <w:tcPr>
            <w:tcW w:w="1475" w:type="dxa"/>
            <w:shd w:val="clear" w:color="auto" w:fill="B5C0D8"/>
          </w:tcPr>
          <w:p w14:paraId="7BB9933B" w14:textId="19D78BD8" w:rsidR="00180B4B" w:rsidRPr="00D46BFC" w:rsidRDefault="00180B4B" w:rsidP="006C0BD9">
            <w:pPr>
              <w:pStyle w:val="CellHeader"/>
              <w:jc w:val="center"/>
              <w:rPr>
                <w:rFonts w:cs="Times New Roman"/>
                <w:sz w:val="24"/>
                <w:szCs w:val="24"/>
                <w:lang w:val="hr-HR"/>
              </w:rPr>
            </w:pPr>
            <w:r w:rsidRPr="00D46BFC">
              <w:rPr>
                <w:rFonts w:cs="Times New Roman"/>
                <w:sz w:val="24"/>
                <w:szCs w:val="24"/>
                <w:lang w:val="hr-HR"/>
              </w:rPr>
              <w:t>Ciljana vrijednost (</w:t>
            </w:r>
            <w:r w:rsidR="006D5D61" w:rsidRPr="00D46BFC">
              <w:rPr>
                <w:rFonts w:cs="Times New Roman"/>
                <w:sz w:val="24"/>
                <w:szCs w:val="24"/>
                <w:lang w:val="hr-HR"/>
              </w:rPr>
              <w:t>202</w:t>
            </w:r>
            <w:r w:rsidR="006C0BD9" w:rsidRPr="00D46BFC">
              <w:rPr>
                <w:rFonts w:cs="Times New Roman"/>
                <w:sz w:val="24"/>
                <w:szCs w:val="24"/>
                <w:lang w:val="hr-HR"/>
              </w:rPr>
              <w:t>5</w:t>
            </w:r>
            <w:r w:rsidR="006D5D61" w:rsidRPr="00D46BFC">
              <w:rPr>
                <w:rFonts w:cs="Times New Roman"/>
                <w:sz w:val="24"/>
                <w:szCs w:val="24"/>
                <w:lang w:val="hr-HR"/>
              </w:rPr>
              <w:t>.</w:t>
            </w:r>
            <w:r w:rsidRPr="00D46BFC">
              <w:rPr>
                <w:rFonts w:cs="Times New Roman"/>
                <w:sz w:val="24"/>
                <w:szCs w:val="24"/>
                <w:lang w:val="hr-HR"/>
              </w:rPr>
              <w:t>)</w:t>
            </w:r>
          </w:p>
        </w:tc>
        <w:tc>
          <w:tcPr>
            <w:tcW w:w="1387" w:type="dxa"/>
            <w:shd w:val="clear" w:color="auto" w:fill="B5C0D8"/>
          </w:tcPr>
          <w:p w14:paraId="19523679" w14:textId="4F3FEF80" w:rsidR="00180B4B" w:rsidRPr="00D46BFC" w:rsidRDefault="00180B4B" w:rsidP="006C0BD9">
            <w:pPr>
              <w:pStyle w:val="CellHeader"/>
              <w:jc w:val="center"/>
              <w:rPr>
                <w:rFonts w:cs="Times New Roman"/>
                <w:sz w:val="24"/>
                <w:szCs w:val="24"/>
                <w:highlight w:val="yellow"/>
                <w:lang w:val="hr-HR"/>
              </w:rPr>
            </w:pPr>
            <w:r w:rsidRPr="00C813B1">
              <w:rPr>
                <w:rFonts w:cs="Times New Roman"/>
                <w:sz w:val="24"/>
                <w:szCs w:val="24"/>
                <w:lang w:val="hr-HR"/>
              </w:rPr>
              <w:t>Ostvarena vrijednost (</w:t>
            </w:r>
            <w:r w:rsidR="006D5D61" w:rsidRPr="00C813B1">
              <w:rPr>
                <w:rFonts w:cs="Times New Roman"/>
                <w:sz w:val="24"/>
                <w:szCs w:val="24"/>
                <w:lang w:val="hr-HR"/>
              </w:rPr>
              <w:t>202</w:t>
            </w:r>
            <w:r w:rsidR="006C0BD9" w:rsidRPr="00C813B1">
              <w:rPr>
                <w:rFonts w:cs="Times New Roman"/>
                <w:sz w:val="24"/>
                <w:szCs w:val="24"/>
                <w:lang w:val="hr-HR"/>
              </w:rPr>
              <w:t>5</w:t>
            </w:r>
            <w:r w:rsidR="006D5D61" w:rsidRPr="00C813B1">
              <w:rPr>
                <w:rFonts w:cs="Times New Roman"/>
                <w:sz w:val="24"/>
                <w:szCs w:val="24"/>
                <w:lang w:val="hr-HR"/>
              </w:rPr>
              <w:t>.</w:t>
            </w:r>
            <w:r w:rsidRPr="00C813B1">
              <w:rPr>
                <w:rFonts w:cs="Times New Roman"/>
                <w:sz w:val="24"/>
                <w:szCs w:val="24"/>
                <w:lang w:val="hr-HR"/>
              </w:rPr>
              <w:t>)</w:t>
            </w:r>
          </w:p>
        </w:tc>
      </w:tr>
      <w:tr w:rsidR="00D854DA" w:rsidRPr="00D46BFC" w14:paraId="6651BB79" w14:textId="77777777" w:rsidTr="00F05659">
        <w:trPr>
          <w:jc w:val="center"/>
        </w:trPr>
        <w:tc>
          <w:tcPr>
            <w:tcW w:w="2058" w:type="dxa"/>
            <w:vAlign w:val="top"/>
          </w:tcPr>
          <w:p w14:paraId="2F1D5B93" w14:textId="77777777" w:rsidR="00D854DA" w:rsidRPr="00D46BFC" w:rsidRDefault="00D854DA" w:rsidP="00CD62F7">
            <w:pPr>
              <w:jc w:val="left"/>
              <w:rPr>
                <w:sz w:val="24"/>
                <w:szCs w:val="24"/>
                <w:lang w:val="hr-HR"/>
              </w:rPr>
            </w:pPr>
            <w:r w:rsidRPr="00D46BFC">
              <w:rPr>
                <w:sz w:val="24"/>
                <w:szCs w:val="24"/>
                <w:lang w:val="hr-HR"/>
              </w:rPr>
              <w:t>Broj zaposlenih asistenata</w:t>
            </w:r>
          </w:p>
          <w:p w14:paraId="4F1F7A77" w14:textId="3335B423" w:rsidR="00D854DA" w:rsidRPr="00D46BFC" w:rsidRDefault="00D854DA" w:rsidP="00D854DA">
            <w:pPr>
              <w:pStyle w:val="CellColumn"/>
              <w:jc w:val="left"/>
              <w:rPr>
                <w:rFonts w:cs="Times New Roman"/>
                <w:sz w:val="24"/>
                <w:szCs w:val="24"/>
                <w:lang w:val="hr-HR"/>
              </w:rPr>
            </w:pPr>
          </w:p>
        </w:tc>
        <w:tc>
          <w:tcPr>
            <w:tcW w:w="2291" w:type="dxa"/>
            <w:vAlign w:val="top"/>
          </w:tcPr>
          <w:p w14:paraId="05AA0AF7" w14:textId="2EAC0283" w:rsidR="00D854DA" w:rsidRPr="00D46BFC" w:rsidRDefault="00D854DA" w:rsidP="00D854DA">
            <w:pPr>
              <w:pStyle w:val="CellColumn"/>
              <w:jc w:val="left"/>
              <w:rPr>
                <w:rFonts w:cs="Times New Roman"/>
                <w:sz w:val="24"/>
                <w:szCs w:val="24"/>
                <w:lang w:val="hr-HR"/>
              </w:rPr>
            </w:pPr>
            <w:r w:rsidRPr="00D46BFC">
              <w:rPr>
                <w:rFonts w:cs="Times New Roman"/>
                <w:sz w:val="24"/>
                <w:szCs w:val="24"/>
                <w:lang w:val="hr-HR"/>
              </w:rPr>
              <w:t xml:space="preserve">Broj asistenata koji se zapošljavaju na znanstveno-istraživačkim institucijama </w:t>
            </w:r>
          </w:p>
        </w:tc>
        <w:tc>
          <w:tcPr>
            <w:tcW w:w="915" w:type="dxa"/>
            <w:vAlign w:val="top"/>
          </w:tcPr>
          <w:p w14:paraId="67735023" w14:textId="694EC7A6" w:rsidR="00D854DA" w:rsidRPr="00D46BFC" w:rsidRDefault="00D854DA" w:rsidP="00D854DA">
            <w:pPr>
              <w:jc w:val="center"/>
              <w:rPr>
                <w:sz w:val="24"/>
                <w:szCs w:val="24"/>
                <w:lang w:val="hr-HR"/>
              </w:rPr>
            </w:pPr>
            <w:r w:rsidRPr="00D46BFC">
              <w:rPr>
                <w:sz w:val="24"/>
                <w:szCs w:val="24"/>
                <w:lang w:val="hr-HR"/>
              </w:rPr>
              <w:t>Broj</w:t>
            </w:r>
          </w:p>
        </w:tc>
        <w:tc>
          <w:tcPr>
            <w:tcW w:w="1074" w:type="dxa"/>
            <w:vAlign w:val="top"/>
          </w:tcPr>
          <w:p w14:paraId="4DD64793" w14:textId="73BDB3D8" w:rsidR="00D854DA" w:rsidRPr="00D46BFC" w:rsidRDefault="006C0BD9" w:rsidP="00D854DA">
            <w:pPr>
              <w:jc w:val="center"/>
              <w:rPr>
                <w:sz w:val="24"/>
                <w:szCs w:val="24"/>
                <w:lang w:val="hr-HR"/>
              </w:rPr>
            </w:pPr>
            <w:r w:rsidRPr="00D46BFC">
              <w:rPr>
                <w:sz w:val="24"/>
                <w:szCs w:val="24"/>
                <w:lang w:val="hr-HR"/>
              </w:rPr>
              <w:t>350</w:t>
            </w:r>
          </w:p>
        </w:tc>
        <w:tc>
          <w:tcPr>
            <w:tcW w:w="1007" w:type="dxa"/>
            <w:vAlign w:val="top"/>
          </w:tcPr>
          <w:p w14:paraId="3084ABB8" w14:textId="47D550CA" w:rsidR="00D854DA" w:rsidRPr="00D46BFC" w:rsidRDefault="00D854DA" w:rsidP="00D854DA">
            <w:pPr>
              <w:pStyle w:val="CellColumn"/>
              <w:jc w:val="center"/>
              <w:rPr>
                <w:rFonts w:cs="Times New Roman"/>
                <w:sz w:val="24"/>
                <w:szCs w:val="24"/>
                <w:lang w:val="hr-HR"/>
              </w:rPr>
            </w:pPr>
            <w:r w:rsidRPr="00D46BFC">
              <w:rPr>
                <w:rFonts w:cs="Times New Roman"/>
                <w:sz w:val="24"/>
                <w:szCs w:val="24"/>
                <w:lang w:val="hr-HR"/>
              </w:rPr>
              <w:t>Baza HRZZ projekata</w:t>
            </w:r>
          </w:p>
        </w:tc>
        <w:tc>
          <w:tcPr>
            <w:tcW w:w="1475" w:type="dxa"/>
            <w:vAlign w:val="top"/>
          </w:tcPr>
          <w:p w14:paraId="6CBC7919" w14:textId="30524D5F" w:rsidR="00D854DA" w:rsidRPr="00D46BFC" w:rsidRDefault="006C0BD9" w:rsidP="00055C8C">
            <w:pPr>
              <w:jc w:val="right"/>
              <w:rPr>
                <w:sz w:val="24"/>
                <w:szCs w:val="24"/>
                <w:lang w:val="hr-HR"/>
              </w:rPr>
            </w:pPr>
            <w:r w:rsidRPr="00D46BFC">
              <w:rPr>
                <w:sz w:val="24"/>
                <w:szCs w:val="24"/>
                <w:lang w:val="hr-HR"/>
              </w:rPr>
              <w:t>200</w:t>
            </w:r>
          </w:p>
        </w:tc>
        <w:tc>
          <w:tcPr>
            <w:tcW w:w="1387" w:type="dxa"/>
            <w:vAlign w:val="top"/>
          </w:tcPr>
          <w:p w14:paraId="157EAA52" w14:textId="3BAFEB72" w:rsidR="00D854DA" w:rsidRPr="00D46BFC" w:rsidRDefault="00C813B1" w:rsidP="00515A1C">
            <w:pPr>
              <w:jc w:val="right"/>
              <w:rPr>
                <w:color w:val="FF0000"/>
                <w:sz w:val="24"/>
                <w:szCs w:val="24"/>
                <w:highlight w:val="yellow"/>
                <w:lang w:val="hr-HR"/>
              </w:rPr>
            </w:pPr>
            <w:r w:rsidRPr="00C813B1">
              <w:rPr>
                <w:sz w:val="24"/>
                <w:szCs w:val="24"/>
                <w:lang w:val="hr-HR"/>
              </w:rPr>
              <w:t>435</w:t>
            </w:r>
          </w:p>
        </w:tc>
      </w:tr>
      <w:tr w:rsidR="00D854DA" w:rsidRPr="00D46BFC" w14:paraId="16F3EFB8" w14:textId="77777777" w:rsidTr="00F05659">
        <w:trPr>
          <w:jc w:val="center"/>
        </w:trPr>
        <w:tc>
          <w:tcPr>
            <w:tcW w:w="2058" w:type="dxa"/>
            <w:vAlign w:val="top"/>
          </w:tcPr>
          <w:p w14:paraId="6891F1D6" w14:textId="71DCFB46" w:rsidR="00D854DA" w:rsidRPr="00D46BFC" w:rsidRDefault="00D854DA" w:rsidP="00D854DA">
            <w:pPr>
              <w:pStyle w:val="CellColumn"/>
              <w:jc w:val="left"/>
              <w:rPr>
                <w:rFonts w:cs="Times New Roman"/>
                <w:sz w:val="24"/>
                <w:szCs w:val="24"/>
                <w:lang w:val="hr-HR"/>
              </w:rPr>
            </w:pPr>
            <w:r w:rsidRPr="00D46BFC">
              <w:rPr>
                <w:rFonts w:cs="Times New Roman"/>
                <w:sz w:val="24"/>
                <w:szCs w:val="24"/>
                <w:lang w:val="hr-HR"/>
              </w:rPr>
              <w:t>Broj novih doktora znanosti</w:t>
            </w:r>
          </w:p>
        </w:tc>
        <w:tc>
          <w:tcPr>
            <w:tcW w:w="2291" w:type="dxa"/>
            <w:vAlign w:val="top"/>
          </w:tcPr>
          <w:p w14:paraId="41F799A0" w14:textId="3F4DDD22" w:rsidR="00D854DA" w:rsidRPr="00D46BFC" w:rsidRDefault="00D854DA" w:rsidP="00D854DA">
            <w:pPr>
              <w:pStyle w:val="CellColumn"/>
              <w:jc w:val="left"/>
              <w:rPr>
                <w:rFonts w:cs="Times New Roman"/>
                <w:sz w:val="24"/>
                <w:szCs w:val="24"/>
                <w:lang w:val="hr-HR"/>
              </w:rPr>
            </w:pPr>
            <w:r w:rsidRPr="00D46BFC">
              <w:rPr>
                <w:rFonts w:cs="Times New Roman"/>
                <w:sz w:val="24"/>
                <w:szCs w:val="24"/>
                <w:lang w:val="hr-HR"/>
              </w:rPr>
              <w:t xml:space="preserve">Broj </w:t>
            </w:r>
            <w:proofErr w:type="spellStart"/>
            <w:r w:rsidRPr="00D46BFC">
              <w:rPr>
                <w:rFonts w:cs="Times New Roman"/>
                <w:sz w:val="24"/>
                <w:szCs w:val="24"/>
                <w:lang w:val="hr-HR"/>
              </w:rPr>
              <w:t>doktoranada</w:t>
            </w:r>
            <w:proofErr w:type="spellEnd"/>
            <w:r w:rsidRPr="00D46BFC">
              <w:rPr>
                <w:rFonts w:cs="Times New Roman"/>
                <w:sz w:val="24"/>
                <w:szCs w:val="24"/>
                <w:lang w:val="hr-HR"/>
              </w:rPr>
              <w:t xml:space="preserve"> koji su uspješno obranili doktorsku disertaciju</w:t>
            </w:r>
          </w:p>
        </w:tc>
        <w:tc>
          <w:tcPr>
            <w:tcW w:w="915" w:type="dxa"/>
            <w:vAlign w:val="top"/>
          </w:tcPr>
          <w:p w14:paraId="52CD64C4" w14:textId="2F4EE746" w:rsidR="00D854DA" w:rsidRPr="00D46BFC" w:rsidRDefault="00D854DA" w:rsidP="00D854DA">
            <w:pPr>
              <w:jc w:val="center"/>
              <w:rPr>
                <w:sz w:val="24"/>
                <w:szCs w:val="24"/>
                <w:lang w:val="hr-HR"/>
              </w:rPr>
            </w:pPr>
            <w:r w:rsidRPr="00D46BFC">
              <w:rPr>
                <w:sz w:val="24"/>
                <w:szCs w:val="24"/>
                <w:lang w:val="hr-HR"/>
              </w:rPr>
              <w:t>Broj</w:t>
            </w:r>
          </w:p>
        </w:tc>
        <w:tc>
          <w:tcPr>
            <w:tcW w:w="1074" w:type="dxa"/>
            <w:vAlign w:val="top"/>
          </w:tcPr>
          <w:p w14:paraId="2C9FA4A5" w14:textId="17270C34" w:rsidR="00D854DA" w:rsidRPr="00D46BFC" w:rsidRDefault="00F05659" w:rsidP="00D854DA">
            <w:pPr>
              <w:jc w:val="center"/>
              <w:rPr>
                <w:sz w:val="24"/>
                <w:szCs w:val="24"/>
                <w:lang w:val="hr-HR"/>
              </w:rPr>
            </w:pPr>
            <w:r w:rsidRPr="00D46BFC">
              <w:rPr>
                <w:sz w:val="24"/>
                <w:szCs w:val="24"/>
                <w:lang w:val="hr-HR"/>
              </w:rPr>
              <w:t>90</w:t>
            </w:r>
          </w:p>
        </w:tc>
        <w:tc>
          <w:tcPr>
            <w:tcW w:w="1007" w:type="dxa"/>
            <w:vAlign w:val="top"/>
          </w:tcPr>
          <w:p w14:paraId="037C27EF" w14:textId="096E8B6E" w:rsidR="00D854DA" w:rsidRPr="00D46BFC" w:rsidRDefault="00D854DA" w:rsidP="00D854DA">
            <w:pPr>
              <w:pStyle w:val="CellColumn"/>
              <w:jc w:val="center"/>
              <w:rPr>
                <w:rFonts w:cs="Times New Roman"/>
                <w:sz w:val="24"/>
                <w:szCs w:val="24"/>
                <w:lang w:val="hr-HR"/>
              </w:rPr>
            </w:pPr>
            <w:r w:rsidRPr="00D46BFC">
              <w:rPr>
                <w:rFonts w:cs="Times New Roman"/>
                <w:sz w:val="24"/>
                <w:szCs w:val="24"/>
                <w:lang w:val="hr-HR"/>
              </w:rPr>
              <w:t>Baza HRZZ projekata</w:t>
            </w:r>
          </w:p>
        </w:tc>
        <w:tc>
          <w:tcPr>
            <w:tcW w:w="1475" w:type="dxa"/>
            <w:vAlign w:val="top"/>
          </w:tcPr>
          <w:p w14:paraId="4D14B512" w14:textId="2D1561CE" w:rsidR="00D854DA" w:rsidRPr="00D46BFC" w:rsidRDefault="00F27F6D" w:rsidP="00055C8C">
            <w:pPr>
              <w:jc w:val="right"/>
              <w:rPr>
                <w:sz w:val="24"/>
                <w:szCs w:val="24"/>
                <w:lang w:val="hr-HR"/>
              </w:rPr>
            </w:pPr>
            <w:r w:rsidRPr="00D46BFC">
              <w:rPr>
                <w:sz w:val="24"/>
                <w:szCs w:val="24"/>
                <w:lang w:val="hr-HR"/>
              </w:rPr>
              <w:t>100</w:t>
            </w:r>
          </w:p>
        </w:tc>
        <w:tc>
          <w:tcPr>
            <w:tcW w:w="1387" w:type="dxa"/>
            <w:vAlign w:val="top"/>
          </w:tcPr>
          <w:p w14:paraId="2E7344B0" w14:textId="61536421" w:rsidR="00D854DA" w:rsidRPr="00D46BFC" w:rsidRDefault="00DA7001" w:rsidP="00055C8C">
            <w:pPr>
              <w:jc w:val="right"/>
              <w:rPr>
                <w:color w:val="FF0000"/>
                <w:sz w:val="24"/>
                <w:szCs w:val="24"/>
                <w:highlight w:val="yellow"/>
                <w:lang w:val="hr-HR"/>
              </w:rPr>
            </w:pPr>
            <w:r w:rsidRPr="00DA7001">
              <w:rPr>
                <w:sz w:val="24"/>
                <w:szCs w:val="24"/>
                <w:lang w:val="hr-HR"/>
              </w:rPr>
              <w:t>112</w:t>
            </w:r>
            <w:r w:rsidR="003E30C9" w:rsidRPr="00D46BFC">
              <w:rPr>
                <w:color w:val="FF0000"/>
                <w:sz w:val="24"/>
                <w:szCs w:val="24"/>
                <w:highlight w:val="yellow"/>
                <w:lang w:val="hr-HR"/>
              </w:rPr>
              <w:t xml:space="preserve"> </w:t>
            </w:r>
          </w:p>
        </w:tc>
      </w:tr>
      <w:tr w:rsidR="00F05659" w:rsidRPr="00D46BFC" w14:paraId="6AC47AA8" w14:textId="77777777" w:rsidTr="00F05659">
        <w:trPr>
          <w:jc w:val="center"/>
        </w:trPr>
        <w:tc>
          <w:tcPr>
            <w:tcW w:w="2058" w:type="dxa"/>
            <w:vAlign w:val="top"/>
          </w:tcPr>
          <w:p w14:paraId="6C88AFDB" w14:textId="6F728BA5" w:rsidR="00F05659" w:rsidRPr="00D46BFC" w:rsidRDefault="00F05659" w:rsidP="00D854DA">
            <w:pPr>
              <w:pStyle w:val="CellColumn"/>
              <w:jc w:val="left"/>
              <w:rPr>
                <w:rFonts w:cs="Times New Roman"/>
                <w:sz w:val="24"/>
                <w:szCs w:val="24"/>
                <w:lang w:val="hr-HR"/>
              </w:rPr>
            </w:pPr>
            <w:r w:rsidRPr="00D46BFC">
              <w:rPr>
                <w:rFonts w:cs="Times New Roman"/>
                <w:sz w:val="24"/>
                <w:szCs w:val="24"/>
                <w:lang w:val="hr-HR"/>
              </w:rPr>
              <w:t>Broj novozaposlenih asistenata</w:t>
            </w:r>
          </w:p>
        </w:tc>
        <w:tc>
          <w:tcPr>
            <w:tcW w:w="2291" w:type="dxa"/>
            <w:vAlign w:val="top"/>
          </w:tcPr>
          <w:p w14:paraId="52CF4836" w14:textId="18643733" w:rsidR="00F05659" w:rsidRPr="00D46BFC" w:rsidRDefault="00F05659" w:rsidP="00D854DA">
            <w:pPr>
              <w:pStyle w:val="CellColumn"/>
              <w:jc w:val="left"/>
              <w:rPr>
                <w:rFonts w:cs="Times New Roman"/>
                <w:sz w:val="24"/>
                <w:szCs w:val="24"/>
                <w:lang w:val="hr-HR"/>
              </w:rPr>
            </w:pPr>
            <w:r w:rsidRPr="00D46BFC">
              <w:rPr>
                <w:rFonts w:cs="Times New Roman"/>
                <w:sz w:val="24"/>
                <w:szCs w:val="24"/>
                <w:lang w:val="hr-HR"/>
              </w:rPr>
              <w:t>Broj asistenata koji se zapošljavaju na znanstveno-istraživačkim institucijama u okviru novih natječaja</w:t>
            </w:r>
          </w:p>
        </w:tc>
        <w:tc>
          <w:tcPr>
            <w:tcW w:w="915" w:type="dxa"/>
            <w:vAlign w:val="top"/>
          </w:tcPr>
          <w:p w14:paraId="75122FEF" w14:textId="57A6558D" w:rsidR="00F05659" w:rsidRPr="00D46BFC" w:rsidRDefault="00F05659" w:rsidP="00D854DA">
            <w:pPr>
              <w:jc w:val="center"/>
              <w:rPr>
                <w:sz w:val="24"/>
                <w:szCs w:val="24"/>
                <w:lang w:val="hr-HR"/>
              </w:rPr>
            </w:pPr>
            <w:r w:rsidRPr="00D46BFC">
              <w:rPr>
                <w:sz w:val="24"/>
                <w:szCs w:val="24"/>
                <w:lang w:val="hr-HR"/>
              </w:rPr>
              <w:t>Broj</w:t>
            </w:r>
          </w:p>
        </w:tc>
        <w:tc>
          <w:tcPr>
            <w:tcW w:w="1074" w:type="dxa"/>
            <w:vAlign w:val="top"/>
          </w:tcPr>
          <w:p w14:paraId="55C5C861" w14:textId="232CDAA4" w:rsidR="00F05659" w:rsidRPr="00D46BFC" w:rsidRDefault="00F05659" w:rsidP="00D854DA">
            <w:pPr>
              <w:jc w:val="center"/>
              <w:rPr>
                <w:sz w:val="24"/>
                <w:szCs w:val="24"/>
                <w:lang w:val="hr-HR"/>
              </w:rPr>
            </w:pPr>
            <w:r w:rsidRPr="00D46BFC">
              <w:rPr>
                <w:sz w:val="24"/>
                <w:szCs w:val="24"/>
                <w:lang w:val="hr-HR"/>
              </w:rPr>
              <w:t>0</w:t>
            </w:r>
          </w:p>
        </w:tc>
        <w:tc>
          <w:tcPr>
            <w:tcW w:w="1007" w:type="dxa"/>
            <w:vAlign w:val="top"/>
          </w:tcPr>
          <w:p w14:paraId="1FA50217" w14:textId="0ACC85F2" w:rsidR="00F05659" w:rsidRPr="00D46BFC" w:rsidRDefault="00F05659" w:rsidP="00D854DA">
            <w:pPr>
              <w:pStyle w:val="CellColumn"/>
              <w:jc w:val="center"/>
              <w:rPr>
                <w:rFonts w:cs="Times New Roman"/>
                <w:sz w:val="24"/>
                <w:szCs w:val="24"/>
                <w:lang w:val="hr-HR"/>
              </w:rPr>
            </w:pPr>
            <w:r w:rsidRPr="00D46BFC">
              <w:rPr>
                <w:rFonts w:cs="Times New Roman"/>
                <w:sz w:val="24"/>
                <w:szCs w:val="24"/>
                <w:lang w:val="hr-HR"/>
              </w:rPr>
              <w:t>Baza HRZZ projekata</w:t>
            </w:r>
          </w:p>
        </w:tc>
        <w:tc>
          <w:tcPr>
            <w:tcW w:w="1475" w:type="dxa"/>
            <w:vAlign w:val="top"/>
          </w:tcPr>
          <w:p w14:paraId="184DDF76" w14:textId="633B4983" w:rsidR="00F05659" w:rsidRPr="00D46BFC" w:rsidRDefault="00F05659" w:rsidP="00055C8C">
            <w:pPr>
              <w:jc w:val="right"/>
              <w:rPr>
                <w:sz w:val="24"/>
                <w:szCs w:val="24"/>
                <w:lang w:val="hr-HR"/>
              </w:rPr>
            </w:pPr>
            <w:r w:rsidRPr="00D46BFC">
              <w:rPr>
                <w:sz w:val="24"/>
                <w:szCs w:val="24"/>
                <w:lang w:val="hr-HR"/>
              </w:rPr>
              <w:t>220</w:t>
            </w:r>
          </w:p>
        </w:tc>
        <w:tc>
          <w:tcPr>
            <w:tcW w:w="1387" w:type="dxa"/>
            <w:vAlign w:val="top"/>
          </w:tcPr>
          <w:p w14:paraId="7E8260B2" w14:textId="2217A58F" w:rsidR="00F05659" w:rsidRPr="00D46BFC" w:rsidRDefault="00162D6D" w:rsidP="00055C8C">
            <w:pPr>
              <w:jc w:val="right"/>
              <w:rPr>
                <w:sz w:val="24"/>
                <w:szCs w:val="24"/>
                <w:highlight w:val="yellow"/>
                <w:lang w:val="hr-HR"/>
              </w:rPr>
            </w:pPr>
            <w:r w:rsidRPr="00162D6D">
              <w:rPr>
                <w:sz w:val="24"/>
                <w:szCs w:val="24"/>
                <w:lang w:val="hr-HR"/>
              </w:rPr>
              <w:t>117</w:t>
            </w:r>
          </w:p>
        </w:tc>
      </w:tr>
      <w:tr w:rsidR="00F05659" w:rsidRPr="00D46BFC" w14:paraId="634B13B8" w14:textId="77777777" w:rsidTr="00F05659">
        <w:trPr>
          <w:jc w:val="center"/>
        </w:trPr>
        <w:tc>
          <w:tcPr>
            <w:tcW w:w="2058" w:type="dxa"/>
            <w:vAlign w:val="top"/>
          </w:tcPr>
          <w:p w14:paraId="7DF061C4" w14:textId="4DDCDB0A" w:rsidR="00F05659" w:rsidRPr="00D46BFC" w:rsidRDefault="00F05659" w:rsidP="00D854DA">
            <w:pPr>
              <w:pStyle w:val="CellColumn"/>
              <w:jc w:val="left"/>
              <w:rPr>
                <w:rFonts w:cs="Times New Roman"/>
                <w:sz w:val="24"/>
                <w:szCs w:val="24"/>
                <w:lang w:val="hr-HR"/>
              </w:rPr>
            </w:pPr>
            <w:r w:rsidRPr="00D46BFC">
              <w:rPr>
                <w:rFonts w:cs="Times New Roman"/>
                <w:sz w:val="24"/>
                <w:szCs w:val="24"/>
                <w:lang w:val="hr-HR"/>
              </w:rPr>
              <w:t>Broj novozaposlenih viših asistenata</w:t>
            </w:r>
          </w:p>
        </w:tc>
        <w:tc>
          <w:tcPr>
            <w:tcW w:w="2291" w:type="dxa"/>
            <w:vAlign w:val="top"/>
          </w:tcPr>
          <w:p w14:paraId="09E38C73" w14:textId="2CCBF164" w:rsidR="00F05659" w:rsidRPr="00D46BFC" w:rsidRDefault="00F05659" w:rsidP="00D854DA">
            <w:pPr>
              <w:pStyle w:val="CellColumn"/>
              <w:jc w:val="left"/>
              <w:rPr>
                <w:rFonts w:cs="Times New Roman"/>
                <w:sz w:val="24"/>
                <w:szCs w:val="24"/>
                <w:lang w:val="hr-HR"/>
              </w:rPr>
            </w:pPr>
            <w:r w:rsidRPr="00D46BFC">
              <w:rPr>
                <w:rFonts w:cs="Times New Roman"/>
                <w:sz w:val="24"/>
                <w:szCs w:val="24"/>
                <w:lang w:val="hr-HR"/>
              </w:rPr>
              <w:t>Broj viših asistenata koji se zapošljavaju na znanstveno-istraživačkim institucijama u okviru novih natječaja</w:t>
            </w:r>
          </w:p>
        </w:tc>
        <w:tc>
          <w:tcPr>
            <w:tcW w:w="915" w:type="dxa"/>
            <w:vAlign w:val="top"/>
          </w:tcPr>
          <w:p w14:paraId="798FCF25" w14:textId="26F84C3E" w:rsidR="00F05659" w:rsidRPr="00D46BFC" w:rsidRDefault="00F05659" w:rsidP="00D854DA">
            <w:pPr>
              <w:jc w:val="center"/>
              <w:rPr>
                <w:sz w:val="24"/>
                <w:szCs w:val="24"/>
                <w:lang w:val="hr-HR"/>
              </w:rPr>
            </w:pPr>
            <w:r w:rsidRPr="00D46BFC">
              <w:rPr>
                <w:sz w:val="24"/>
                <w:szCs w:val="24"/>
                <w:lang w:val="hr-HR"/>
              </w:rPr>
              <w:t>Broj</w:t>
            </w:r>
          </w:p>
        </w:tc>
        <w:tc>
          <w:tcPr>
            <w:tcW w:w="1074" w:type="dxa"/>
            <w:vAlign w:val="top"/>
          </w:tcPr>
          <w:p w14:paraId="1D0AC790" w14:textId="1E91A1DE" w:rsidR="00F05659" w:rsidRPr="00D46BFC" w:rsidRDefault="00F05659" w:rsidP="00D854DA">
            <w:pPr>
              <w:jc w:val="center"/>
              <w:rPr>
                <w:sz w:val="24"/>
                <w:szCs w:val="24"/>
                <w:lang w:val="hr-HR"/>
              </w:rPr>
            </w:pPr>
            <w:r w:rsidRPr="00D46BFC">
              <w:rPr>
                <w:sz w:val="24"/>
                <w:szCs w:val="24"/>
                <w:lang w:val="hr-HR"/>
              </w:rPr>
              <w:t>0</w:t>
            </w:r>
          </w:p>
        </w:tc>
        <w:tc>
          <w:tcPr>
            <w:tcW w:w="1007" w:type="dxa"/>
            <w:vAlign w:val="top"/>
          </w:tcPr>
          <w:p w14:paraId="4196A260" w14:textId="53FB9617" w:rsidR="00F05659" w:rsidRPr="00D46BFC" w:rsidRDefault="00F05659" w:rsidP="00D854DA">
            <w:pPr>
              <w:pStyle w:val="CellColumn"/>
              <w:jc w:val="center"/>
              <w:rPr>
                <w:rFonts w:cs="Times New Roman"/>
                <w:sz w:val="24"/>
                <w:szCs w:val="24"/>
                <w:lang w:val="hr-HR"/>
              </w:rPr>
            </w:pPr>
            <w:r w:rsidRPr="00D46BFC">
              <w:rPr>
                <w:rFonts w:cs="Times New Roman"/>
                <w:sz w:val="24"/>
                <w:szCs w:val="24"/>
                <w:lang w:val="hr-HR"/>
              </w:rPr>
              <w:t>Baza HRZZ projekata</w:t>
            </w:r>
          </w:p>
        </w:tc>
        <w:tc>
          <w:tcPr>
            <w:tcW w:w="1475" w:type="dxa"/>
            <w:vAlign w:val="top"/>
          </w:tcPr>
          <w:p w14:paraId="4AE00628" w14:textId="75B9E564" w:rsidR="00F05659" w:rsidRPr="00D46BFC" w:rsidRDefault="00F05659" w:rsidP="00055C8C">
            <w:pPr>
              <w:jc w:val="right"/>
              <w:rPr>
                <w:sz w:val="24"/>
                <w:szCs w:val="24"/>
                <w:lang w:val="hr-HR"/>
              </w:rPr>
            </w:pPr>
            <w:r w:rsidRPr="00D46BFC">
              <w:rPr>
                <w:sz w:val="24"/>
                <w:szCs w:val="24"/>
                <w:lang w:val="hr-HR"/>
              </w:rPr>
              <w:t>0</w:t>
            </w:r>
          </w:p>
        </w:tc>
        <w:tc>
          <w:tcPr>
            <w:tcW w:w="1387" w:type="dxa"/>
            <w:vAlign w:val="top"/>
          </w:tcPr>
          <w:p w14:paraId="0F58F8BD" w14:textId="5208D969" w:rsidR="00F05659" w:rsidRPr="00D46BFC" w:rsidRDefault="00ED5CE2" w:rsidP="00055C8C">
            <w:pPr>
              <w:jc w:val="right"/>
              <w:rPr>
                <w:sz w:val="24"/>
                <w:szCs w:val="24"/>
                <w:highlight w:val="yellow"/>
                <w:lang w:val="hr-HR"/>
              </w:rPr>
            </w:pPr>
            <w:r w:rsidRPr="00D46BFC">
              <w:rPr>
                <w:sz w:val="24"/>
                <w:szCs w:val="24"/>
                <w:lang w:val="hr-HR"/>
              </w:rPr>
              <w:t>0</w:t>
            </w:r>
          </w:p>
        </w:tc>
      </w:tr>
    </w:tbl>
    <w:p w14:paraId="599B464A" w14:textId="77777777" w:rsidR="006E573E" w:rsidRPr="00D46BFC" w:rsidRDefault="006E573E" w:rsidP="00A8405F">
      <w:pPr>
        <w:jc w:val="left"/>
        <w:rPr>
          <w:sz w:val="24"/>
          <w:szCs w:val="24"/>
          <w:lang w:val="hr-HR"/>
        </w:rPr>
      </w:pPr>
    </w:p>
    <w:p w14:paraId="34E47C8B" w14:textId="77777777" w:rsidR="006E573E" w:rsidRPr="00D46BFC" w:rsidRDefault="006E573E" w:rsidP="00A8405F">
      <w:pPr>
        <w:pStyle w:val="Heading4"/>
        <w:rPr>
          <w:sz w:val="24"/>
          <w:szCs w:val="24"/>
          <w:lang w:val="hr-HR"/>
        </w:rPr>
      </w:pPr>
      <w:r w:rsidRPr="00D46BFC">
        <w:rPr>
          <w:sz w:val="24"/>
          <w:szCs w:val="24"/>
          <w:lang w:val="hr-HR"/>
        </w:rPr>
        <w:t>A578069 ADMINISTRACIJA I UPRAVLJANJE HRVATSKE ZAKLADE ZA ZNANOST</w:t>
      </w:r>
    </w:p>
    <w:p w14:paraId="3C8ABD68"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3191219D" w14:textId="79818774" w:rsidR="006E573E" w:rsidRPr="00D46BFC" w:rsidRDefault="006E573E" w:rsidP="00A8405F">
      <w:pPr>
        <w:pStyle w:val="ListParagraph"/>
        <w:numPr>
          <w:ilvl w:val="0"/>
          <w:numId w:val="2"/>
        </w:numPr>
        <w:rPr>
          <w:sz w:val="24"/>
          <w:szCs w:val="24"/>
          <w:lang w:val="hr-HR"/>
        </w:rPr>
      </w:pPr>
      <w:r w:rsidRPr="00D46BFC">
        <w:rPr>
          <w:sz w:val="24"/>
          <w:szCs w:val="24"/>
          <w:lang w:val="hr-HR"/>
        </w:rPr>
        <w:t xml:space="preserve">Zakon o zakladama </w:t>
      </w:r>
    </w:p>
    <w:p w14:paraId="27C34DEB" w14:textId="71B6C34F" w:rsidR="006E573E" w:rsidRPr="00D46BFC" w:rsidRDefault="006E573E" w:rsidP="00A8405F">
      <w:pPr>
        <w:pStyle w:val="ListParagraph"/>
        <w:numPr>
          <w:ilvl w:val="0"/>
          <w:numId w:val="2"/>
        </w:numPr>
        <w:rPr>
          <w:sz w:val="24"/>
          <w:szCs w:val="24"/>
          <w:lang w:val="hr-HR"/>
        </w:rPr>
      </w:pPr>
      <w:r w:rsidRPr="00D46BFC">
        <w:rPr>
          <w:sz w:val="24"/>
          <w:szCs w:val="24"/>
          <w:lang w:val="hr-HR"/>
        </w:rPr>
        <w:t xml:space="preserve">Zakon o Hrvatskoj zakladi za znanost </w:t>
      </w:r>
    </w:p>
    <w:p w14:paraId="0A90E799" w14:textId="3A838C90" w:rsidR="006E573E" w:rsidRPr="00D46BFC" w:rsidRDefault="006E573E" w:rsidP="00A8405F">
      <w:pPr>
        <w:pStyle w:val="ListParagraph"/>
        <w:numPr>
          <w:ilvl w:val="0"/>
          <w:numId w:val="2"/>
        </w:numPr>
        <w:rPr>
          <w:sz w:val="24"/>
          <w:szCs w:val="24"/>
          <w:lang w:val="hr-HR"/>
        </w:rPr>
      </w:pPr>
      <w:r w:rsidRPr="00D46BFC">
        <w:rPr>
          <w:sz w:val="24"/>
          <w:szCs w:val="24"/>
          <w:lang w:val="hr-HR"/>
        </w:rPr>
        <w:t xml:space="preserve">Statut Hrvatske zaklade za znanost </w:t>
      </w:r>
    </w:p>
    <w:p w14:paraId="74118709" w14:textId="32363744" w:rsidR="006E573E" w:rsidRPr="00D46BFC" w:rsidRDefault="006E573E" w:rsidP="00A8405F">
      <w:pPr>
        <w:pStyle w:val="ListParagraph"/>
        <w:numPr>
          <w:ilvl w:val="0"/>
          <w:numId w:val="2"/>
        </w:numPr>
        <w:rPr>
          <w:sz w:val="24"/>
          <w:szCs w:val="24"/>
          <w:lang w:val="hr-HR"/>
        </w:rPr>
      </w:pPr>
      <w:r w:rsidRPr="00D46BFC">
        <w:rPr>
          <w:sz w:val="24"/>
          <w:szCs w:val="24"/>
          <w:lang w:val="hr-HR"/>
        </w:rPr>
        <w:t xml:space="preserve">Pravilnik o unutarnjem ustroju Hrvatske zaklade za znanost </w:t>
      </w:r>
    </w:p>
    <w:p w14:paraId="5F7655C9" w14:textId="1ABBFBFD" w:rsidR="006E573E" w:rsidRPr="00D46BFC" w:rsidRDefault="006E573E" w:rsidP="00A8405F">
      <w:pPr>
        <w:pStyle w:val="ListParagraph"/>
        <w:numPr>
          <w:ilvl w:val="0"/>
          <w:numId w:val="2"/>
        </w:numPr>
        <w:rPr>
          <w:sz w:val="24"/>
          <w:szCs w:val="24"/>
          <w:lang w:val="hr-HR"/>
        </w:rPr>
      </w:pPr>
      <w:r w:rsidRPr="00D46BFC">
        <w:rPr>
          <w:sz w:val="24"/>
          <w:szCs w:val="24"/>
          <w:lang w:val="hr-HR"/>
        </w:rPr>
        <w:t>Pravilnik o radu Hrvatske zaklade za znanost</w:t>
      </w:r>
    </w:p>
    <w:p w14:paraId="46788746" w14:textId="77777777" w:rsidR="00BF16B2" w:rsidRPr="00D46BFC" w:rsidRDefault="00BF16B2" w:rsidP="00BF16B2">
      <w:pPr>
        <w:pStyle w:val="ListParagraph"/>
        <w:numPr>
          <w:ilvl w:val="0"/>
          <w:numId w:val="2"/>
        </w:numPr>
        <w:overflowPunct/>
        <w:autoSpaceDE/>
        <w:autoSpaceDN/>
        <w:adjustRightInd/>
        <w:spacing w:after="0"/>
        <w:jc w:val="left"/>
        <w:textAlignment w:val="auto"/>
        <w:rPr>
          <w:sz w:val="24"/>
          <w:szCs w:val="24"/>
          <w:lang w:val="hr-HR"/>
        </w:rPr>
      </w:pPr>
      <w:r w:rsidRPr="00D46BFC">
        <w:rPr>
          <w:sz w:val="24"/>
          <w:szCs w:val="24"/>
          <w:lang w:val="hr-HR"/>
        </w:rPr>
        <w:t>Pravilnik o provedbi jednostavne nabave roba, usluga i radova Hrvatske zaklade za znanost</w:t>
      </w:r>
    </w:p>
    <w:p w14:paraId="223781BA" w14:textId="77777777" w:rsidR="00BF16B2" w:rsidRPr="00D46BFC" w:rsidRDefault="00BF16B2" w:rsidP="00EE5BCB">
      <w:pPr>
        <w:pStyle w:val="ListParagraph"/>
        <w:ind w:left="1068"/>
        <w:rPr>
          <w:sz w:val="24"/>
          <w:szCs w:val="24"/>
          <w:lang w:val="hr-HR"/>
        </w:rPr>
      </w:pPr>
    </w:p>
    <w:tbl>
      <w:tblPr>
        <w:tblStyle w:val="TableGrid"/>
        <w:tblW w:w="10201" w:type="dxa"/>
        <w:tblLook w:val="04A0" w:firstRow="1" w:lastRow="0" w:firstColumn="1" w:lastColumn="0" w:noHBand="0" w:noVBand="1"/>
      </w:tblPr>
      <w:tblGrid>
        <w:gridCol w:w="1939"/>
        <w:gridCol w:w="1476"/>
        <w:gridCol w:w="1350"/>
        <w:gridCol w:w="1350"/>
        <w:gridCol w:w="2202"/>
        <w:gridCol w:w="1884"/>
      </w:tblGrid>
      <w:tr w:rsidR="00C46292" w:rsidRPr="00D46BFC" w14:paraId="3E708D57" w14:textId="77777777" w:rsidTr="00C46292">
        <w:trPr>
          <w:trHeight w:val="1083"/>
        </w:trPr>
        <w:tc>
          <w:tcPr>
            <w:tcW w:w="1939" w:type="dxa"/>
            <w:shd w:val="clear" w:color="auto" w:fill="D0CECE" w:themeFill="background2" w:themeFillShade="E6"/>
          </w:tcPr>
          <w:p w14:paraId="30DBE2F2" w14:textId="77777777" w:rsidR="00C46292" w:rsidRPr="00D46BFC" w:rsidRDefault="00C46292" w:rsidP="00C46292">
            <w:pPr>
              <w:rPr>
                <w:sz w:val="24"/>
                <w:szCs w:val="24"/>
                <w:lang w:val="hr-HR"/>
              </w:rPr>
            </w:pPr>
          </w:p>
          <w:p w14:paraId="2942D564" w14:textId="7E9E2564" w:rsidR="00C46292" w:rsidRPr="00D46BFC" w:rsidRDefault="00C46292" w:rsidP="00C46292">
            <w:pPr>
              <w:rPr>
                <w:sz w:val="24"/>
                <w:szCs w:val="24"/>
                <w:lang w:val="hr-HR"/>
              </w:rPr>
            </w:pPr>
            <w:r w:rsidRPr="00D46BFC">
              <w:rPr>
                <w:sz w:val="24"/>
                <w:szCs w:val="24"/>
                <w:lang w:val="hr-HR"/>
              </w:rPr>
              <w:t>Naziv aktivnosti</w:t>
            </w:r>
          </w:p>
        </w:tc>
        <w:tc>
          <w:tcPr>
            <w:tcW w:w="1476" w:type="dxa"/>
            <w:shd w:val="clear" w:color="auto" w:fill="D0CECE" w:themeFill="background2" w:themeFillShade="E6"/>
            <w:vAlign w:val="center"/>
          </w:tcPr>
          <w:p w14:paraId="04013526" w14:textId="56195365" w:rsidR="00C46292" w:rsidRPr="00D46BFC" w:rsidRDefault="00C46292" w:rsidP="00C46292">
            <w:pPr>
              <w:jc w:val="center"/>
              <w:rPr>
                <w:sz w:val="24"/>
                <w:szCs w:val="24"/>
                <w:lang w:val="hr-HR"/>
              </w:rPr>
            </w:pPr>
            <w:r w:rsidRPr="00D46BFC">
              <w:rPr>
                <w:sz w:val="24"/>
                <w:szCs w:val="24"/>
                <w:lang w:val="hr-HR"/>
              </w:rPr>
              <w:t>Izvršenje 202</w:t>
            </w:r>
            <w:r w:rsidR="00C36FCC" w:rsidRPr="00D46BFC">
              <w:rPr>
                <w:sz w:val="24"/>
                <w:szCs w:val="24"/>
                <w:lang w:val="hr-HR"/>
              </w:rPr>
              <w:t>4</w:t>
            </w:r>
            <w:r w:rsidRPr="00D46BFC">
              <w:rPr>
                <w:sz w:val="24"/>
                <w:szCs w:val="24"/>
                <w:lang w:val="hr-HR"/>
              </w:rPr>
              <w:t>.</w:t>
            </w:r>
          </w:p>
        </w:tc>
        <w:tc>
          <w:tcPr>
            <w:tcW w:w="1350" w:type="dxa"/>
            <w:shd w:val="clear" w:color="auto" w:fill="D0CECE" w:themeFill="background2" w:themeFillShade="E6"/>
            <w:vAlign w:val="center"/>
          </w:tcPr>
          <w:p w14:paraId="3D60A1C9" w14:textId="5843E2E4" w:rsidR="00C46292" w:rsidRPr="00D46BFC" w:rsidRDefault="00C46292" w:rsidP="00C46292">
            <w:pPr>
              <w:jc w:val="center"/>
              <w:rPr>
                <w:sz w:val="24"/>
                <w:szCs w:val="24"/>
                <w:lang w:val="hr-HR"/>
              </w:rPr>
            </w:pPr>
            <w:r w:rsidRPr="00D46BFC">
              <w:rPr>
                <w:sz w:val="24"/>
                <w:szCs w:val="24"/>
                <w:lang w:val="hr-HR"/>
              </w:rPr>
              <w:t>Izvorni plan ili rebalans 202</w:t>
            </w:r>
            <w:r w:rsidR="00C36FCC" w:rsidRPr="00D46BFC">
              <w:rPr>
                <w:sz w:val="24"/>
                <w:szCs w:val="24"/>
                <w:lang w:val="hr-HR"/>
              </w:rPr>
              <w:t>5</w:t>
            </w:r>
            <w:r w:rsidRPr="00D46BFC">
              <w:rPr>
                <w:sz w:val="24"/>
                <w:szCs w:val="24"/>
                <w:lang w:val="hr-HR"/>
              </w:rPr>
              <w:t>.</w:t>
            </w:r>
          </w:p>
        </w:tc>
        <w:tc>
          <w:tcPr>
            <w:tcW w:w="1350" w:type="dxa"/>
            <w:shd w:val="clear" w:color="auto" w:fill="D0CECE" w:themeFill="background2" w:themeFillShade="E6"/>
          </w:tcPr>
          <w:p w14:paraId="3F2B7197" w14:textId="01801AB3" w:rsidR="00C46292" w:rsidRPr="00D46BFC" w:rsidRDefault="00C46292" w:rsidP="00C46292">
            <w:pPr>
              <w:jc w:val="center"/>
              <w:rPr>
                <w:sz w:val="24"/>
                <w:szCs w:val="24"/>
                <w:lang w:val="hr-HR"/>
              </w:rPr>
            </w:pPr>
            <w:r w:rsidRPr="00D46BFC">
              <w:rPr>
                <w:sz w:val="24"/>
                <w:szCs w:val="24"/>
                <w:lang w:val="hr-HR"/>
              </w:rPr>
              <w:t>Tekući plan 202</w:t>
            </w:r>
            <w:r w:rsidR="00C36FCC" w:rsidRPr="00D46BFC">
              <w:rPr>
                <w:sz w:val="24"/>
                <w:szCs w:val="24"/>
                <w:lang w:val="hr-HR"/>
              </w:rPr>
              <w:t>5</w:t>
            </w:r>
            <w:r w:rsidRPr="00D46BFC">
              <w:rPr>
                <w:sz w:val="24"/>
                <w:szCs w:val="24"/>
                <w:lang w:val="hr-HR"/>
              </w:rPr>
              <w:t>.</w:t>
            </w:r>
          </w:p>
        </w:tc>
        <w:tc>
          <w:tcPr>
            <w:tcW w:w="2202" w:type="dxa"/>
            <w:shd w:val="clear" w:color="auto" w:fill="D0CECE" w:themeFill="background2" w:themeFillShade="E6"/>
            <w:vAlign w:val="center"/>
          </w:tcPr>
          <w:p w14:paraId="00B171F8" w14:textId="7A65F772" w:rsidR="00C46292" w:rsidRPr="00D46BFC" w:rsidRDefault="00C46292" w:rsidP="00C46292">
            <w:pPr>
              <w:jc w:val="center"/>
              <w:rPr>
                <w:sz w:val="24"/>
                <w:szCs w:val="24"/>
                <w:lang w:val="hr-HR"/>
              </w:rPr>
            </w:pPr>
            <w:r w:rsidRPr="00D46BFC">
              <w:rPr>
                <w:sz w:val="24"/>
                <w:szCs w:val="24"/>
                <w:lang w:val="hr-HR"/>
              </w:rPr>
              <w:t>Ostvarenje/Izvršenje 01.202</w:t>
            </w:r>
            <w:r w:rsidR="00C36FCC" w:rsidRPr="00D46BFC">
              <w:rPr>
                <w:sz w:val="24"/>
                <w:szCs w:val="24"/>
                <w:lang w:val="hr-HR"/>
              </w:rPr>
              <w:t>5</w:t>
            </w:r>
            <w:r w:rsidRPr="00D46BFC">
              <w:rPr>
                <w:sz w:val="24"/>
                <w:szCs w:val="24"/>
                <w:lang w:val="hr-HR"/>
              </w:rPr>
              <w:t>.-12.202</w:t>
            </w:r>
            <w:r w:rsidR="00C36FCC" w:rsidRPr="00D46BFC">
              <w:rPr>
                <w:sz w:val="24"/>
                <w:szCs w:val="24"/>
                <w:lang w:val="hr-HR"/>
              </w:rPr>
              <w:t>5</w:t>
            </w:r>
            <w:r w:rsidRPr="00D46BFC">
              <w:rPr>
                <w:sz w:val="24"/>
                <w:szCs w:val="24"/>
                <w:lang w:val="hr-HR"/>
              </w:rPr>
              <w:t xml:space="preserve">. </w:t>
            </w:r>
          </w:p>
        </w:tc>
        <w:tc>
          <w:tcPr>
            <w:tcW w:w="1884" w:type="dxa"/>
            <w:shd w:val="clear" w:color="auto" w:fill="D0CECE" w:themeFill="background2" w:themeFillShade="E6"/>
            <w:vAlign w:val="center"/>
          </w:tcPr>
          <w:p w14:paraId="326DEED7" w14:textId="462CEABE" w:rsidR="00C46292" w:rsidRPr="00D46BFC" w:rsidRDefault="00C46292" w:rsidP="00C46292">
            <w:pPr>
              <w:jc w:val="center"/>
              <w:rPr>
                <w:sz w:val="24"/>
                <w:szCs w:val="24"/>
                <w:lang w:val="hr-HR"/>
              </w:rPr>
            </w:pPr>
            <w:r w:rsidRPr="00D46BFC">
              <w:rPr>
                <w:sz w:val="24"/>
                <w:szCs w:val="24"/>
                <w:lang w:val="hr-HR"/>
              </w:rPr>
              <w:t>Indeks izvršenje 202</w:t>
            </w:r>
            <w:r w:rsidR="00C36FCC" w:rsidRPr="00D46BFC">
              <w:rPr>
                <w:sz w:val="24"/>
                <w:szCs w:val="24"/>
                <w:lang w:val="hr-HR"/>
              </w:rPr>
              <w:t>5</w:t>
            </w:r>
            <w:r w:rsidRPr="00D46BFC">
              <w:rPr>
                <w:sz w:val="24"/>
                <w:szCs w:val="24"/>
                <w:lang w:val="hr-HR"/>
              </w:rPr>
              <w:t>./Tekući plan 202</w:t>
            </w:r>
            <w:r w:rsidR="00C36FCC" w:rsidRPr="00D46BFC">
              <w:rPr>
                <w:sz w:val="24"/>
                <w:szCs w:val="24"/>
                <w:lang w:val="hr-HR"/>
              </w:rPr>
              <w:t>5</w:t>
            </w:r>
            <w:r w:rsidRPr="00D46BFC">
              <w:rPr>
                <w:sz w:val="24"/>
                <w:szCs w:val="24"/>
                <w:lang w:val="hr-HR"/>
              </w:rPr>
              <w:t>.</w:t>
            </w:r>
          </w:p>
        </w:tc>
      </w:tr>
      <w:tr w:rsidR="0053430D" w:rsidRPr="00D46BFC" w14:paraId="3345BAFA" w14:textId="77777777" w:rsidTr="00C46292">
        <w:trPr>
          <w:trHeight w:val="546"/>
        </w:trPr>
        <w:tc>
          <w:tcPr>
            <w:tcW w:w="1939" w:type="dxa"/>
          </w:tcPr>
          <w:p w14:paraId="7EEB22C6" w14:textId="4149EB09" w:rsidR="0053430D" w:rsidRPr="00D46BFC" w:rsidRDefault="0053430D" w:rsidP="00A8405F">
            <w:pPr>
              <w:rPr>
                <w:sz w:val="24"/>
                <w:szCs w:val="24"/>
                <w:lang w:val="hr-HR"/>
              </w:rPr>
            </w:pPr>
            <w:r w:rsidRPr="00D46BFC">
              <w:rPr>
                <w:sz w:val="24"/>
                <w:szCs w:val="24"/>
                <w:lang w:val="hr-HR"/>
              </w:rPr>
              <w:t>A578069 Administracija i upravljanje Hrvatske zaklade za znanost</w:t>
            </w:r>
          </w:p>
        </w:tc>
        <w:tc>
          <w:tcPr>
            <w:tcW w:w="1476" w:type="dxa"/>
          </w:tcPr>
          <w:p w14:paraId="1DA1F81F" w14:textId="5821910E" w:rsidR="0053430D" w:rsidRPr="00D46BFC" w:rsidRDefault="00164EBA" w:rsidP="00A8405F">
            <w:pPr>
              <w:jc w:val="right"/>
              <w:rPr>
                <w:sz w:val="24"/>
                <w:szCs w:val="24"/>
                <w:lang w:val="hr-HR"/>
              </w:rPr>
            </w:pPr>
            <w:r w:rsidRPr="00D46BFC">
              <w:rPr>
                <w:sz w:val="24"/>
                <w:szCs w:val="24"/>
                <w:lang w:val="hr-HR"/>
              </w:rPr>
              <w:t>1</w:t>
            </w:r>
            <w:r w:rsidR="00286DCB" w:rsidRPr="00D46BFC">
              <w:rPr>
                <w:sz w:val="24"/>
                <w:szCs w:val="24"/>
                <w:lang w:val="hr-HR"/>
              </w:rPr>
              <w:t>.</w:t>
            </w:r>
            <w:r w:rsidR="00FD40F5" w:rsidRPr="00D46BFC">
              <w:rPr>
                <w:sz w:val="24"/>
                <w:szCs w:val="24"/>
                <w:lang w:val="hr-HR"/>
              </w:rPr>
              <w:t>711</w:t>
            </w:r>
            <w:r w:rsidR="00286DCB" w:rsidRPr="00D46BFC">
              <w:rPr>
                <w:sz w:val="24"/>
                <w:szCs w:val="24"/>
                <w:lang w:val="hr-HR"/>
              </w:rPr>
              <w:t>.</w:t>
            </w:r>
            <w:r w:rsidR="00FD40F5" w:rsidRPr="00D46BFC">
              <w:rPr>
                <w:sz w:val="24"/>
                <w:szCs w:val="24"/>
                <w:lang w:val="hr-HR"/>
              </w:rPr>
              <w:t>469,98</w:t>
            </w:r>
          </w:p>
        </w:tc>
        <w:tc>
          <w:tcPr>
            <w:tcW w:w="1350" w:type="dxa"/>
          </w:tcPr>
          <w:p w14:paraId="69B89035" w14:textId="78173037" w:rsidR="0053430D" w:rsidRPr="00D46BFC" w:rsidRDefault="00870B17" w:rsidP="00A8405F">
            <w:pPr>
              <w:jc w:val="right"/>
              <w:rPr>
                <w:sz w:val="24"/>
                <w:szCs w:val="24"/>
                <w:lang w:val="hr-HR"/>
              </w:rPr>
            </w:pPr>
            <w:r w:rsidRPr="00D46BFC">
              <w:rPr>
                <w:sz w:val="24"/>
                <w:szCs w:val="24"/>
                <w:lang w:val="hr-HR"/>
              </w:rPr>
              <w:t>2.4</w:t>
            </w:r>
            <w:r w:rsidR="008A0406" w:rsidRPr="00D46BFC">
              <w:rPr>
                <w:sz w:val="24"/>
                <w:szCs w:val="24"/>
                <w:lang w:val="hr-HR"/>
              </w:rPr>
              <w:t>87.188</w:t>
            </w:r>
          </w:p>
        </w:tc>
        <w:tc>
          <w:tcPr>
            <w:tcW w:w="1350" w:type="dxa"/>
          </w:tcPr>
          <w:p w14:paraId="68811E03" w14:textId="17AEFD86" w:rsidR="0053430D" w:rsidRPr="00D46BFC" w:rsidRDefault="008A0406" w:rsidP="00A8405F">
            <w:pPr>
              <w:jc w:val="right"/>
              <w:rPr>
                <w:sz w:val="24"/>
                <w:szCs w:val="24"/>
                <w:lang w:val="hr-HR"/>
              </w:rPr>
            </w:pPr>
            <w:r w:rsidRPr="00D46BFC">
              <w:rPr>
                <w:sz w:val="24"/>
                <w:szCs w:val="24"/>
                <w:lang w:val="hr-HR"/>
              </w:rPr>
              <w:t>2.183.951</w:t>
            </w:r>
          </w:p>
        </w:tc>
        <w:tc>
          <w:tcPr>
            <w:tcW w:w="2202" w:type="dxa"/>
          </w:tcPr>
          <w:p w14:paraId="3C695459" w14:textId="5C04E290" w:rsidR="0053430D" w:rsidRPr="00D46BFC" w:rsidRDefault="008A0406" w:rsidP="00A8405F">
            <w:pPr>
              <w:jc w:val="right"/>
              <w:rPr>
                <w:sz w:val="24"/>
                <w:szCs w:val="24"/>
                <w:lang w:val="hr-HR"/>
              </w:rPr>
            </w:pPr>
            <w:r w:rsidRPr="00D46BFC">
              <w:rPr>
                <w:sz w:val="24"/>
                <w:szCs w:val="24"/>
                <w:lang w:val="hr-HR"/>
              </w:rPr>
              <w:t>2</w:t>
            </w:r>
            <w:r w:rsidR="00286DCB" w:rsidRPr="00D46BFC">
              <w:rPr>
                <w:sz w:val="24"/>
                <w:szCs w:val="24"/>
                <w:lang w:val="hr-HR"/>
              </w:rPr>
              <w:t>.</w:t>
            </w:r>
            <w:r w:rsidRPr="00D46BFC">
              <w:rPr>
                <w:sz w:val="24"/>
                <w:szCs w:val="24"/>
                <w:lang w:val="hr-HR"/>
              </w:rPr>
              <w:t>072</w:t>
            </w:r>
            <w:r w:rsidR="00286DCB" w:rsidRPr="00D46BFC">
              <w:rPr>
                <w:sz w:val="24"/>
                <w:szCs w:val="24"/>
                <w:lang w:val="hr-HR"/>
              </w:rPr>
              <w:t>.</w:t>
            </w:r>
            <w:r w:rsidRPr="00D46BFC">
              <w:rPr>
                <w:sz w:val="24"/>
                <w:szCs w:val="24"/>
                <w:lang w:val="hr-HR"/>
              </w:rPr>
              <w:t>907</w:t>
            </w:r>
            <w:r w:rsidR="00286DCB" w:rsidRPr="00D46BFC">
              <w:rPr>
                <w:sz w:val="24"/>
                <w:szCs w:val="24"/>
                <w:lang w:val="hr-HR"/>
              </w:rPr>
              <w:t>,</w:t>
            </w:r>
            <w:r w:rsidRPr="00D46BFC">
              <w:rPr>
                <w:sz w:val="24"/>
                <w:szCs w:val="24"/>
                <w:lang w:val="hr-HR"/>
              </w:rPr>
              <w:t>23</w:t>
            </w:r>
          </w:p>
        </w:tc>
        <w:tc>
          <w:tcPr>
            <w:tcW w:w="1884" w:type="dxa"/>
          </w:tcPr>
          <w:p w14:paraId="2FD5AC74" w14:textId="723592E4" w:rsidR="00B47E6E" w:rsidRPr="00D46BFC" w:rsidRDefault="00B47E6E" w:rsidP="009C42C8">
            <w:pPr>
              <w:jc w:val="right"/>
              <w:rPr>
                <w:sz w:val="24"/>
                <w:szCs w:val="24"/>
                <w:lang w:val="hr-HR"/>
              </w:rPr>
            </w:pPr>
            <w:r w:rsidRPr="00D46BFC">
              <w:rPr>
                <w:sz w:val="24"/>
                <w:szCs w:val="24"/>
                <w:lang w:val="hr-HR"/>
              </w:rPr>
              <w:t>94,</w:t>
            </w:r>
            <w:r w:rsidR="009C42C8" w:rsidRPr="00D46BFC">
              <w:rPr>
                <w:sz w:val="24"/>
                <w:szCs w:val="24"/>
                <w:lang w:val="hr-HR"/>
              </w:rPr>
              <w:t>92</w:t>
            </w:r>
          </w:p>
        </w:tc>
      </w:tr>
    </w:tbl>
    <w:p w14:paraId="3B755814" w14:textId="77777777" w:rsidR="00886FA9" w:rsidRPr="00D46BFC" w:rsidRDefault="00886FA9" w:rsidP="00A8405F">
      <w:pPr>
        <w:rPr>
          <w:sz w:val="24"/>
          <w:szCs w:val="24"/>
          <w:highlight w:val="yellow"/>
          <w:lang w:val="hr-HR" w:bidi="en-US"/>
        </w:rPr>
      </w:pPr>
    </w:p>
    <w:p w14:paraId="0784B727" w14:textId="11AE8876" w:rsidR="00434266" w:rsidRDefault="005A408C" w:rsidP="006A69ED">
      <w:pPr>
        <w:spacing w:before="240"/>
        <w:rPr>
          <w:sz w:val="24"/>
          <w:szCs w:val="24"/>
          <w:lang w:val="hr-HR" w:bidi="en-US"/>
        </w:rPr>
      </w:pPr>
      <w:r w:rsidRPr="00D46BFC">
        <w:rPr>
          <w:sz w:val="24"/>
          <w:szCs w:val="24"/>
          <w:lang w:val="hr-HR" w:bidi="en-US"/>
        </w:rPr>
        <w:lastRenderedPageBreak/>
        <w:t>U okviru ove aktivnosti provode se administracija i upravljanje svim ostalim aktivnostima kojima se ostvaruje osnovna svrha Zaklade. Ova aktivnost se u</w:t>
      </w:r>
      <w:r w:rsidRPr="00D46BFC">
        <w:rPr>
          <w:sz w:val="24"/>
          <w:szCs w:val="24"/>
          <w:lang w:val="hr-HR"/>
        </w:rPr>
        <w:t xml:space="preserve"> razdoblju od 01. siječnja do </w:t>
      </w:r>
      <w:r w:rsidR="0064138A" w:rsidRPr="00D46BFC">
        <w:rPr>
          <w:sz w:val="24"/>
          <w:szCs w:val="24"/>
          <w:lang w:val="hr-HR"/>
        </w:rPr>
        <w:t xml:space="preserve">31. prosinca </w:t>
      </w:r>
      <w:r w:rsidRPr="00D46BFC">
        <w:rPr>
          <w:sz w:val="24"/>
          <w:szCs w:val="24"/>
          <w:lang w:val="hr-HR"/>
        </w:rPr>
        <w:t>202</w:t>
      </w:r>
      <w:r w:rsidR="00680829" w:rsidRPr="00D46BFC">
        <w:rPr>
          <w:sz w:val="24"/>
          <w:szCs w:val="24"/>
          <w:lang w:val="hr-HR"/>
        </w:rPr>
        <w:t>5</w:t>
      </w:r>
      <w:r w:rsidRPr="00D46BFC">
        <w:rPr>
          <w:sz w:val="24"/>
          <w:szCs w:val="24"/>
          <w:lang w:val="hr-HR"/>
        </w:rPr>
        <w:t>. godine</w:t>
      </w:r>
      <w:r w:rsidRPr="00D46BFC">
        <w:rPr>
          <w:sz w:val="24"/>
          <w:szCs w:val="24"/>
          <w:lang w:val="hr-HR" w:bidi="en-US"/>
        </w:rPr>
        <w:t xml:space="preserve"> financir</w:t>
      </w:r>
      <w:r w:rsidR="002E6583" w:rsidRPr="00D46BFC">
        <w:rPr>
          <w:sz w:val="24"/>
          <w:szCs w:val="24"/>
          <w:lang w:val="hr-HR" w:bidi="en-US"/>
        </w:rPr>
        <w:t xml:space="preserve">ala iz izvora financiranja 11, 43 i </w:t>
      </w:r>
      <w:r w:rsidRPr="00D46BFC">
        <w:rPr>
          <w:sz w:val="24"/>
          <w:szCs w:val="24"/>
          <w:lang w:val="hr-HR" w:bidi="en-US"/>
        </w:rPr>
        <w:t xml:space="preserve">51. Ukupno plaćeni rashodi financirani </w:t>
      </w:r>
      <w:r w:rsidR="002E6583" w:rsidRPr="00D46BFC">
        <w:rPr>
          <w:sz w:val="24"/>
          <w:szCs w:val="24"/>
          <w:lang w:val="hr-HR" w:bidi="en-US"/>
        </w:rPr>
        <w:t>na predmetnoj aktivnosti</w:t>
      </w:r>
      <w:r w:rsidRPr="00D46BFC">
        <w:rPr>
          <w:sz w:val="24"/>
          <w:szCs w:val="24"/>
          <w:lang w:val="hr-HR" w:bidi="en-US"/>
        </w:rPr>
        <w:t xml:space="preserve"> za razdoblje od 01. siječnja do </w:t>
      </w:r>
      <w:r w:rsidR="0064138A" w:rsidRPr="00D46BFC">
        <w:rPr>
          <w:sz w:val="24"/>
          <w:szCs w:val="24"/>
          <w:lang w:val="hr-HR"/>
        </w:rPr>
        <w:t xml:space="preserve">31. prosinca </w:t>
      </w:r>
      <w:r w:rsidRPr="00D46BFC">
        <w:rPr>
          <w:sz w:val="24"/>
          <w:szCs w:val="24"/>
          <w:lang w:val="hr-HR" w:bidi="en-US"/>
        </w:rPr>
        <w:t>202</w:t>
      </w:r>
      <w:r w:rsidR="002E6583" w:rsidRPr="00D46BFC">
        <w:rPr>
          <w:sz w:val="24"/>
          <w:szCs w:val="24"/>
          <w:lang w:val="hr-HR" w:bidi="en-US"/>
        </w:rPr>
        <w:t>5</w:t>
      </w:r>
      <w:r w:rsidRPr="00D46BFC">
        <w:rPr>
          <w:sz w:val="24"/>
          <w:szCs w:val="24"/>
          <w:lang w:val="hr-HR" w:bidi="en-US"/>
        </w:rPr>
        <w:t xml:space="preserve">. godine iznose </w:t>
      </w:r>
      <w:r w:rsidR="002E6583" w:rsidRPr="00D46BFC">
        <w:rPr>
          <w:sz w:val="24"/>
          <w:szCs w:val="24"/>
          <w:lang w:val="hr-HR" w:bidi="en-US"/>
        </w:rPr>
        <w:t xml:space="preserve">2.072.907,23 </w:t>
      </w:r>
      <w:r w:rsidRPr="00D46BFC">
        <w:rPr>
          <w:sz w:val="24"/>
          <w:szCs w:val="24"/>
          <w:lang w:val="hr-HR" w:bidi="en-US"/>
        </w:rPr>
        <w:t xml:space="preserve">eura. Iz indeksa izvršenja </w:t>
      </w:r>
      <w:r w:rsidRPr="00771290">
        <w:rPr>
          <w:sz w:val="24"/>
          <w:szCs w:val="24"/>
          <w:lang w:val="hr-HR" w:bidi="en-US"/>
        </w:rPr>
        <w:t xml:space="preserve">može se zaključiti da je Zaklada u izvještajnom razdoblju utrošila nešto manje sredstava od planiranih. Do ovog odstupanja je došlo </w:t>
      </w:r>
      <w:r w:rsidR="00D60186" w:rsidRPr="00771290">
        <w:rPr>
          <w:sz w:val="24"/>
          <w:szCs w:val="24"/>
          <w:lang w:val="hr-HR" w:bidi="en-US"/>
        </w:rPr>
        <w:t xml:space="preserve">najvećim dijelom </w:t>
      </w:r>
      <w:r w:rsidRPr="00771290">
        <w:rPr>
          <w:sz w:val="24"/>
          <w:szCs w:val="24"/>
          <w:lang w:val="hr-HR" w:bidi="en-US"/>
        </w:rPr>
        <w:t>iz razloga što ni</w:t>
      </w:r>
      <w:r w:rsidR="00B64089" w:rsidRPr="00771290">
        <w:rPr>
          <w:sz w:val="24"/>
          <w:szCs w:val="24"/>
          <w:lang w:val="hr-HR" w:bidi="en-US"/>
        </w:rPr>
        <w:t>su</w:t>
      </w:r>
      <w:r w:rsidRPr="00771290">
        <w:rPr>
          <w:sz w:val="24"/>
          <w:szCs w:val="24"/>
          <w:lang w:val="hr-HR" w:bidi="en-US"/>
        </w:rPr>
        <w:t xml:space="preserve"> </w:t>
      </w:r>
      <w:r w:rsidR="003F6178" w:rsidRPr="00771290">
        <w:rPr>
          <w:sz w:val="24"/>
          <w:szCs w:val="24"/>
          <w:lang w:val="hr-HR" w:bidi="en-US"/>
        </w:rPr>
        <w:t>izvršena</w:t>
      </w:r>
      <w:r w:rsidR="00B64089" w:rsidRPr="00771290">
        <w:rPr>
          <w:sz w:val="24"/>
          <w:szCs w:val="24"/>
          <w:lang w:val="hr-HR" w:bidi="en-US"/>
        </w:rPr>
        <w:t xml:space="preserve"> sva</w:t>
      </w:r>
      <w:r w:rsidR="003F6178" w:rsidRPr="00771290">
        <w:rPr>
          <w:sz w:val="24"/>
          <w:szCs w:val="24"/>
          <w:lang w:val="hr-HR" w:bidi="en-US"/>
        </w:rPr>
        <w:t xml:space="preserve"> plaćanja za naknade recenzentima zaduženim za vrednovanje projektnih prijedloga pris</w:t>
      </w:r>
      <w:r w:rsidR="009E1BDB" w:rsidRPr="00771290">
        <w:rPr>
          <w:sz w:val="24"/>
          <w:szCs w:val="24"/>
          <w:lang w:val="hr-HR" w:bidi="en-US"/>
        </w:rPr>
        <w:t xml:space="preserve">tiglih na raspisani natječaj IP-2024-05, budući </w:t>
      </w:r>
      <w:r w:rsidR="00A90CB3" w:rsidRPr="00771290">
        <w:rPr>
          <w:sz w:val="24"/>
          <w:szCs w:val="24"/>
          <w:lang w:val="hr-HR" w:bidi="en-US"/>
        </w:rPr>
        <w:t>da je</w:t>
      </w:r>
      <w:r w:rsidR="00E00774" w:rsidRPr="00771290">
        <w:rPr>
          <w:sz w:val="24"/>
          <w:szCs w:val="24"/>
          <w:lang w:val="hr-HR" w:bidi="en-US"/>
        </w:rPr>
        <w:t xml:space="preserve"> </w:t>
      </w:r>
      <w:r w:rsidR="009E1BDB" w:rsidRPr="00771290">
        <w:rPr>
          <w:sz w:val="24"/>
          <w:szCs w:val="24"/>
          <w:lang w:val="hr-HR" w:bidi="en-US"/>
        </w:rPr>
        <w:t xml:space="preserve">postupak izdavanja OIB dugotrajan, </w:t>
      </w:r>
      <w:r w:rsidR="00B9673E" w:rsidRPr="00771290">
        <w:rPr>
          <w:sz w:val="24"/>
          <w:szCs w:val="24"/>
          <w:lang w:val="hr-HR" w:bidi="en-US"/>
        </w:rPr>
        <w:t xml:space="preserve">kao i proces pristizanja </w:t>
      </w:r>
      <w:r w:rsidR="00A90CB3" w:rsidRPr="00771290">
        <w:rPr>
          <w:sz w:val="24"/>
          <w:szCs w:val="24"/>
          <w:lang w:val="hr-HR" w:bidi="en-US"/>
        </w:rPr>
        <w:t>doku</w:t>
      </w:r>
      <w:r w:rsidR="00B9673E" w:rsidRPr="00771290">
        <w:rPr>
          <w:sz w:val="24"/>
          <w:szCs w:val="24"/>
          <w:lang w:val="hr-HR" w:bidi="en-US"/>
        </w:rPr>
        <w:t>mentacije u fizičkom obliku od recenzenta iz</w:t>
      </w:r>
      <w:r w:rsidR="00D60186" w:rsidRPr="00771290">
        <w:rPr>
          <w:sz w:val="24"/>
          <w:szCs w:val="24"/>
          <w:lang w:val="hr-HR" w:bidi="en-US"/>
        </w:rPr>
        <w:t xml:space="preserve"> raznih država.</w:t>
      </w:r>
      <w:r w:rsidR="00CC7B37" w:rsidRPr="00771290">
        <w:rPr>
          <w:sz w:val="24"/>
          <w:szCs w:val="24"/>
          <w:lang w:val="hr-HR" w:bidi="en-US"/>
        </w:rPr>
        <w:t xml:space="preserve"> </w:t>
      </w:r>
      <w:r w:rsidR="005B2182" w:rsidRPr="00771290">
        <w:rPr>
          <w:sz w:val="24"/>
          <w:szCs w:val="24"/>
          <w:lang w:val="hr-HR" w:bidi="en-US"/>
        </w:rPr>
        <w:t xml:space="preserve">Do odstupanja je također došlo zbog manjeg broja </w:t>
      </w:r>
      <w:r w:rsidR="00CF7582" w:rsidRPr="00771290">
        <w:rPr>
          <w:sz w:val="24"/>
          <w:szCs w:val="24"/>
          <w:lang w:val="hr-HR" w:bidi="en-US"/>
        </w:rPr>
        <w:t>služben</w:t>
      </w:r>
      <w:r w:rsidR="005B2182" w:rsidRPr="00771290">
        <w:rPr>
          <w:sz w:val="24"/>
          <w:szCs w:val="24"/>
          <w:lang w:val="hr-HR" w:bidi="en-US"/>
        </w:rPr>
        <w:t>ih</w:t>
      </w:r>
      <w:r w:rsidR="00CF7582" w:rsidRPr="00771290">
        <w:rPr>
          <w:sz w:val="24"/>
          <w:szCs w:val="24"/>
          <w:lang w:val="hr-HR" w:bidi="en-US"/>
        </w:rPr>
        <w:t xml:space="preserve"> putovanja</w:t>
      </w:r>
      <w:r w:rsidRPr="00771290">
        <w:rPr>
          <w:sz w:val="24"/>
          <w:szCs w:val="24"/>
          <w:lang w:val="hr-HR" w:bidi="en-US"/>
        </w:rPr>
        <w:t xml:space="preserve"> u 202</w:t>
      </w:r>
      <w:r w:rsidR="00771290" w:rsidRPr="00771290">
        <w:rPr>
          <w:sz w:val="24"/>
          <w:szCs w:val="24"/>
          <w:lang w:val="hr-HR" w:bidi="en-US"/>
        </w:rPr>
        <w:t>5</w:t>
      </w:r>
      <w:r w:rsidRPr="00771290">
        <w:rPr>
          <w:sz w:val="24"/>
          <w:szCs w:val="24"/>
          <w:lang w:val="hr-HR" w:bidi="en-US"/>
        </w:rPr>
        <w:t>. godini</w:t>
      </w:r>
      <w:r w:rsidR="003611BD" w:rsidRPr="00771290">
        <w:rPr>
          <w:sz w:val="24"/>
          <w:szCs w:val="24"/>
          <w:lang w:val="hr-HR" w:bidi="en-US"/>
        </w:rPr>
        <w:t xml:space="preserve"> za zaposlenik</w:t>
      </w:r>
      <w:r w:rsidR="00E955CC" w:rsidRPr="00771290">
        <w:rPr>
          <w:sz w:val="24"/>
          <w:szCs w:val="24"/>
          <w:lang w:val="hr-HR" w:bidi="en-US"/>
        </w:rPr>
        <w:t>e Zaklade, vanjsk</w:t>
      </w:r>
      <w:r w:rsidR="00DD31FC" w:rsidRPr="00771290">
        <w:rPr>
          <w:sz w:val="24"/>
          <w:szCs w:val="24"/>
          <w:lang w:val="hr-HR" w:bidi="en-US"/>
        </w:rPr>
        <w:t>ih</w:t>
      </w:r>
      <w:r w:rsidR="00E955CC" w:rsidRPr="00771290">
        <w:rPr>
          <w:sz w:val="24"/>
          <w:szCs w:val="24"/>
          <w:lang w:val="hr-HR" w:bidi="en-US"/>
        </w:rPr>
        <w:t xml:space="preserve"> suradnik</w:t>
      </w:r>
      <w:r w:rsidR="00DD31FC" w:rsidRPr="00771290">
        <w:rPr>
          <w:sz w:val="24"/>
          <w:szCs w:val="24"/>
          <w:lang w:val="hr-HR" w:bidi="en-US"/>
        </w:rPr>
        <w:t>a</w:t>
      </w:r>
      <w:r w:rsidR="00E955CC" w:rsidRPr="00771290">
        <w:rPr>
          <w:sz w:val="24"/>
          <w:szCs w:val="24"/>
          <w:lang w:val="hr-HR" w:bidi="en-US"/>
        </w:rPr>
        <w:t xml:space="preserve"> i članove Upravnog odbora</w:t>
      </w:r>
      <w:r w:rsidR="003A3CFA" w:rsidRPr="00771290">
        <w:rPr>
          <w:sz w:val="24"/>
          <w:szCs w:val="24"/>
          <w:lang w:val="hr-HR" w:bidi="en-US"/>
        </w:rPr>
        <w:t xml:space="preserve"> </w:t>
      </w:r>
      <w:r w:rsidR="005B2182" w:rsidRPr="00771290">
        <w:rPr>
          <w:sz w:val="24"/>
          <w:szCs w:val="24"/>
          <w:lang w:val="hr-HR" w:bidi="en-US"/>
        </w:rPr>
        <w:t>u odnosu na planirana</w:t>
      </w:r>
      <w:r w:rsidRPr="00771290">
        <w:rPr>
          <w:sz w:val="24"/>
          <w:szCs w:val="24"/>
          <w:lang w:val="hr-HR" w:bidi="en-US"/>
        </w:rPr>
        <w:t xml:space="preserve">, </w:t>
      </w:r>
      <w:r w:rsidR="000F448D" w:rsidRPr="00771290">
        <w:rPr>
          <w:sz w:val="24"/>
          <w:szCs w:val="24"/>
          <w:lang w:val="hr-HR" w:bidi="en-US"/>
        </w:rPr>
        <w:t>zatim zbog manj</w:t>
      </w:r>
      <w:r w:rsidR="0003779F" w:rsidRPr="00771290">
        <w:rPr>
          <w:sz w:val="24"/>
          <w:szCs w:val="24"/>
          <w:lang w:val="hr-HR" w:bidi="en-US"/>
        </w:rPr>
        <w:t xml:space="preserve">eg broja </w:t>
      </w:r>
      <w:r w:rsidR="00227D61" w:rsidRPr="00771290">
        <w:rPr>
          <w:sz w:val="24"/>
          <w:szCs w:val="24"/>
          <w:lang w:val="hr-HR" w:bidi="en-US"/>
        </w:rPr>
        <w:t xml:space="preserve">stručnih usavršavanja zaposlenika, </w:t>
      </w:r>
      <w:r w:rsidR="008B1F10" w:rsidRPr="00771290">
        <w:rPr>
          <w:sz w:val="24"/>
          <w:szCs w:val="24"/>
          <w:lang w:val="hr-HR" w:bidi="en-US"/>
        </w:rPr>
        <w:t>zbog manjih režijskih troškova, te zbog manje potrebe za uredskim materijalom i ostalim materijalnim rashodima</w:t>
      </w:r>
      <w:r w:rsidR="006B0DAE" w:rsidRPr="00771290">
        <w:rPr>
          <w:sz w:val="24"/>
          <w:szCs w:val="24"/>
          <w:lang w:val="hr-HR" w:bidi="en-US"/>
        </w:rPr>
        <w:t xml:space="preserve"> nego što je </w:t>
      </w:r>
      <w:r w:rsidR="00581032" w:rsidRPr="00771290">
        <w:rPr>
          <w:sz w:val="24"/>
          <w:szCs w:val="24"/>
          <w:lang w:val="hr-HR" w:bidi="en-US"/>
        </w:rPr>
        <w:t xml:space="preserve">to </w:t>
      </w:r>
      <w:r w:rsidR="006B0DAE" w:rsidRPr="00771290">
        <w:rPr>
          <w:sz w:val="24"/>
          <w:szCs w:val="24"/>
          <w:lang w:val="hr-HR" w:bidi="en-US"/>
        </w:rPr>
        <w:t>planirano</w:t>
      </w:r>
      <w:r w:rsidR="00096EE7" w:rsidRPr="00771290">
        <w:rPr>
          <w:sz w:val="24"/>
          <w:szCs w:val="24"/>
          <w:lang w:val="hr-HR" w:bidi="en-US"/>
        </w:rPr>
        <w:t xml:space="preserve"> u </w:t>
      </w:r>
      <w:r w:rsidR="00096EE7" w:rsidRPr="00343E3A">
        <w:rPr>
          <w:sz w:val="24"/>
          <w:szCs w:val="24"/>
          <w:lang w:val="hr-HR" w:bidi="en-US"/>
        </w:rPr>
        <w:t>izvještajnom razdoblju</w:t>
      </w:r>
      <w:r w:rsidR="008B1F10" w:rsidRPr="00343E3A">
        <w:rPr>
          <w:sz w:val="24"/>
          <w:szCs w:val="24"/>
          <w:lang w:val="hr-HR" w:bidi="en-US"/>
        </w:rPr>
        <w:t xml:space="preserve">. U promatranom razdoblju </w:t>
      </w:r>
      <w:r w:rsidR="00322CC4" w:rsidRPr="00343E3A">
        <w:rPr>
          <w:sz w:val="24"/>
          <w:szCs w:val="24"/>
          <w:lang w:val="hr-HR" w:bidi="en-US"/>
        </w:rPr>
        <w:t xml:space="preserve">izvršeni </w:t>
      </w:r>
      <w:r w:rsidR="00096EE7" w:rsidRPr="00343E3A">
        <w:rPr>
          <w:sz w:val="24"/>
          <w:szCs w:val="24"/>
          <w:lang w:val="hr-HR" w:bidi="en-US"/>
        </w:rPr>
        <w:t>s</w:t>
      </w:r>
      <w:r w:rsidR="00322CC4" w:rsidRPr="00343E3A">
        <w:rPr>
          <w:sz w:val="24"/>
          <w:szCs w:val="24"/>
          <w:lang w:val="hr-HR" w:bidi="en-US"/>
        </w:rPr>
        <w:t xml:space="preserve">u manji troškovi za usluge telefona, pošte i prijevoza </w:t>
      </w:r>
      <w:r w:rsidR="00F30525" w:rsidRPr="00343E3A">
        <w:rPr>
          <w:sz w:val="24"/>
          <w:szCs w:val="24"/>
          <w:lang w:val="hr-HR" w:bidi="en-US"/>
        </w:rPr>
        <w:t>u odnosu na planirane rashode za navedenu kategoriju</w:t>
      </w:r>
      <w:r w:rsidR="00C35124" w:rsidRPr="00343E3A">
        <w:rPr>
          <w:sz w:val="24"/>
          <w:szCs w:val="24"/>
          <w:lang w:val="hr-HR" w:bidi="en-US"/>
        </w:rPr>
        <w:t xml:space="preserve">. </w:t>
      </w:r>
      <w:r w:rsidRPr="00D46BFC">
        <w:rPr>
          <w:sz w:val="24"/>
          <w:szCs w:val="24"/>
          <w:lang w:val="hr-HR" w:bidi="en-US"/>
        </w:rPr>
        <w:t xml:space="preserve">U okviru ove aktivnosti izvršena su plaćanja za rashode za </w:t>
      </w:r>
      <w:r w:rsidR="00FB51DC" w:rsidRPr="00D46BFC">
        <w:rPr>
          <w:sz w:val="24"/>
          <w:szCs w:val="24"/>
          <w:lang w:val="hr-HR" w:bidi="en-US"/>
        </w:rPr>
        <w:t xml:space="preserve">zaposlene </w:t>
      </w:r>
      <w:r w:rsidR="004611DC" w:rsidRPr="00D46BFC">
        <w:rPr>
          <w:sz w:val="24"/>
          <w:szCs w:val="24"/>
          <w:lang w:val="hr-HR" w:bidi="en-US"/>
        </w:rPr>
        <w:t xml:space="preserve">u iznosu od </w:t>
      </w:r>
      <w:r w:rsidR="00031B19" w:rsidRPr="00D46BFC">
        <w:rPr>
          <w:sz w:val="24"/>
          <w:szCs w:val="24"/>
          <w:lang w:val="hr-HR" w:bidi="en-US"/>
        </w:rPr>
        <w:t>1.430.692,36</w:t>
      </w:r>
      <w:r w:rsidR="00E30DDE" w:rsidRPr="00D46BFC">
        <w:rPr>
          <w:sz w:val="24"/>
          <w:szCs w:val="24"/>
          <w:lang w:val="hr-HR" w:bidi="en-US"/>
        </w:rPr>
        <w:t xml:space="preserve"> </w:t>
      </w:r>
      <w:r w:rsidR="007F3552" w:rsidRPr="00D46BFC">
        <w:rPr>
          <w:sz w:val="24"/>
          <w:szCs w:val="24"/>
          <w:lang w:val="hr-HR" w:bidi="en-US"/>
        </w:rPr>
        <w:t xml:space="preserve">eura </w:t>
      </w:r>
      <w:r w:rsidR="00FB51DC" w:rsidRPr="00D46BFC">
        <w:rPr>
          <w:sz w:val="24"/>
          <w:szCs w:val="24"/>
          <w:lang w:val="hr-HR" w:bidi="en-US"/>
        </w:rPr>
        <w:t xml:space="preserve">koji uključuju </w:t>
      </w:r>
      <w:r w:rsidRPr="00D46BFC">
        <w:rPr>
          <w:sz w:val="24"/>
          <w:szCs w:val="24"/>
          <w:lang w:val="hr-HR" w:bidi="en-US"/>
        </w:rPr>
        <w:t xml:space="preserve">plaće zaposlenika Zaklade i </w:t>
      </w:r>
      <w:r w:rsidRPr="00D46BFC">
        <w:rPr>
          <w:sz w:val="24"/>
          <w:szCs w:val="24"/>
          <w:lang w:val="hr-HR"/>
        </w:rPr>
        <w:t>ostal</w:t>
      </w:r>
      <w:r w:rsidR="004611DC" w:rsidRPr="00D46BFC">
        <w:rPr>
          <w:sz w:val="24"/>
          <w:szCs w:val="24"/>
          <w:lang w:val="hr-HR"/>
        </w:rPr>
        <w:t>e</w:t>
      </w:r>
      <w:r w:rsidRPr="00D46BFC">
        <w:rPr>
          <w:sz w:val="24"/>
          <w:szCs w:val="24"/>
          <w:lang w:val="hr-HR"/>
        </w:rPr>
        <w:t xml:space="preserve"> rashod</w:t>
      </w:r>
      <w:r w:rsidR="000F12CF" w:rsidRPr="00D46BFC">
        <w:rPr>
          <w:sz w:val="24"/>
          <w:szCs w:val="24"/>
          <w:lang w:val="hr-HR"/>
        </w:rPr>
        <w:t>e</w:t>
      </w:r>
      <w:r w:rsidRPr="00D46BFC">
        <w:rPr>
          <w:sz w:val="24"/>
          <w:szCs w:val="24"/>
          <w:lang w:val="hr-HR"/>
        </w:rPr>
        <w:t xml:space="preserve"> za zaposlene (</w:t>
      </w:r>
      <w:r w:rsidR="00480C27" w:rsidRPr="00D46BFC">
        <w:rPr>
          <w:sz w:val="24"/>
          <w:szCs w:val="24"/>
          <w:lang w:val="hr-HR"/>
        </w:rPr>
        <w:t xml:space="preserve">božićnice, </w:t>
      </w:r>
      <w:r w:rsidRPr="00D46BFC">
        <w:rPr>
          <w:sz w:val="24"/>
          <w:szCs w:val="24"/>
          <w:lang w:val="hr-HR"/>
        </w:rPr>
        <w:t>regres, jubilarn</w:t>
      </w:r>
      <w:r w:rsidR="004611DC" w:rsidRPr="00D46BFC">
        <w:rPr>
          <w:sz w:val="24"/>
          <w:szCs w:val="24"/>
          <w:lang w:val="hr-HR"/>
        </w:rPr>
        <w:t>e</w:t>
      </w:r>
      <w:r w:rsidRPr="00D46BFC">
        <w:rPr>
          <w:sz w:val="24"/>
          <w:szCs w:val="24"/>
          <w:lang w:val="hr-HR"/>
        </w:rPr>
        <w:t xml:space="preserve"> nagrade, potpore i slično)</w:t>
      </w:r>
      <w:r w:rsidRPr="00D46BFC">
        <w:rPr>
          <w:sz w:val="24"/>
          <w:szCs w:val="24"/>
          <w:lang w:val="hr-HR" w:bidi="en-US"/>
        </w:rPr>
        <w:t>.</w:t>
      </w:r>
      <w:r w:rsidR="00CC4773" w:rsidRPr="00D46BFC">
        <w:rPr>
          <w:sz w:val="24"/>
          <w:szCs w:val="24"/>
          <w:lang w:val="hr-HR" w:bidi="en-US"/>
        </w:rPr>
        <w:t xml:space="preserve"> </w:t>
      </w:r>
      <w:r w:rsidR="000E7B0B" w:rsidRPr="000E7B0B">
        <w:rPr>
          <w:sz w:val="24"/>
          <w:szCs w:val="24"/>
          <w:lang w:val="hr-HR" w:bidi="en-US"/>
        </w:rPr>
        <w:t>Ukupan broj radnika na dan 31. prosinca 2025. godine iznosio je 43 (od toga 1 radnica na roditeljskom dopustu i 1 radnica na bolovanju zbog komplikacija u trudnoći).</w:t>
      </w:r>
      <w:r w:rsidR="000E7B0B">
        <w:rPr>
          <w:sz w:val="24"/>
          <w:szCs w:val="24"/>
          <w:lang w:val="hr-HR" w:bidi="en-US"/>
        </w:rPr>
        <w:t xml:space="preserve"> </w:t>
      </w:r>
      <w:r w:rsidR="000F0746" w:rsidRPr="00D46BFC">
        <w:rPr>
          <w:sz w:val="24"/>
          <w:szCs w:val="24"/>
          <w:lang w:val="hr-HR" w:bidi="en-US"/>
        </w:rPr>
        <w:t xml:space="preserve">Također, na navedenoj aktivnosti financirani su materijalni rashodi u iznosu od </w:t>
      </w:r>
      <w:r w:rsidR="00031B19" w:rsidRPr="00D46BFC">
        <w:rPr>
          <w:sz w:val="24"/>
          <w:szCs w:val="24"/>
          <w:lang w:val="hr-HR" w:bidi="en-US"/>
        </w:rPr>
        <w:t>603.104,16</w:t>
      </w:r>
      <w:r w:rsidR="000C3439" w:rsidRPr="00D46BFC">
        <w:rPr>
          <w:sz w:val="24"/>
          <w:szCs w:val="24"/>
          <w:lang w:val="hr-HR" w:bidi="en-US"/>
        </w:rPr>
        <w:t xml:space="preserve"> </w:t>
      </w:r>
      <w:r w:rsidR="000F0746" w:rsidRPr="00D46BFC">
        <w:rPr>
          <w:sz w:val="24"/>
          <w:szCs w:val="24"/>
          <w:lang w:val="hr-HR" w:bidi="en-US"/>
        </w:rPr>
        <w:t xml:space="preserve">eura koji uključuju </w:t>
      </w:r>
      <w:r w:rsidR="00CC4773" w:rsidRPr="00D46BFC">
        <w:rPr>
          <w:sz w:val="24"/>
          <w:szCs w:val="24"/>
          <w:lang w:val="hr-HR" w:bidi="en-US"/>
        </w:rPr>
        <w:t>naknade troškova zaposlenima, rashod</w:t>
      </w:r>
      <w:r w:rsidR="00AA7DB7" w:rsidRPr="00D46BFC">
        <w:rPr>
          <w:sz w:val="24"/>
          <w:szCs w:val="24"/>
          <w:lang w:val="hr-HR" w:bidi="en-US"/>
        </w:rPr>
        <w:t>e</w:t>
      </w:r>
      <w:r w:rsidR="00CC4773" w:rsidRPr="00D46BFC">
        <w:rPr>
          <w:sz w:val="24"/>
          <w:szCs w:val="24"/>
          <w:lang w:val="hr-HR" w:bidi="en-US"/>
        </w:rPr>
        <w:t xml:space="preserve"> za materijal i energiju, rashod</w:t>
      </w:r>
      <w:r w:rsidR="00AA7DB7" w:rsidRPr="00D46BFC">
        <w:rPr>
          <w:sz w:val="24"/>
          <w:szCs w:val="24"/>
          <w:lang w:val="hr-HR" w:bidi="en-US"/>
        </w:rPr>
        <w:t>e</w:t>
      </w:r>
      <w:r w:rsidR="00CC4773" w:rsidRPr="00D46BFC">
        <w:rPr>
          <w:sz w:val="24"/>
          <w:szCs w:val="24"/>
          <w:lang w:val="hr-HR" w:bidi="en-US"/>
        </w:rPr>
        <w:t xml:space="preserve"> za usluge, naknade troškova osobama izvan radnog odnosa te ostale nespomenute rashod</w:t>
      </w:r>
      <w:r w:rsidR="008F61C9" w:rsidRPr="00D46BFC">
        <w:rPr>
          <w:sz w:val="24"/>
          <w:szCs w:val="24"/>
          <w:lang w:val="hr-HR" w:bidi="en-US"/>
        </w:rPr>
        <w:t>e</w:t>
      </w:r>
      <w:r w:rsidR="00CC4773" w:rsidRPr="00D46BFC">
        <w:rPr>
          <w:sz w:val="24"/>
          <w:szCs w:val="24"/>
          <w:lang w:val="hr-HR" w:bidi="en-US"/>
        </w:rPr>
        <w:t xml:space="preserve"> poslovanja. </w:t>
      </w:r>
      <w:r w:rsidR="0008710F" w:rsidRPr="00D46BFC">
        <w:rPr>
          <w:sz w:val="24"/>
          <w:szCs w:val="24"/>
          <w:lang w:val="hr-HR" w:bidi="en-US"/>
        </w:rPr>
        <w:t xml:space="preserve">Naknade troškova zaposlenicima se odnose na </w:t>
      </w:r>
      <w:r w:rsidR="000172C6" w:rsidRPr="00D46BFC">
        <w:rPr>
          <w:sz w:val="24"/>
          <w:szCs w:val="24"/>
          <w:lang w:val="hr-HR" w:bidi="en-US"/>
        </w:rPr>
        <w:t xml:space="preserve">rashode za službena putovanja zaposlenika Zaklade, naknade za prijevoz s </w:t>
      </w:r>
      <w:r w:rsidR="007134A1" w:rsidRPr="00D46BFC">
        <w:rPr>
          <w:sz w:val="24"/>
          <w:szCs w:val="24"/>
          <w:lang w:val="hr-HR" w:bidi="en-US"/>
        </w:rPr>
        <w:t>posla i na posao, te rashode za stručna usavršavanja zaposlenika Zaklade.</w:t>
      </w:r>
      <w:r w:rsidR="00545689" w:rsidRPr="00D46BFC">
        <w:rPr>
          <w:sz w:val="24"/>
          <w:szCs w:val="24"/>
          <w:lang w:val="hr-HR" w:bidi="en-US"/>
        </w:rPr>
        <w:t xml:space="preserve"> Rashodi za materijal i energiju obuhvaćaju </w:t>
      </w:r>
      <w:r w:rsidR="00572B95" w:rsidRPr="00D46BFC">
        <w:rPr>
          <w:sz w:val="24"/>
          <w:szCs w:val="24"/>
          <w:lang w:val="hr-HR" w:bidi="en-US"/>
        </w:rPr>
        <w:t>rashode za uredski materijal i ostale materijalne rashode</w:t>
      </w:r>
      <w:r w:rsidR="0028372B" w:rsidRPr="00D46BFC">
        <w:rPr>
          <w:sz w:val="24"/>
          <w:szCs w:val="24"/>
          <w:lang w:val="hr-HR" w:bidi="en-US"/>
        </w:rPr>
        <w:t xml:space="preserve">, </w:t>
      </w:r>
      <w:r w:rsidR="00572B95" w:rsidRPr="00D46BFC">
        <w:rPr>
          <w:sz w:val="24"/>
          <w:szCs w:val="24"/>
          <w:lang w:val="hr-HR" w:bidi="en-US"/>
        </w:rPr>
        <w:t>rashode za energiju</w:t>
      </w:r>
      <w:r w:rsidR="0028372B" w:rsidRPr="00D46BFC">
        <w:rPr>
          <w:sz w:val="24"/>
          <w:szCs w:val="24"/>
          <w:lang w:val="hr-HR" w:bidi="en-US"/>
        </w:rPr>
        <w:t>,</w:t>
      </w:r>
      <w:r w:rsidR="00572B95" w:rsidRPr="00D46BFC">
        <w:rPr>
          <w:sz w:val="24"/>
          <w:szCs w:val="24"/>
          <w:lang w:val="hr-HR" w:bidi="en-US"/>
        </w:rPr>
        <w:t xml:space="preserve"> te sitni inventar</w:t>
      </w:r>
      <w:r w:rsidR="0028372B" w:rsidRPr="00D46BFC">
        <w:rPr>
          <w:sz w:val="24"/>
          <w:szCs w:val="24"/>
          <w:lang w:val="hr-HR" w:bidi="en-US"/>
        </w:rPr>
        <w:t>.</w:t>
      </w:r>
      <w:r w:rsidR="000643D4" w:rsidRPr="00D46BFC">
        <w:rPr>
          <w:sz w:val="24"/>
          <w:szCs w:val="24"/>
          <w:lang w:val="hr-HR" w:bidi="en-US"/>
        </w:rPr>
        <w:t xml:space="preserve"> </w:t>
      </w:r>
      <w:r w:rsidR="00456925" w:rsidRPr="00D46BFC">
        <w:rPr>
          <w:sz w:val="24"/>
          <w:szCs w:val="24"/>
          <w:lang w:val="hr-HR" w:bidi="en-US"/>
        </w:rPr>
        <w:t>Rashodi za usluge obuhvaćaju rashode za usluge telefona, pošte i prijevoza, usluge tekućeg i investicijskog održavanja</w:t>
      </w:r>
      <w:r w:rsidR="00CA6D2C" w:rsidRPr="00D46BFC">
        <w:rPr>
          <w:sz w:val="24"/>
          <w:szCs w:val="24"/>
          <w:lang w:val="hr-HR" w:bidi="en-US"/>
        </w:rPr>
        <w:t>,</w:t>
      </w:r>
      <w:r w:rsidR="00456925" w:rsidRPr="00D46BFC">
        <w:rPr>
          <w:sz w:val="24"/>
          <w:szCs w:val="24"/>
          <w:lang w:val="hr-HR" w:bidi="en-US"/>
        </w:rPr>
        <w:t xml:space="preserve"> usluge promidžbe i informiranja</w:t>
      </w:r>
      <w:r w:rsidR="00CA6D2C" w:rsidRPr="00D46BFC">
        <w:rPr>
          <w:sz w:val="24"/>
          <w:szCs w:val="24"/>
          <w:lang w:val="hr-HR" w:bidi="en-US"/>
        </w:rPr>
        <w:t>,</w:t>
      </w:r>
      <w:r w:rsidR="00456925" w:rsidRPr="00D46BFC">
        <w:rPr>
          <w:sz w:val="24"/>
          <w:szCs w:val="24"/>
          <w:lang w:val="hr-HR" w:bidi="en-US"/>
        </w:rPr>
        <w:t xml:space="preserve"> komunalne usluge</w:t>
      </w:r>
      <w:r w:rsidR="00CA6D2C" w:rsidRPr="00D46BFC">
        <w:rPr>
          <w:sz w:val="24"/>
          <w:szCs w:val="24"/>
          <w:lang w:val="hr-HR" w:bidi="en-US"/>
        </w:rPr>
        <w:t>,</w:t>
      </w:r>
      <w:r w:rsidR="00456925" w:rsidRPr="00D46BFC">
        <w:rPr>
          <w:sz w:val="24"/>
          <w:szCs w:val="24"/>
          <w:lang w:val="hr-HR" w:bidi="en-US"/>
        </w:rPr>
        <w:t xml:space="preserve"> zakupnine i</w:t>
      </w:r>
      <w:r w:rsidR="005524C2" w:rsidRPr="00D46BFC">
        <w:rPr>
          <w:sz w:val="24"/>
          <w:szCs w:val="24"/>
          <w:lang w:val="hr-HR" w:bidi="en-US"/>
        </w:rPr>
        <w:t xml:space="preserve"> najamnine (uključujući i licence), te</w:t>
      </w:r>
      <w:r w:rsidR="00456925" w:rsidRPr="00D46BFC">
        <w:rPr>
          <w:sz w:val="24"/>
          <w:szCs w:val="24"/>
          <w:lang w:val="hr-HR" w:bidi="en-US"/>
        </w:rPr>
        <w:t xml:space="preserve"> zdravstvene</w:t>
      </w:r>
      <w:r w:rsidR="00FC19A1" w:rsidRPr="00D46BFC">
        <w:rPr>
          <w:sz w:val="24"/>
          <w:szCs w:val="24"/>
          <w:lang w:val="hr-HR" w:bidi="en-US"/>
        </w:rPr>
        <w:t xml:space="preserve"> usluge</w:t>
      </w:r>
      <w:r w:rsidR="00E40B58" w:rsidRPr="00D46BFC">
        <w:rPr>
          <w:sz w:val="24"/>
          <w:szCs w:val="24"/>
          <w:lang w:val="hr-HR" w:bidi="en-US"/>
        </w:rPr>
        <w:t xml:space="preserve"> </w:t>
      </w:r>
      <w:r w:rsidR="004D55AC" w:rsidRPr="00D46BFC">
        <w:rPr>
          <w:sz w:val="24"/>
          <w:szCs w:val="24"/>
          <w:lang w:val="hr-HR" w:bidi="en-US"/>
        </w:rPr>
        <w:t>(</w:t>
      </w:r>
      <w:r w:rsidR="00C50C6E" w:rsidRPr="00D46BFC">
        <w:rPr>
          <w:sz w:val="24"/>
          <w:szCs w:val="24"/>
          <w:lang w:val="hr-HR" w:bidi="en-US"/>
        </w:rPr>
        <w:t xml:space="preserve">obvezni </w:t>
      </w:r>
      <w:r w:rsidR="005B2BD1" w:rsidRPr="00D46BFC">
        <w:rPr>
          <w:sz w:val="24"/>
          <w:szCs w:val="24"/>
          <w:lang w:val="hr-HR" w:bidi="en-US"/>
        </w:rPr>
        <w:t xml:space="preserve">pregledi </w:t>
      </w:r>
      <w:r w:rsidR="0024579F" w:rsidRPr="00D46BFC">
        <w:rPr>
          <w:sz w:val="24"/>
          <w:szCs w:val="24"/>
          <w:lang w:val="hr-HR" w:bidi="en-US"/>
        </w:rPr>
        <w:t xml:space="preserve">vida za zaposlenike sukladno propisima koji uređuju </w:t>
      </w:r>
      <w:r w:rsidR="001C3A29" w:rsidRPr="00D46BFC">
        <w:rPr>
          <w:sz w:val="24"/>
          <w:szCs w:val="24"/>
          <w:lang w:val="hr-HR" w:bidi="en-US"/>
        </w:rPr>
        <w:t>zaštitu na radu</w:t>
      </w:r>
      <w:r w:rsidR="00E40B58" w:rsidRPr="00D46BFC">
        <w:rPr>
          <w:sz w:val="24"/>
          <w:szCs w:val="24"/>
          <w:lang w:val="hr-HR" w:bidi="en-US"/>
        </w:rPr>
        <w:t>)</w:t>
      </w:r>
      <w:r w:rsidR="00FC19A1" w:rsidRPr="00D46BFC">
        <w:rPr>
          <w:sz w:val="24"/>
          <w:szCs w:val="24"/>
          <w:lang w:val="hr-HR" w:bidi="en-US"/>
        </w:rPr>
        <w:t xml:space="preserve">. Rashodi za usluge također obuhvaćaju i intelektualne i osobne usluge koji se odnose na: </w:t>
      </w:r>
      <w:r w:rsidR="00355C22" w:rsidRPr="00D46BFC">
        <w:rPr>
          <w:sz w:val="24"/>
          <w:szCs w:val="24"/>
          <w:lang w:val="hr-HR" w:bidi="en-US"/>
        </w:rPr>
        <w:t>rashode autorskih honorara i naknada temeljem ugovora o djelu za nacionalne vrednovatelje i neovisne stručnjake Zaklade zadužene za praćenje i vrednovanje financiranih projekata Zaklade i mladih istraživača, kao i recenzenata zaduženih za vrednovanje projektnih prijedloga pristiglih na natječaje Zaklade</w:t>
      </w:r>
      <w:r w:rsidR="005E0226" w:rsidRPr="00D46BFC">
        <w:rPr>
          <w:sz w:val="24"/>
          <w:szCs w:val="24"/>
          <w:lang w:val="hr-HR" w:bidi="en-US"/>
        </w:rPr>
        <w:t xml:space="preserve"> i na </w:t>
      </w:r>
      <w:r w:rsidR="0065153C" w:rsidRPr="00D46BFC">
        <w:rPr>
          <w:sz w:val="24"/>
          <w:szCs w:val="24"/>
          <w:lang w:val="hr-HR" w:bidi="en-US"/>
        </w:rPr>
        <w:t>odvjetničke usluge</w:t>
      </w:r>
      <w:r w:rsidR="00FC19A1" w:rsidRPr="00D46BFC">
        <w:rPr>
          <w:sz w:val="24"/>
          <w:szCs w:val="24"/>
          <w:lang w:val="hr-HR" w:bidi="en-US"/>
        </w:rPr>
        <w:t>; te na ostale intelektualne usluge, odnosno na usluge telefonskih konzultacija iz računovodstvenog i poreznog područja</w:t>
      </w:r>
      <w:r w:rsidR="00893B6E" w:rsidRPr="00D46BFC">
        <w:rPr>
          <w:sz w:val="24"/>
          <w:szCs w:val="24"/>
          <w:lang w:val="hr-HR" w:bidi="en-US"/>
        </w:rPr>
        <w:t>.</w:t>
      </w:r>
      <w:r w:rsidR="00FC19A1" w:rsidRPr="00D46BFC">
        <w:rPr>
          <w:sz w:val="24"/>
          <w:szCs w:val="24"/>
          <w:lang w:val="hr-HR" w:bidi="en-US"/>
        </w:rPr>
        <w:t xml:space="preserve"> </w:t>
      </w:r>
      <w:r w:rsidR="00111109" w:rsidRPr="00D46BFC">
        <w:rPr>
          <w:sz w:val="24"/>
          <w:szCs w:val="24"/>
          <w:lang w:val="hr-HR" w:bidi="en-US"/>
        </w:rPr>
        <w:t xml:space="preserve">Rashodi za usluge obuhvaćaju i računalne usluge </w:t>
      </w:r>
      <w:r w:rsidR="00A00D1E" w:rsidRPr="00D46BFC">
        <w:rPr>
          <w:sz w:val="24"/>
          <w:szCs w:val="24"/>
          <w:lang w:val="hr-HR" w:bidi="en-US"/>
        </w:rPr>
        <w:t xml:space="preserve">održavanja postojeće informatičke opreme i sustava; održavanja knjigovodstvenog programa Zaklade; održavanja Elektroničkog sustava za praćenje odobrenih projekata; održavanja mrežne stranice Zaklade; održavanja sustava za urudžbiranje, te usluge Financijske agencije za e-paket digitalnog certifikata i e-računa. U kategoriji </w:t>
      </w:r>
      <w:r w:rsidR="00717A8A" w:rsidRPr="00D46BFC">
        <w:rPr>
          <w:sz w:val="24"/>
          <w:szCs w:val="24"/>
          <w:lang w:val="hr-HR" w:bidi="en-US"/>
        </w:rPr>
        <w:t xml:space="preserve">računalnih usluga </w:t>
      </w:r>
      <w:r w:rsidR="00A00D1E" w:rsidRPr="00D46BFC">
        <w:rPr>
          <w:sz w:val="24"/>
          <w:szCs w:val="24"/>
          <w:lang w:val="hr-HR" w:bidi="en-US"/>
        </w:rPr>
        <w:t xml:space="preserve">nema troškova ugovora o djelu, isključivo se radi o ugovorima o poslovnoj suradnji zaključenima s tvrtkama. Zaklada </w:t>
      </w:r>
      <w:r w:rsidR="002A0D73" w:rsidRPr="00D46BFC">
        <w:rPr>
          <w:sz w:val="24"/>
          <w:szCs w:val="24"/>
          <w:lang w:val="hr-HR" w:bidi="en-US"/>
        </w:rPr>
        <w:t xml:space="preserve">u izvještajnom razdoblju nije imala </w:t>
      </w:r>
      <w:r w:rsidR="00A00D1E" w:rsidRPr="00D46BFC">
        <w:rPr>
          <w:sz w:val="24"/>
          <w:szCs w:val="24"/>
          <w:lang w:val="hr-HR" w:bidi="en-US"/>
        </w:rPr>
        <w:t>zaposlenog informatičara.</w:t>
      </w:r>
      <w:r w:rsidR="00FC19A1" w:rsidRPr="00D46BFC">
        <w:rPr>
          <w:sz w:val="24"/>
          <w:szCs w:val="24"/>
          <w:lang w:val="hr-HR" w:bidi="en-US"/>
        </w:rPr>
        <w:t xml:space="preserve"> Ostale usluge se odnose na grafičke i tiskarske usluge, usluge kopiranja i uvezivanja; usluge čišćenja ureda Zaklade u Opatiji i Zagrebu; te na ostale nespomenute usluge odnosno na usluge zaštite na radu</w:t>
      </w:r>
      <w:r w:rsidR="00EE2A8E">
        <w:rPr>
          <w:sz w:val="24"/>
          <w:szCs w:val="24"/>
          <w:lang w:val="hr-HR" w:bidi="en-US"/>
        </w:rPr>
        <w:t xml:space="preserve"> </w:t>
      </w:r>
      <w:r w:rsidR="00EE2A8E" w:rsidRPr="00EE2A8E">
        <w:rPr>
          <w:sz w:val="24"/>
          <w:szCs w:val="24"/>
          <w:lang w:val="hr-HR" w:bidi="en-US"/>
        </w:rPr>
        <w:t>te na usluge tehničke podrške za održavanje Nacionalnog informativnog dana o Europskom vijeću za inovacije</w:t>
      </w:r>
      <w:r w:rsidR="009A1A2E" w:rsidRPr="00D46BFC">
        <w:rPr>
          <w:sz w:val="24"/>
          <w:szCs w:val="24"/>
          <w:lang w:val="hr-HR" w:bidi="en-US"/>
        </w:rPr>
        <w:t>.</w:t>
      </w:r>
      <w:r w:rsidR="0099189F" w:rsidRPr="00D46BFC">
        <w:rPr>
          <w:sz w:val="24"/>
          <w:szCs w:val="24"/>
          <w:lang w:val="hr-HR" w:bidi="en-US"/>
        </w:rPr>
        <w:t xml:space="preserve"> Rashodi za naknade troškova osobama izvan radnog odnosa se odnose na naknade troškova službenih putovanja vanjskim suradnicima (vrednovateljima, neovisnim stručnjacima i ostalim suradnicima).</w:t>
      </w:r>
      <w:r w:rsidR="005056E6" w:rsidRPr="00D46BFC">
        <w:rPr>
          <w:sz w:val="24"/>
          <w:szCs w:val="24"/>
          <w:lang w:val="hr-HR" w:bidi="en-US"/>
        </w:rPr>
        <w:t xml:space="preserve"> Ostali nespomenuti rashodi poslovanja obuhvaćaju: </w:t>
      </w:r>
      <w:r w:rsidR="001A04A4" w:rsidRPr="00D46BFC">
        <w:rPr>
          <w:sz w:val="24"/>
          <w:szCs w:val="24"/>
          <w:lang w:val="hr-HR" w:bidi="en-US"/>
        </w:rPr>
        <w:t>naknade i troškove službenih putovanja članovima Upravnog odbora Zaklade te naknade i troškove službenih putovanja članovima Povjerenstva za prigovore</w:t>
      </w:r>
      <w:r w:rsidR="005056E6" w:rsidRPr="00D46BFC">
        <w:rPr>
          <w:sz w:val="24"/>
          <w:szCs w:val="24"/>
          <w:lang w:val="hr-HR" w:bidi="en-US"/>
        </w:rPr>
        <w:t>; rashode za članarine koji se odnose na članstvo Zaklade u udruženju „Science Europe“ sa sjedištem u Belgiji (Bruxelles); rashode za pristojbe i naknade koji se odnose na naknadu za nezapošljavanje osoba s invaliditetom; te ostali nespomenuti rashod poslovanja koji se odnosi na obnovu digitalnog certifikata FINA-e.</w:t>
      </w:r>
      <w:r w:rsidR="00AC00AE" w:rsidRPr="00D46BFC">
        <w:rPr>
          <w:sz w:val="24"/>
          <w:szCs w:val="24"/>
          <w:lang w:val="hr-HR" w:bidi="en-US"/>
        </w:rPr>
        <w:t xml:space="preserve"> </w:t>
      </w:r>
      <w:r w:rsidR="00CC4773" w:rsidRPr="00D46BFC">
        <w:rPr>
          <w:sz w:val="24"/>
          <w:szCs w:val="24"/>
          <w:lang w:val="hr-HR" w:bidi="en-US"/>
        </w:rPr>
        <w:t>Unutar ove aktivnosti izvršeni su financijski rashodi</w:t>
      </w:r>
      <w:r w:rsidR="00AC00AE" w:rsidRPr="00D46BFC">
        <w:rPr>
          <w:sz w:val="24"/>
          <w:szCs w:val="24"/>
          <w:lang w:val="hr-HR" w:bidi="en-US"/>
        </w:rPr>
        <w:t xml:space="preserve"> u iznosu od </w:t>
      </w:r>
      <w:r w:rsidR="00031B19" w:rsidRPr="00D46BFC">
        <w:rPr>
          <w:sz w:val="24"/>
          <w:szCs w:val="24"/>
          <w:lang w:val="hr-HR" w:bidi="en-US"/>
        </w:rPr>
        <w:t>162,15</w:t>
      </w:r>
      <w:r w:rsidR="00AC00AE" w:rsidRPr="00D46BFC">
        <w:rPr>
          <w:sz w:val="24"/>
          <w:szCs w:val="24"/>
          <w:lang w:val="hr-HR" w:bidi="en-US"/>
        </w:rPr>
        <w:t xml:space="preserve"> eura</w:t>
      </w:r>
      <w:r w:rsidR="00CC4773" w:rsidRPr="00D46BFC">
        <w:rPr>
          <w:sz w:val="24"/>
          <w:szCs w:val="24"/>
          <w:lang w:val="hr-HR" w:bidi="en-US"/>
        </w:rPr>
        <w:t>, odnosno bankarske usluge i usluge platnog prometa</w:t>
      </w:r>
      <w:r w:rsidR="00A12AE9" w:rsidRPr="00D46BFC">
        <w:rPr>
          <w:sz w:val="24"/>
          <w:szCs w:val="24"/>
          <w:lang w:val="hr-HR" w:bidi="en-US"/>
        </w:rPr>
        <w:t xml:space="preserve"> s obzirom na to da Zaklada ima otvoren račun u poslovnoj banci te na zatezne kamate. Tijekom promatranog razdoblja</w:t>
      </w:r>
      <w:r w:rsidR="00042A50" w:rsidRPr="00D46BFC">
        <w:rPr>
          <w:sz w:val="24"/>
          <w:szCs w:val="24"/>
          <w:lang w:val="hr-HR" w:bidi="en-US"/>
        </w:rPr>
        <w:t xml:space="preserve"> nisu</w:t>
      </w:r>
      <w:r w:rsidR="00A12AE9" w:rsidRPr="00D46BFC">
        <w:rPr>
          <w:sz w:val="24"/>
          <w:szCs w:val="24"/>
          <w:lang w:val="hr-HR" w:bidi="en-US"/>
        </w:rPr>
        <w:t xml:space="preserve"> izvršeni rashodi </w:t>
      </w:r>
      <w:r w:rsidR="008F1741" w:rsidRPr="00D46BFC">
        <w:rPr>
          <w:sz w:val="24"/>
          <w:szCs w:val="24"/>
          <w:lang w:val="hr-HR" w:bidi="en-US"/>
        </w:rPr>
        <w:t xml:space="preserve">za pomoći dane u inozemstvo i unutar općeg proračuna </w:t>
      </w:r>
      <w:r w:rsidR="00042A50" w:rsidRPr="00D46BFC">
        <w:rPr>
          <w:sz w:val="24"/>
          <w:szCs w:val="24"/>
          <w:lang w:val="hr-HR" w:bidi="en-US"/>
        </w:rPr>
        <w:t xml:space="preserve">s obzirom da Zaklada nije zaprimila informaciju o </w:t>
      </w:r>
      <w:r w:rsidR="008F1741" w:rsidRPr="00D46BFC">
        <w:rPr>
          <w:sz w:val="24"/>
          <w:szCs w:val="24"/>
          <w:lang w:val="hr-HR" w:bidi="en-US"/>
        </w:rPr>
        <w:t xml:space="preserve">iznosu </w:t>
      </w:r>
      <w:r w:rsidR="00042A50" w:rsidRPr="00D46BFC">
        <w:rPr>
          <w:sz w:val="24"/>
          <w:szCs w:val="24"/>
          <w:lang w:val="hr-HR" w:bidi="en-US"/>
        </w:rPr>
        <w:t>koji bi trebala uplatiti za</w:t>
      </w:r>
      <w:r w:rsidR="008F1741" w:rsidRPr="00D46BFC">
        <w:rPr>
          <w:sz w:val="24"/>
          <w:szCs w:val="24"/>
          <w:lang w:val="hr-HR" w:bidi="en-US"/>
        </w:rPr>
        <w:t xml:space="preserve"> </w:t>
      </w:r>
      <w:r w:rsidR="00FE0AEB" w:rsidRPr="00D46BFC">
        <w:rPr>
          <w:sz w:val="24"/>
          <w:szCs w:val="24"/>
          <w:lang w:val="hr-HR" w:bidi="en-US"/>
        </w:rPr>
        <w:t xml:space="preserve">sufinanciranje mrežne stranice unutar </w:t>
      </w:r>
      <w:proofErr w:type="spellStart"/>
      <w:r w:rsidR="00FE0AEB" w:rsidRPr="00D46BFC">
        <w:rPr>
          <w:sz w:val="24"/>
          <w:szCs w:val="24"/>
          <w:lang w:val="hr-HR" w:bidi="en-US"/>
        </w:rPr>
        <w:t>Weave</w:t>
      </w:r>
      <w:proofErr w:type="spellEnd"/>
      <w:r w:rsidR="00FE0AEB" w:rsidRPr="00D46BFC">
        <w:rPr>
          <w:sz w:val="24"/>
          <w:szCs w:val="24"/>
          <w:lang w:val="hr-HR" w:bidi="en-US"/>
        </w:rPr>
        <w:t xml:space="preserve"> inicijative. Tijekom izvještajnog razdoblja izvršeni su rashodi za nabavu </w:t>
      </w:r>
      <w:r w:rsidR="00CC4773" w:rsidRPr="00D46BFC">
        <w:rPr>
          <w:sz w:val="24"/>
          <w:szCs w:val="24"/>
          <w:lang w:val="hr-HR" w:bidi="en-US"/>
        </w:rPr>
        <w:t>nefinancijske imovine</w:t>
      </w:r>
      <w:r w:rsidR="00AC00AE" w:rsidRPr="00D46BFC">
        <w:rPr>
          <w:sz w:val="24"/>
          <w:szCs w:val="24"/>
          <w:lang w:val="hr-HR" w:bidi="en-US"/>
        </w:rPr>
        <w:t xml:space="preserve"> u iznosu od </w:t>
      </w:r>
      <w:r w:rsidR="00031B19" w:rsidRPr="00D46BFC">
        <w:rPr>
          <w:sz w:val="24"/>
          <w:szCs w:val="24"/>
          <w:lang w:val="hr-HR" w:bidi="en-US"/>
        </w:rPr>
        <w:t>38</w:t>
      </w:r>
      <w:r w:rsidR="00534B08" w:rsidRPr="00D46BFC">
        <w:rPr>
          <w:sz w:val="24"/>
          <w:szCs w:val="24"/>
          <w:lang w:val="hr-HR" w:bidi="en-US"/>
        </w:rPr>
        <w:t>.</w:t>
      </w:r>
      <w:r w:rsidR="00801F1C">
        <w:rPr>
          <w:sz w:val="24"/>
          <w:szCs w:val="24"/>
          <w:lang w:val="hr-HR" w:bidi="en-US"/>
        </w:rPr>
        <w:t>562</w:t>
      </w:r>
      <w:r w:rsidR="00534B08" w:rsidRPr="00D46BFC">
        <w:rPr>
          <w:sz w:val="24"/>
          <w:szCs w:val="24"/>
          <w:lang w:val="hr-HR" w:bidi="en-US"/>
        </w:rPr>
        <w:t>,</w:t>
      </w:r>
      <w:r w:rsidR="00031B19" w:rsidRPr="00D46BFC">
        <w:rPr>
          <w:sz w:val="24"/>
          <w:szCs w:val="24"/>
          <w:lang w:val="hr-HR" w:bidi="en-US"/>
        </w:rPr>
        <w:t>44</w:t>
      </w:r>
      <w:r w:rsidR="00AF6A99" w:rsidRPr="00D46BFC">
        <w:rPr>
          <w:sz w:val="24"/>
          <w:szCs w:val="24"/>
          <w:lang w:val="hr-HR" w:bidi="en-US"/>
        </w:rPr>
        <w:t xml:space="preserve"> eura</w:t>
      </w:r>
      <w:r w:rsidR="00CC4773" w:rsidRPr="00D46BFC">
        <w:rPr>
          <w:sz w:val="24"/>
          <w:szCs w:val="24"/>
          <w:lang w:val="hr-HR" w:bidi="en-US"/>
        </w:rPr>
        <w:t xml:space="preserve"> koji se odnose na rashode </w:t>
      </w:r>
      <w:r w:rsidR="006A69ED" w:rsidRPr="006A69ED">
        <w:rPr>
          <w:sz w:val="24"/>
          <w:szCs w:val="24"/>
          <w:lang w:val="hr-HR" w:bidi="en-US"/>
        </w:rPr>
        <w:t>nabavom licenci, računala i računalne opreme, komunikacijskih uređaja i klimatizacijskih uređaja</w:t>
      </w:r>
      <w:r w:rsidR="006A69ED">
        <w:rPr>
          <w:sz w:val="24"/>
          <w:szCs w:val="24"/>
          <w:lang w:val="hr-HR" w:bidi="en-US"/>
        </w:rPr>
        <w:t>.</w:t>
      </w:r>
    </w:p>
    <w:p w14:paraId="2FAEEF3A" w14:textId="4FFF69CB" w:rsidR="00AE0333" w:rsidRDefault="00AE0333" w:rsidP="006A69ED">
      <w:pPr>
        <w:spacing w:before="240"/>
        <w:rPr>
          <w:sz w:val="24"/>
          <w:szCs w:val="24"/>
          <w:lang w:val="hr-HR" w:bidi="en-US"/>
        </w:rPr>
      </w:pPr>
      <w:r>
        <w:rPr>
          <w:sz w:val="24"/>
          <w:szCs w:val="24"/>
          <w:lang w:val="hr-HR" w:bidi="en-US"/>
        </w:rPr>
        <w:lastRenderedPageBreak/>
        <w:t xml:space="preserve">Potrebno je dodati da su na izvoru financiranja </w:t>
      </w:r>
      <w:r w:rsidR="00A57C61">
        <w:rPr>
          <w:sz w:val="24"/>
          <w:szCs w:val="24"/>
          <w:lang w:val="hr-HR" w:bidi="en-US"/>
        </w:rPr>
        <w:t>43</w:t>
      </w:r>
      <w:r>
        <w:rPr>
          <w:sz w:val="24"/>
          <w:szCs w:val="24"/>
          <w:lang w:val="hr-HR" w:bidi="en-US"/>
        </w:rPr>
        <w:t xml:space="preserve"> izvršeni rashodi </w:t>
      </w:r>
      <w:r w:rsidR="00A57C61">
        <w:rPr>
          <w:sz w:val="24"/>
          <w:szCs w:val="24"/>
          <w:lang w:val="hr-HR" w:bidi="en-US"/>
        </w:rPr>
        <w:t xml:space="preserve">u iznosu od 13,28 eura za </w:t>
      </w:r>
      <w:r w:rsidR="00D00564">
        <w:rPr>
          <w:sz w:val="24"/>
          <w:szCs w:val="24"/>
          <w:lang w:val="hr-HR" w:bidi="en-US"/>
        </w:rPr>
        <w:t xml:space="preserve">usluge platnog prometa, sukladno </w:t>
      </w:r>
      <w:r w:rsidR="00DD400B">
        <w:rPr>
          <w:sz w:val="24"/>
          <w:szCs w:val="24"/>
          <w:lang w:val="hr-HR" w:bidi="en-US"/>
        </w:rPr>
        <w:t xml:space="preserve">ostvarenim pasivnim kamatama također na izvoru financiranja 43. </w:t>
      </w:r>
    </w:p>
    <w:p w14:paraId="1C89B548" w14:textId="5FE24090" w:rsidR="00DD400B" w:rsidRPr="00D46BFC" w:rsidRDefault="00DD400B" w:rsidP="006A69ED">
      <w:pPr>
        <w:spacing w:before="240"/>
        <w:rPr>
          <w:sz w:val="24"/>
          <w:szCs w:val="24"/>
          <w:highlight w:val="yellow"/>
          <w:lang w:val="hr-HR" w:bidi="en-US"/>
        </w:rPr>
      </w:pPr>
      <w:r>
        <w:rPr>
          <w:sz w:val="24"/>
          <w:szCs w:val="24"/>
          <w:lang w:val="hr-HR" w:bidi="en-US"/>
        </w:rPr>
        <w:t xml:space="preserve">Također na izvoru financiranja </w:t>
      </w:r>
      <w:r w:rsidR="00F90819">
        <w:rPr>
          <w:sz w:val="24"/>
          <w:szCs w:val="24"/>
          <w:lang w:val="hr-HR" w:bidi="en-US"/>
        </w:rPr>
        <w:t>51 izvršeni su rashodi u iznosu od 372,84 eura</w:t>
      </w:r>
      <w:r w:rsidR="004F3736">
        <w:rPr>
          <w:sz w:val="24"/>
          <w:szCs w:val="24"/>
          <w:lang w:val="hr-HR" w:bidi="en-US"/>
        </w:rPr>
        <w:t xml:space="preserve"> za službena putovanja zaposlenika Zaklade sukladno zaprimljenoj uplati </w:t>
      </w:r>
      <w:r w:rsidR="00316AC4">
        <w:rPr>
          <w:sz w:val="24"/>
          <w:szCs w:val="24"/>
          <w:lang w:val="hr-HR" w:bidi="en-US"/>
        </w:rPr>
        <w:t>Europske komisije</w:t>
      </w:r>
      <w:r w:rsidR="009A339E">
        <w:rPr>
          <w:sz w:val="24"/>
          <w:szCs w:val="24"/>
          <w:lang w:val="hr-HR" w:bidi="en-US"/>
        </w:rPr>
        <w:t xml:space="preserve">. Potrebno je dodati da </w:t>
      </w:r>
      <w:r w:rsidR="00857C87">
        <w:rPr>
          <w:sz w:val="24"/>
          <w:szCs w:val="24"/>
          <w:lang w:val="hr-HR" w:bidi="en-US"/>
        </w:rPr>
        <w:t>je</w:t>
      </w:r>
      <w:r w:rsidR="009A339E">
        <w:rPr>
          <w:sz w:val="24"/>
          <w:szCs w:val="24"/>
          <w:lang w:val="hr-HR" w:bidi="en-US"/>
        </w:rPr>
        <w:t xml:space="preserve"> tijekom 2025. godine ostvaren</w:t>
      </w:r>
      <w:r w:rsidR="00857C87">
        <w:rPr>
          <w:sz w:val="24"/>
          <w:szCs w:val="24"/>
          <w:lang w:val="hr-HR" w:bidi="en-US"/>
        </w:rPr>
        <w:t>o</w:t>
      </w:r>
      <w:r w:rsidR="00B325ED">
        <w:rPr>
          <w:sz w:val="24"/>
          <w:szCs w:val="24"/>
          <w:lang w:val="hr-HR" w:bidi="en-US"/>
        </w:rPr>
        <w:t xml:space="preserve"> ukupno</w:t>
      </w:r>
      <w:r w:rsidR="006A2684">
        <w:rPr>
          <w:sz w:val="24"/>
          <w:szCs w:val="24"/>
          <w:lang w:val="hr-HR" w:bidi="en-US"/>
        </w:rPr>
        <w:t xml:space="preserve"> </w:t>
      </w:r>
      <w:r w:rsidR="00857C87">
        <w:rPr>
          <w:sz w:val="24"/>
          <w:szCs w:val="24"/>
          <w:lang w:val="hr-HR" w:bidi="en-US"/>
        </w:rPr>
        <w:t>pet</w:t>
      </w:r>
      <w:r w:rsidR="00727F0B">
        <w:rPr>
          <w:sz w:val="24"/>
          <w:szCs w:val="24"/>
          <w:lang w:val="hr-HR" w:bidi="en-US"/>
        </w:rPr>
        <w:t xml:space="preserve"> refundacij</w:t>
      </w:r>
      <w:r w:rsidR="00857C87">
        <w:rPr>
          <w:sz w:val="24"/>
          <w:szCs w:val="24"/>
          <w:lang w:val="hr-HR" w:bidi="en-US"/>
        </w:rPr>
        <w:t>a</w:t>
      </w:r>
      <w:r w:rsidR="00727F0B">
        <w:rPr>
          <w:sz w:val="24"/>
          <w:szCs w:val="24"/>
          <w:lang w:val="hr-HR" w:bidi="en-US"/>
        </w:rPr>
        <w:t xml:space="preserve"> troškova službenih putovanja koja s</w:t>
      </w:r>
      <w:r w:rsidR="00B325ED">
        <w:rPr>
          <w:sz w:val="24"/>
          <w:szCs w:val="24"/>
          <w:lang w:val="hr-HR" w:bidi="en-US"/>
        </w:rPr>
        <w:t>u</w:t>
      </w:r>
      <w:r w:rsidR="00727F0B">
        <w:rPr>
          <w:sz w:val="24"/>
          <w:szCs w:val="24"/>
          <w:lang w:val="hr-HR" w:bidi="en-US"/>
        </w:rPr>
        <w:t xml:space="preserve"> evidentirana ovisno o tome radi li se o refundacij</w:t>
      </w:r>
      <w:r w:rsidR="00B325ED">
        <w:rPr>
          <w:sz w:val="24"/>
          <w:szCs w:val="24"/>
          <w:lang w:val="hr-HR" w:bidi="en-US"/>
        </w:rPr>
        <w:t>i</w:t>
      </w:r>
      <w:r w:rsidR="00727F0B">
        <w:rPr>
          <w:sz w:val="24"/>
          <w:szCs w:val="24"/>
          <w:lang w:val="hr-HR" w:bidi="en-US"/>
        </w:rPr>
        <w:t xml:space="preserve"> </w:t>
      </w:r>
      <w:r w:rsidR="006870B8">
        <w:rPr>
          <w:sz w:val="24"/>
          <w:szCs w:val="24"/>
          <w:lang w:val="hr-HR" w:bidi="en-US"/>
        </w:rPr>
        <w:t xml:space="preserve">sredstava isplaćenih u </w:t>
      </w:r>
      <w:r w:rsidR="00727F0B">
        <w:rPr>
          <w:sz w:val="24"/>
          <w:szCs w:val="24"/>
          <w:lang w:val="hr-HR" w:bidi="en-US"/>
        </w:rPr>
        <w:t>tekuć</w:t>
      </w:r>
      <w:r w:rsidR="006870B8">
        <w:rPr>
          <w:sz w:val="24"/>
          <w:szCs w:val="24"/>
          <w:lang w:val="hr-HR" w:bidi="en-US"/>
        </w:rPr>
        <w:t>oj</w:t>
      </w:r>
      <w:r w:rsidR="00727F0B">
        <w:rPr>
          <w:sz w:val="24"/>
          <w:szCs w:val="24"/>
          <w:lang w:val="hr-HR" w:bidi="en-US"/>
        </w:rPr>
        <w:t xml:space="preserve"> godine </w:t>
      </w:r>
      <w:r w:rsidR="006870B8">
        <w:rPr>
          <w:sz w:val="24"/>
          <w:szCs w:val="24"/>
          <w:lang w:val="hr-HR" w:bidi="en-US"/>
        </w:rPr>
        <w:t>ili prethodno</w:t>
      </w:r>
      <w:r w:rsidR="00857C87">
        <w:rPr>
          <w:sz w:val="24"/>
          <w:szCs w:val="24"/>
          <w:lang w:val="hr-HR" w:bidi="en-US"/>
        </w:rPr>
        <w:t>j godini</w:t>
      </w:r>
      <w:r w:rsidR="006870B8">
        <w:rPr>
          <w:sz w:val="24"/>
          <w:szCs w:val="24"/>
          <w:lang w:val="hr-HR" w:bidi="en-US"/>
        </w:rPr>
        <w:t xml:space="preserve"> te ovisno o tome tko je uplatitelj refundacije sredstava.</w:t>
      </w:r>
    </w:p>
    <w:p w14:paraId="3277E6DE" w14:textId="77777777" w:rsidR="006E573E" w:rsidRPr="00D46BFC" w:rsidRDefault="006E573E" w:rsidP="00A8405F">
      <w:pPr>
        <w:pStyle w:val="Heading4"/>
        <w:rPr>
          <w:sz w:val="24"/>
          <w:szCs w:val="24"/>
          <w:lang w:val="hr-HR"/>
        </w:rPr>
      </w:pPr>
      <w:r w:rsidRPr="00D46BFC">
        <w:rPr>
          <w:sz w:val="24"/>
          <w:szCs w:val="24"/>
          <w:lang w:val="hr-HR"/>
        </w:rPr>
        <w:t>A578072 OBZOR ERA-NET CHANSE</w:t>
      </w:r>
    </w:p>
    <w:p w14:paraId="3CE0AE10"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5EB936EF" w14:textId="77777777" w:rsidR="00935961" w:rsidRPr="00D46BFC" w:rsidRDefault="00935961" w:rsidP="00A8405F">
      <w:pPr>
        <w:pStyle w:val="ListParagraph"/>
        <w:numPr>
          <w:ilvl w:val="0"/>
          <w:numId w:val="2"/>
        </w:numPr>
        <w:rPr>
          <w:sz w:val="24"/>
          <w:szCs w:val="24"/>
          <w:lang w:val="hr-HR"/>
        </w:rPr>
      </w:pPr>
      <w:r w:rsidRPr="00D46BFC">
        <w:rPr>
          <w:sz w:val="24"/>
          <w:szCs w:val="24"/>
          <w:lang w:val="hr-HR"/>
        </w:rPr>
        <w:t>Uredba (EU) br. 1291/2013 Europskog parlamenta i Vijeća od 11- prosinca 2013. o osnivanju Okvirnog programa za istraživanja i inovacije Obzor 2020. (2014.-2020.)i o stavljanju van snage Odluke br. 1982/2006EZ</w:t>
      </w:r>
    </w:p>
    <w:p w14:paraId="027D5987" w14:textId="77777777" w:rsidR="00935961" w:rsidRPr="00D46BFC" w:rsidRDefault="00935961" w:rsidP="00A8405F">
      <w:pPr>
        <w:pStyle w:val="ListParagraph"/>
        <w:numPr>
          <w:ilvl w:val="0"/>
          <w:numId w:val="2"/>
        </w:numPr>
        <w:rPr>
          <w:sz w:val="24"/>
          <w:szCs w:val="24"/>
          <w:lang w:val="hr-HR"/>
        </w:rPr>
      </w:pPr>
      <w:r w:rsidRPr="00D46BFC">
        <w:rPr>
          <w:sz w:val="24"/>
          <w:szCs w:val="24"/>
          <w:lang w:val="hr-HR"/>
        </w:rPr>
        <w:t xml:space="preserve">Ugovor o dodjeli bespovratnih sredstava između Europske komisije i konzorcija </w:t>
      </w:r>
      <w:proofErr w:type="spellStart"/>
      <w:r w:rsidRPr="00D46BFC">
        <w:rPr>
          <w:sz w:val="24"/>
          <w:szCs w:val="24"/>
          <w:lang w:val="hr-HR"/>
        </w:rPr>
        <w:t>Chanse</w:t>
      </w:r>
      <w:proofErr w:type="spellEnd"/>
      <w:r w:rsidRPr="00D46BFC">
        <w:rPr>
          <w:sz w:val="24"/>
          <w:szCs w:val="24"/>
          <w:lang w:val="hr-HR"/>
        </w:rPr>
        <w:t xml:space="preserve"> (101004509 — CHANSE — H2020-SC6-TRANSFORMATIONS-2018-2019-2020 / H2020-SC6-TRANSFORMATIONS-2020)</w:t>
      </w:r>
    </w:p>
    <w:p w14:paraId="1DE03655" w14:textId="77777777" w:rsidR="00935961" w:rsidRPr="00D46BFC" w:rsidRDefault="00935961" w:rsidP="00A8405F">
      <w:pPr>
        <w:pStyle w:val="ListParagraph"/>
        <w:numPr>
          <w:ilvl w:val="0"/>
          <w:numId w:val="2"/>
        </w:numPr>
        <w:rPr>
          <w:sz w:val="24"/>
          <w:szCs w:val="24"/>
          <w:lang w:val="hr-HR"/>
        </w:rPr>
      </w:pPr>
      <w:r w:rsidRPr="00D46BFC">
        <w:rPr>
          <w:sz w:val="24"/>
          <w:szCs w:val="24"/>
          <w:lang w:val="hr-HR"/>
        </w:rPr>
        <w:t xml:space="preserve">Konzorcijski ugovor </w:t>
      </w:r>
      <w:proofErr w:type="spellStart"/>
      <w:r w:rsidRPr="00D46BFC">
        <w:rPr>
          <w:sz w:val="24"/>
          <w:szCs w:val="24"/>
          <w:lang w:val="hr-HR"/>
        </w:rPr>
        <w:t>Chanse</w:t>
      </w:r>
      <w:proofErr w:type="spellEnd"/>
      <w:r w:rsidRPr="00D46BFC">
        <w:rPr>
          <w:sz w:val="24"/>
          <w:szCs w:val="24"/>
          <w:lang w:val="hr-HR"/>
        </w:rPr>
        <w:t xml:space="preserve"> </w:t>
      </w:r>
      <w:proofErr w:type="spellStart"/>
      <w:r w:rsidRPr="00D46BFC">
        <w:rPr>
          <w:sz w:val="24"/>
          <w:szCs w:val="24"/>
          <w:lang w:val="hr-HR"/>
        </w:rPr>
        <w:t>Cofund</w:t>
      </w:r>
      <w:proofErr w:type="spellEnd"/>
    </w:p>
    <w:p w14:paraId="3D912DC1" w14:textId="77777777" w:rsidR="00935961" w:rsidRPr="00D46BFC" w:rsidRDefault="00935961" w:rsidP="00A8405F">
      <w:pPr>
        <w:pStyle w:val="ListParagraph"/>
        <w:numPr>
          <w:ilvl w:val="0"/>
          <w:numId w:val="2"/>
        </w:numPr>
        <w:rPr>
          <w:sz w:val="24"/>
          <w:szCs w:val="24"/>
          <w:lang w:val="hr-HR"/>
        </w:rPr>
      </w:pPr>
      <w:r w:rsidRPr="00D46BFC">
        <w:rPr>
          <w:sz w:val="24"/>
          <w:szCs w:val="24"/>
          <w:lang w:val="hr-HR"/>
        </w:rPr>
        <w:t xml:space="preserve">Ugovor o dodjeli sredstava broj 101004509 – </w:t>
      </w:r>
      <w:proofErr w:type="spellStart"/>
      <w:r w:rsidRPr="00D46BFC">
        <w:rPr>
          <w:sz w:val="24"/>
          <w:szCs w:val="24"/>
          <w:lang w:val="hr-HR"/>
        </w:rPr>
        <w:t>Chanse</w:t>
      </w:r>
      <w:proofErr w:type="spellEnd"/>
    </w:p>
    <w:p w14:paraId="1EB97F0E" w14:textId="4C87E1A8" w:rsidR="00F53DDD" w:rsidRPr="00D46BFC" w:rsidRDefault="00F53DDD" w:rsidP="00E62417">
      <w:pPr>
        <w:pStyle w:val="ListParagraph"/>
        <w:ind w:left="1068"/>
        <w:rPr>
          <w:sz w:val="24"/>
          <w:szCs w:val="24"/>
          <w:lang w:val="hr-HR"/>
        </w:rPr>
      </w:pPr>
    </w:p>
    <w:tbl>
      <w:tblPr>
        <w:tblStyle w:val="TableGrid"/>
        <w:tblW w:w="10201" w:type="dxa"/>
        <w:tblLook w:val="04A0" w:firstRow="1" w:lastRow="0" w:firstColumn="1" w:lastColumn="0" w:noHBand="0" w:noVBand="1"/>
      </w:tblPr>
      <w:tblGrid>
        <w:gridCol w:w="1918"/>
        <w:gridCol w:w="1395"/>
        <w:gridCol w:w="1362"/>
        <w:gridCol w:w="1334"/>
        <w:gridCol w:w="2202"/>
        <w:gridCol w:w="1990"/>
      </w:tblGrid>
      <w:tr w:rsidR="00C46292" w:rsidRPr="00D46BFC" w14:paraId="2ECF6F5A" w14:textId="77777777" w:rsidTr="00C46292">
        <w:trPr>
          <w:trHeight w:val="1083"/>
        </w:trPr>
        <w:tc>
          <w:tcPr>
            <w:tcW w:w="1918" w:type="dxa"/>
            <w:shd w:val="clear" w:color="auto" w:fill="D0CECE" w:themeFill="background2" w:themeFillShade="E6"/>
          </w:tcPr>
          <w:p w14:paraId="66F50CBD" w14:textId="77777777" w:rsidR="00C46292" w:rsidRPr="00D46BFC" w:rsidRDefault="00C46292" w:rsidP="00C46292">
            <w:pPr>
              <w:rPr>
                <w:sz w:val="24"/>
                <w:szCs w:val="24"/>
                <w:lang w:val="hr-HR"/>
              </w:rPr>
            </w:pPr>
          </w:p>
          <w:p w14:paraId="7AFC4853" w14:textId="61F69456" w:rsidR="00C46292" w:rsidRPr="00D46BFC" w:rsidRDefault="00C46292" w:rsidP="00C46292">
            <w:pPr>
              <w:rPr>
                <w:sz w:val="24"/>
                <w:szCs w:val="24"/>
                <w:lang w:val="hr-HR"/>
              </w:rPr>
            </w:pPr>
            <w:r w:rsidRPr="00D46BFC">
              <w:rPr>
                <w:sz w:val="24"/>
                <w:szCs w:val="24"/>
                <w:lang w:val="hr-HR"/>
              </w:rPr>
              <w:t>Naziv aktivnosti</w:t>
            </w:r>
          </w:p>
        </w:tc>
        <w:tc>
          <w:tcPr>
            <w:tcW w:w="1395" w:type="dxa"/>
            <w:shd w:val="clear" w:color="auto" w:fill="D0CECE" w:themeFill="background2" w:themeFillShade="E6"/>
            <w:vAlign w:val="center"/>
          </w:tcPr>
          <w:p w14:paraId="3B6FA013" w14:textId="2CA1ECE8" w:rsidR="00C46292" w:rsidRPr="00D46BFC" w:rsidRDefault="00C46292" w:rsidP="00C46292">
            <w:pPr>
              <w:jc w:val="center"/>
              <w:rPr>
                <w:sz w:val="24"/>
                <w:szCs w:val="24"/>
                <w:lang w:val="hr-HR"/>
              </w:rPr>
            </w:pPr>
            <w:r w:rsidRPr="00D46BFC">
              <w:rPr>
                <w:sz w:val="24"/>
                <w:szCs w:val="24"/>
                <w:lang w:val="hr-HR"/>
              </w:rPr>
              <w:t>Izvršenje 202</w:t>
            </w:r>
            <w:r w:rsidR="007C04DB" w:rsidRPr="00D46BFC">
              <w:rPr>
                <w:sz w:val="24"/>
                <w:szCs w:val="24"/>
                <w:lang w:val="hr-HR"/>
              </w:rPr>
              <w:t>4</w:t>
            </w:r>
            <w:r w:rsidRPr="00D46BFC">
              <w:rPr>
                <w:sz w:val="24"/>
                <w:szCs w:val="24"/>
                <w:lang w:val="hr-HR"/>
              </w:rPr>
              <w:t>.</w:t>
            </w:r>
          </w:p>
        </w:tc>
        <w:tc>
          <w:tcPr>
            <w:tcW w:w="1362" w:type="dxa"/>
            <w:shd w:val="clear" w:color="auto" w:fill="D0CECE" w:themeFill="background2" w:themeFillShade="E6"/>
            <w:vAlign w:val="center"/>
          </w:tcPr>
          <w:p w14:paraId="445CBF8F" w14:textId="5ECD591B" w:rsidR="00C46292" w:rsidRPr="00D46BFC" w:rsidRDefault="00C46292" w:rsidP="00C46292">
            <w:pPr>
              <w:jc w:val="center"/>
              <w:rPr>
                <w:sz w:val="24"/>
                <w:szCs w:val="24"/>
                <w:lang w:val="hr-HR"/>
              </w:rPr>
            </w:pPr>
            <w:r w:rsidRPr="00D46BFC">
              <w:rPr>
                <w:sz w:val="24"/>
                <w:szCs w:val="24"/>
                <w:lang w:val="hr-HR"/>
              </w:rPr>
              <w:t>Izvorni plan ili rebalans 202</w:t>
            </w:r>
            <w:r w:rsidR="007C04DB" w:rsidRPr="00D46BFC">
              <w:rPr>
                <w:sz w:val="24"/>
                <w:szCs w:val="24"/>
                <w:lang w:val="hr-HR"/>
              </w:rPr>
              <w:t>5</w:t>
            </w:r>
            <w:r w:rsidRPr="00D46BFC">
              <w:rPr>
                <w:sz w:val="24"/>
                <w:szCs w:val="24"/>
                <w:lang w:val="hr-HR"/>
              </w:rPr>
              <w:t>.</w:t>
            </w:r>
          </w:p>
        </w:tc>
        <w:tc>
          <w:tcPr>
            <w:tcW w:w="1334" w:type="dxa"/>
            <w:shd w:val="clear" w:color="auto" w:fill="D0CECE" w:themeFill="background2" w:themeFillShade="E6"/>
          </w:tcPr>
          <w:p w14:paraId="352DB5CE" w14:textId="683BAA2A" w:rsidR="00C46292" w:rsidRPr="00D46BFC" w:rsidRDefault="00C46292" w:rsidP="00C46292">
            <w:pPr>
              <w:jc w:val="center"/>
              <w:rPr>
                <w:sz w:val="24"/>
                <w:szCs w:val="24"/>
                <w:lang w:val="hr-HR"/>
              </w:rPr>
            </w:pPr>
            <w:r w:rsidRPr="00D46BFC">
              <w:rPr>
                <w:sz w:val="24"/>
                <w:szCs w:val="24"/>
                <w:lang w:val="hr-HR"/>
              </w:rPr>
              <w:t>Tekući plan 202</w:t>
            </w:r>
            <w:r w:rsidR="007C04DB" w:rsidRPr="00D46BFC">
              <w:rPr>
                <w:sz w:val="24"/>
                <w:szCs w:val="24"/>
                <w:lang w:val="hr-HR"/>
              </w:rPr>
              <w:t>5</w:t>
            </w:r>
            <w:r w:rsidRPr="00D46BFC">
              <w:rPr>
                <w:sz w:val="24"/>
                <w:szCs w:val="24"/>
                <w:lang w:val="hr-HR"/>
              </w:rPr>
              <w:t>.</w:t>
            </w:r>
          </w:p>
        </w:tc>
        <w:tc>
          <w:tcPr>
            <w:tcW w:w="2202" w:type="dxa"/>
            <w:shd w:val="clear" w:color="auto" w:fill="D0CECE" w:themeFill="background2" w:themeFillShade="E6"/>
            <w:vAlign w:val="center"/>
          </w:tcPr>
          <w:p w14:paraId="35A4660B" w14:textId="5366FBDD" w:rsidR="00C46292" w:rsidRPr="00D46BFC" w:rsidRDefault="00C46292" w:rsidP="00C46292">
            <w:pPr>
              <w:jc w:val="center"/>
              <w:rPr>
                <w:sz w:val="24"/>
                <w:szCs w:val="24"/>
                <w:lang w:val="hr-HR"/>
              </w:rPr>
            </w:pPr>
            <w:r w:rsidRPr="00D46BFC">
              <w:rPr>
                <w:sz w:val="24"/>
                <w:szCs w:val="24"/>
                <w:lang w:val="hr-HR"/>
              </w:rPr>
              <w:t>Ostvarenje/Izvršenje 01.202</w:t>
            </w:r>
            <w:r w:rsidR="007C04DB" w:rsidRPr="00D46BFC">
              <w:rPr>
                <w:sz w:val="24"/>
                <w:szCs w:val="24"/>
                <w:lang w:val="hr-HR"/>
              </w:rPr>
              <w:t>5</w:t>
            </w:r>
            <w:r w:rsidRPr="00D46BFC">
              <w:rPr>
                <w:sz w:val="24"/>
                <w:szCs w:val="24"/>
                <w:lang w:val="hr-HR"/>
              </w:rPr>
              <w:t>.-12.202</w:t>
            </w:r>
            <w:r w:rsidR="007C04DB" w:rsidRPr="00D46BFC">
              <w:rPr>
                <w:sz w:val="24"/>
                <w:szCs w:val="24"/>
                <w:lang w:val="hr-HR"/>
              </w:rPr>
              <w:t>5</w:t>
            </w:r>
            <w:r w:rsidRPr="00D46BFC">
              <w:rPr>
                <w:sz w:val="24"/>
                <w:szCs w:val="24"/>
                <w:lang w:val="hr-HR"/>
              </w:rPr>
              <w:t xml:space="preserve">. </w:t>
            </w:r>
          </w:p>
        </w:tc>
        <w:tc>
          <w:tcPr>
            <w:tcW w:w="1990" w:type="dxa"/>
            <w:shd w:val="clear" w:color="auto" w:fill="D0CECE" w:themeFill="background2" w:themeFillShade="E6"/>
            <w:vAlign w:val="center"/>
          </w:tcPr>
          <w:p w14:paraId="7EEB9566" w14:textId="6BCDA2FD" w:rsidR="00C46292" w:rsidRPr="00D46BFC" w:rsidRDefault="00C46292" w:rsidP="00C46292">
            <w:pPr>
              <w:jc w:val="center"/>
              <w:rPr>
                <w:sz w:val="24"/>
                <w:szCs w:val="24"/>
                <w:lang w:val="hr-HR"/>
              </w:rPr>
            </w:pPr>
            <w:r w:rsidRPr="00D46BFC">
              <w:rPr>
                <w:sz w:val="24"/>
                <w:szCs w:val="24"/>
                <w:lang w:val="hr-HR"/>
              </w:rPr>
              <w:t>Indeks izvršenje 202</w:t>
            </w:r>
            <w:r w:rsidR="007C04DB" w:rsidRPr="00D46BFC">
              <w:rPr>
                <w:sz w:val="24"/>
                <w:szCs w:val="24"/>
                <w:lang w:val="hr-HR"/>
              </w:rPr>
              <w:t>5</w:t>
            </w:r>
            <w:r w:rsidRPr="00D46BFC">
              <w:rPr>
                <w:sz w:val="24"/>
                <w:szCs w:val="24"/>
                <w:lang w:val="hr-HR"/>
              </w:rPr>
              <w:t>./Tekući plan 202</w:t>
            </w:r>
            <w:r w:rsidR="007C04DB" w:rsidRPr="00D46BFC">
              <w:rPr>
                <w:sz w:val="24"/>
                <w:szCs w:val="24"/>
                <w:lang w:val="hr-HR"/>
              </w:rPr>
              <w:t>5</w:t>
            </w:r>
            <w:r w:rsidRPr="00D46BFC">
              <w:rPr>
                <w:sz w:val="24"/>
                <w:szCs w:val="24"/>
                <w:lang w:val="hr-HR"/>
              </w:rPr>
              <w:t>.</w:t>
            </w:r>
          </w:p>
        </w:tc>
      </w:tr>
      <w:tr w:rsidR="009C0F8B" w:rsidRPr="00D46BFC" w14:paraId="50FCF1BF" w14:textId="77777777" w:rsidTr="00C46292">
        <w:trPr>
          <w:trHeight w:val="546"/>
        </w:trPr>
        <w:tc>
          <w:tcPr>
            <w:tcW w:w="1918" w:type="dxa"/>
          </w:tcPr>
          <w:p w14:paraId="66EFAEED" w14:textId="6B61651D" w:rsidR="009C0F8B" w:rsidRPr="00D46BFC" w:rsidRDefault="00FD59A2" w:rsidP="00A8405F">
            <w:pPr>
              <w:jc w:val="left"/>
              <w:rPr>
                <w:sz w:val="24"/>
                <w:szCs w:val="24"/>
                <w:lang w:val="hr-HR"/>
              </w:rPr>
            </w:pPr>
            <w:r w:rsidRPr="00D46BFC">
              <w:rPr>
                <w:sz w:val="24"/>
                <w:szCs w:val="24"/>
                <w:lang w:val="hr-HR"/>
              </w:rPr>
              <w:t xml:space="preserve">A578072 Obzor ERA-NET </w:t>
            </w:r>
            <w:proofErr w:type="spellStart"/>
            <w:r w:rsidRPr="00D46BFC">
              <w:rPr>
                <w:sz w:val="24"/>
                <w:szCs w:val="24"/>
                <w:lang w:val="hr-HR"/>
              </w:rPr>
              <w:t>Chanse</w:t>
            </w:r>
            <w:proofErr w:type="spellEnd"/>
          </w:p>
        </w:tc>
        <w:tc>
          <w:tcPr>
            <w:tcW w:w="1395" w:type="dxa"/>
          </w:tcPr>
          <w:p w14:paraId="1416B522" w14:textId="04C37AB4" w:rsidR="009C0F8B" w:rsidRPr="00D46BFC" w:rsidRDefault="007C04DB" w:rsidP="00A8405F">
            <w:pPr>
              <w:jc w:val="right"/>
              <w:rPr>
                <w:sz w:val="24"/>
                <w:szCs w:val="24"/>
                <w:lang w:val="hr-HR"/>
              </w:rPr>
            </w:pPr>
            <w:r w:rsidRPr="00D46BFC">
              <w:rPr>
                <w:sz w:val="24"/>
                <w:szCs w:val="24"/>
                <w:lang w:val="hr-HR"/>
              </w:rPr>
              <w:t>100.676,59</w:t>
            </w:r>
          </w:p>
        </w:tc>
        <w:tc>
          <w:tcPr>
            <w:tcW w:w="1362" w:type="dxa"/>
          </w:tcPr>
          <w:p w14:paraId="462F9691" w14:textId="47F20D56" w:rsidR="009C0F8B" w:rsidRPr="00D46BFC" w:rsidRDefault="007C04DB" w:rsidP="00A8405F">
            <w:pPr>
              <w:jc w:val="right"/>
              <w:rPr>
                <w:sz w:val="24"/>
                <w:szCs w:val="24"/>
                <w:lang w:val="hr-HR"/>
              </w:rPr>
            </w:pPr>
            <w:r w:rsidRPr="00D46BFC">
              <w:rPr>
                <w:sz w:val="24"/>
                <w:szCs w:val="24"/>
                <w:lang w:val="hr-HR"/>
              </w:rPr>
              <w:t>98.652</w:t>
            </w:r>
          </w:p>
        </w:tc>
        <w:tc>
          <w:tcPr>
            <w:tcW w:w="1334" w:type="dxa"/>
          </w:tcPr>
          <w:p w14:paraId="2AB021E0" w14:textId="19967DB3" w:rsidR="009C0F8B" w:rsidRPr="00D46BFC" w:rsidRDefault="007C04DB" w:rsidP="00A8405F">
            <w:pPr>
              <w:jc w:val="right"/>
              <w:rPr>
                <w:sz w:val="24"/>
                <w:szCs w:val="24"/>
                <w:lang w:val="hr-HR"/>
              </w:rPr>
            </w:pPr>
            <w:r w:rsidRPr="00D46BFC">
              <w:rPr>
                <w:sz w:val="24"/>
                <w:szCs w:val="24"/>
                <w:lang w:val="hr-HR"/>
              </w:rPr>
              <w:t>98.652</w:t>
            </w:r>
          </w:p>
        </w:tc>
        <w:tc>
          <w:tcPr>
            <w:tcW w:w="2202" w:type="dxa"/>
          </w:tcPr>
          <w:p w14:paraId="4210691D" w14:textId="62D8FB59" w:rsidR="009C0F8B" w:rsidRPr="00D46BFC" w:rsidRDefault="007C04DB" w:rsidP="00A8405F">
            <w:pPr>
              <w:jc w:val="right"/>
              <w:rPr>
                <w:sz w:val="24"/>
                <w:szCs w:val="24"/>
                <w:lang w:val="hr-HR"/>
              </w:rPr>
            </w:pPr>
            <w:r w:rsidRPr="00D46BFC">
              <w:rPr>
                <w:sz w:val="24"/>
                <w:szCs w:val="24"/>
                <w:lang w:val="hr-HR"/>
              </w:rPr>
              <w:t>93.835,95</w:t>
            </w:r>
          </w:p>
        </w:tc>
        <w:tc>
          <w:tcPr>
            <w:tcW w:w="1990" w:type="dxa"/>
          </w:tcPr>
          <w:p w14:paraId="0A9D561B" w14:textId="6E5B14D2" w:rsidR="009C0F8B" w:rsidRPr="00D46BFC" w:rsidRDefault="007C04DB" w:rsidP="00A8405F">
            <w:pPr>
              <w:jc w:val="right"/>
              <w:rPr>
                <w:sz w:val="24"/>
                <w:szCs w:val="24"/>
                <w:lang w:val="hr-HR"/>
              </w:rPr>
            </w:pPr>
            <w:r w:rsidRPr="00D46BFC">
              <w:rPr>
                <w:sz w:val="24"/>
                <w:szCs w:val="24"/>
                <w:lang w:val="hr-HR"/>
              </w:rPr>
              <w:t>95,12</w:t>
            </w:r>
          </w:p>
        </w:tc>
      </w:tr>
    </w:tbl>
    <w:p w14:paraId="20C73D03" w14:textId="77777777" w:rsidR="006E573E" w:rsidRPr="00D46BFC" w:rsidRDefault="006E573E" w:rsidP="00A8405F">
      <w:pPr>
        <w:jc w:val="left"/>
        <w:rPr>
          <w:sz w:val="24"/>
          <w:szCs w:val="24"/>
          <w:highlight w:val="yellow"/>
          <w:lang w:val="hr-HR"/>
        </w:rPr>
      </w:pPr>
    </w:p>
    <w:p w14:paraId="0E5B30D1" w14:textId="2CAEC7AE" w:rsidR="009042FA" w:rsidRPr="00F85788" w:rsidRDefault="00B23647" w:rsidP="00A8405F">
      <w:pPr>
        <w:rPr>
          <w:iCs/>
          <w:sz w:val="24"/>
          <w:szCs w:val="24"/>
          <w:lang w:val="hr-HR"/>
        </w:rPr>
      </w:pPr>
      <w:r w:rsidRPr="00F85788">
        <w:rPr>
          <w:iCs/>
          <w:sz w:val="24"/>
          <w:szCs w:val="24"/>
          <w:lang w:val="hr-HR"/>
        </w:rPr>
        <w:t xml:space="preserve">Zaklada sudjeluje u konzorciju </w:t>
      </w:r>
      <w:proofErr w:type="spellStart"/>
      <w:r w:rsidRPr="00F85788">
        <w:rPr>
          <w:iCs/>
          <w:sz w:val="24"/>
          <w:szCs w:val="24"/>
          <w:lang w:val="hr-HR"/>
        </w:rPr>
        <w:t>Humanities</w:t>
      </w:r>
      <w:proofErr w:type="spellEnd"/>
      <w:r w:rsidRPr="00F85788">
        <w:rPr>
          <w:iCs/>
          <w:sz w:val="24"/>
          <w:szCs w:val="24"/>
          <w:lang w:val="hr-HR"/>
        </w:rPr>
        <w:t xml:space="preserve"> </w:t>
      </w:r>
      <w:proofErr w:type="spellStart"/>
      <w:r w:rsidRPr="00F85788">
        <w:rPr>
          <w:iCs/>
          <w:sz w:val="24"/>
          <w:szCs w:val="24"/>
          <w:lang w:val="hr-HR"/>
        </w:rPr>
        <w:t>in</w:t>
      </w:r>
      <w:proofErr w:type="spellEnd"/>
      <w:r w:rsidRPr="00F85788">
        <w:rPr>
          <w:iCs/>
          <w:sz w:val="24"/>
          <w:szCs w:val="24"/>
          <w:lang w:val="hr-HR"/>
        </w:rPr>
        <w:t xml:space="preserve"> </w:t>
      </w:r>
      <w:proofErr w:type="spellStart"/>
      <w:r w:rsidRPr="00F85788">
        <w:rPr>
          <w:iCs/>
          <w:sz w:val="24"/>
          <w:szCs w:val="24"/>
          <w:lang w:val="hr-HR"/>
        </w:rPr>
        <w:t>the</w:t>
      </w:r>
      <w:proofErr w:type="spellEnd"/>
      <w:r w:rsidRPr="00F85788">
        <w:rPr>
          <w:iCs/>
          <w:sz w:val="24"/>
          <w:szCs w:val="24"/>
          <w:lang w:val="hr-HR"/>
        </w:rPr>
        <w:t xml:space="preserve"> European Research </w:t>
      </w:r>
      <w:proofErr w:type="spellStart"/>
      <w:r w:rsidRPr="00F85788">
        <w:rPr>
          <w:iCs/>
          <w:sz w:val="24"/>
          <w:szCs w:val="24"/>
          <w:lang w:val="hr-HR"/>
        </w:rPr>
        <w:t>Area</w:t>
      </w:r>
      <w:proofErr w:type="spellEnd"/>
      <w:r w:rsidRPr="00F85788">
        <w:rPr>
          <w:iCs/>
          <w:sz w:val="24"/>
          <w:szCs w:val="24"/>
          <w:lang w:val="hr-HR"/>
        </w:rPr>
        <w:t xml:space="preserve"> </w:t>
      </w:r>
      <w:proofErr w:type="spellStart"/>
      <w:r w:rsidRPr="00F85788">
        <w:rPr>
          <w:iCs/>
          <w:sz w:val="24"/>
          <w:szCs w:val="24"/>
          <w:lang w:val="hr-HR"/>
        </w:rPr>
        <w:t>and</w:t>
      </w:r>
      <w:proofErr w:type="spellEnd"/>
      <w:r w:rsidRPr="00F85788">
        <w:rPr>
          <w:iCs/>
          <w:sz w:val="24"/>
          <w:szCs w:val="24"/>
          <w:lang w:val="hr-HR"/>
        </w:rPr>
        <w:t xml:space="preserve"> New </w:t>
      </w:r>
      <w:proofErr w:type="spellStart"/>
      <w:r w:rsidRPr="00F85788">
        <w:rPr>
          <w:iCs/>
          <w:sz w:val="24"/>
          <w:szCs w:val="24"/>
          <w:lang w:val="hr-HR"/>
        </w:rPr>
        <w:t>Opportunities</w:t>
      </w:r>
      <w:proofErr w:type="spellEnd"/>
      <w:r w:rsidRPr="00F85788">
        <w:rPr>
          <w:iCs/>
          <w:sz w:val="24"/>
          <w:szCs w:val="24"/>
          <w:lang w:val="hr-HR"/>
        </w:rPr>
        <w:t xml:space="preserve"> for Research </w:t>
      </w:r>
      <w:proofErr w:type="spellStart"/>
      <w:r w:rsidRPr="00F85788">
        <w:rPr>
          <w:iCs/>
          <w:sz w:val="24"/>
          <w:szCs w:val="24"/>
          <w:lang w:val="hr-HR"/>
        </w:rPr>
        <w:t>Funding</w:t>
      </w:r>
      <w:proofErr w:type="spellEnd"/>
      <w:r w:rsidRPr="00F85788">
        <w:rPr>
          <w:iCs/>
          <w:sz w:val="24"/>
          <w:szCs w:val="24"/>
          <w:lang w:val="hr-HR"/>
        </w:rPr>
        <w:t xml:space="preserve"> </w:t>
      </w:r>
      <w:proofErr w:type="spellStart"/>
      <w:r w:rsidRPr="00F85788">
        <w:rPr>
          <w:iCs/>
          <w:sz w:val="24"/>
          <w:szCs w:val="24"/>
          <w:lang w:val="hr-HR"/>
        </w:rPr>
        <w:t>Agency</w:t>
      </w:r>
      <w:proofErr w:type="spellEnd"/>
      <w:r w:rsidRPr="00F85788">
        <w:rPr>
          <w:iCs/>
          <w:sz w:val="24"/>
          <w:szCs w:val="24"/>
          <w:lang w:val="hr-HR"/>
        </w:rPr>
        <w:t xml:space="preserve"> </w:t>
      </w:r>
      <w:proofErr w:type="spellStart"/>
      <w:r w:rsidRPr="00F85788">
        <w:rPr>
          <w:iCs/>
          <w:sz w:val="24"/>
          <w:szCs w:val="24"/>
          <w:lang w:val="hr-HR"/>
        </w:rPr>
        <w:t>Cooperation</w:t>
      </w:r>
      <w:proofErr w:type="spellEnd"/>
      <w:r w:rsidRPr="00F85788">
        <w:rPr>
          <w:iCs/>
          <w:sz w:val="24"/>
          <w:szCs w:val="24"/>
          <w:lang w:val="hr-HR"/>
        </w:rPr>
        <w:t xml:space="preserve"> </w:t>
      </w:r>
      <w:proofErr w:type="spellStart"/>
      <w:r w:rsidRPr="00F85788">
        <w:rPr>
          <w:iCs/>
          <w:sz w:val="24"/>
          <w:szCs w:val="24"/>
          <w:lang w:val="hr-HR"/>
        </w:rPr>
        <w:t>in</w:t>
      </w:r>
      <w:proofErr w:type="spellEnd"/>
      <w:r w:rsidRPr="00F85788">
        <w:rPr>
          <w:iCs/>
          <w:sz w:val="24"/>
          <w:szCs w:val="24"/>
          <w:lang w:val="hr-HR"/>
        </w:rPr>
        <w:t xml:space="preserve"> Europe. U konzorciju su organizacije koje financiraju znanstvena istraživanja iz područja društvenih i humanističkih istraživanja iz europskih zemalja, a koordinira ih Poljska nacionalna zaklada za znanost (NCN).  Konzorcij je osigurao preko 26 milijuna eura nacionalnog doprinosa te dodatnih 10 milijuna eura sufinanciranja od Europske komisije. U ožujku </w:t>
      </w:r>
      <w:r w:rsidR="006D5D61" w:rsidRPr="00F85788">
        <w:rPr>
          <w:iCs/>
          <w:sz w:val="24"/>
          <w:szCs w:val="24"/>
          <w:lang w:val="hr-HR"/>
        </w:rPr>
        <w:t>2022.</w:t>
      </w:r>
      <w:r w:rsidRPr="00F85788">
        <w:rPr>
          <w:iCs/>
          <w:sz w:val="24"/>
          <w:szCs w:val="24"/>
          <w:lang w:val="hr-HR"/>
        </w:rPr>
        <w:t xml:space="preserve"> otvoren je transnacionalni natječaj Transformacije: društvena i kulturna dinamika u digitalnom dobu. Rezultati natječaja objavljeni su u svibnju</w:t>
      </w:r>
      <w:r w:rsidR="00AA5637" w:rsidRPr="00F85788">
        <w:rPr>
          <w:iCs/>
          <w:sz w:val="24"/>
          <w:szCs w:val="24"/>
          <w:lang w:val="hr-HR"/>
        </w:rPr>
        <w:t xml:space="preserve"> 2022.</w:t>
      </w:r>
      <w:r w:rsidR="00BB5E98" w:rsidRPr="00F85788">
        <w:rPr>
          <w:iCs/>
          <w:sz w:val="24"/>
          <w:szCs w:val="24"/>
          <w:lang w:val="hr-HR"/>
        </w:rPr>
        <w:t xml:space="preserve"> </w:t>
      </w:r>
      <w:r w:rsidR="00AA5637" w:rsidRPr="00F85788">
        <w:rPr>
          <w:iCs/>
          <w:sz w:val="24"/>
          <w:szCs w:val="24"/>
          <w:lang w:val="hr-HR"/>
        </w:rPr>
        <w:t>godine</w:t>
      </w:r>
      <w:r w:rsidR="006C5EE9" w:rsidRPr="00F85788">
        <w:rPr>
          <w:iCs/>
          <w:sz w:val="24"/>
          <w:szCs w:val="24"/>
          <w:lang w:val="hr-HR"/>
        </w:rPr>
        <w:t>, te su u</w:t>
      </w:r>
      <w:r w:rsidR="009E5184" w:rsidRPr="00F85788">
        <w:rPr>
          <w:iCs/>
          <w:sz w:val="24"/>
          <w:szCs w:val="24"/>
          <w:lang w:val="hr-HR"/>
        </w:rPr>
        <w:t>govorena dva</w:t>
      </w:r>
      <w:r w:rsidRPr="00F85788">
        <w:rPr>
          <w:iCs/>
          <w:sz w:val="24"/>
          <w:szCs w:val="24"/>
          <w:lang w:val="hr-HR"/>
        </w:rPr>
        <w:t xml:space="preserve"> projekta s hrvatskim partnerima</w:t>
      </w:r>
      <w:r w:rsidR="009E5184" w:rsidRPr="00F85788">
        <w:rPr>
          <w:iCs/>
          <w:sz w:val="24"/>
          <w:szCs w:val="24"/>
          <w:lang w:val="hr-HR"/>
        </w:rPr>
        <w:t>.</w:t>
      </w:r>
    </w:p>
    <w:p w14:paraId="33CFF292" w14:textId="3E77221E" w:rsidR="00462719" w:rsidRPr="00F85788" w:rsidRDefault="003A1C0A" w:rsidP="00462719">
      <w:pPr>
        <w:rPr>
          <w:iCs/>
          <w:sz w:val="24"/>
          <w:szCs w:val="24"/>
          <w:lang w:val="hr-HR"/>
        </w:rPr>
      </w:pPr>
      <w:r w:rsidRPr="00F85788">
        <w:rPr>
          <w:iCs/>
          <w:sz w:val="24"/>
          <w:szCs w:val="24"/>
          <w:lang w:val="hr-HR"/>
        </w:rPr>
        <w:t>U svibnju 2023. otvorena su dva natječaja za znanstvenike iz područja društvenih i humanističkih znanosti koji se provode pod zajedničkim okriljem konzorcija CHANSE (</w:t>
      </w:r>
      <w:proofErr w:type="spellStart"/>
      <w:r w:rsidRPr="00F85788">
        <w:rPr>
          <w:iCs/>
          <w:sz w:val="24"/>
          <w:szCs w:val="24"/>
          <w:lang w:val="hr-HR"/>
        </w:rPr>
        <w:t>Collaboration</w:t>
      </w:r>
      <w:proofErr w:type="spellEnd"/>
      <w:r w:rsidRPr="00F85788">
        <w:rPr>
          <w:iCs/>
          <w:sz w:val="24"/>
          <w:szCs w:val="24"/>
          <w:lang w:val="hr-HR"/>
        </w:rPr>
        <w:t xml:space="preserve"> </w:t>
      </w:r>
      <w:proofErr w:type="spellStart"/>
      <w:r w:rsidRPr="00F85788">
        <w:rPr>
          <w:iCs/>
          <w:sz w:val="24"/>
          <w:szCs w:val="24"/>
          <w:lang w:val="hr-HR"/>
        </w:rPr>
        <w:t>of</w:t>
      </w:r>
      <w:proofErr w:type="spellEnd"/>
      <w:r w:rsidRPr="00F85788">
        <w:rPr>
          <w:iCs/>
          <w:sz w:val="24"/>
          <w:szCs w:val="24"/>
          <w:lang w:val="hr-HR"/>
        </w:rPr>
        <w:t xml:space="preserve"> </w:t>
      </w:r>
      <w:proofErr w:type="spellStart"/>
      <w:r w:rsidRPr="00F85788">
        <w:rPr>
          <w:iCs/>
          <w:sz w:val="24"/>
          <w:szCs w:val="24"/>
          <w:lang w:val="hr-HR"/>
        </w:rPr>
        <w:t>Humanities</w:t>
      </w:r>
      <w:proofErr w:type="spellEnd"/>
      <w:r w:rsidRPr="00F85788">
        <w:rPr>
          <w:iCs/>
          <w:sz w:val="24"/>
          <w:szCs w:val="24"/>
          <w:lang w:val="hr-HR"/>
        </w:rPr>
        <w:t xml:space="preserve"> </w:t>
      </w:r>
      <w:proofErr w:type="spellStart"/>
      <w:r w:rsidRPr="00F85788">
        <w:rPr>
          <w:iCs/>
          <w:sz w:val="24"/>
          <w:szCs w:val="24"/>
          <w:lang w:val="hr-HR"/>
        </w:rPr>
        <w:t>and</w:t>
      </w:r>
      <w:proofErr w:type="spellEnd"/>
      <w:r w:rsidRPr="00F85788">
        <w:rPr>
          <w:iCs/>
          <w:sz w:val="24"/>
          <w:szCs w:val="24"/>
          <w:lang w:val="hr-HR"/>
        </w:rPr>
        <w:t xml:space="preserve"> </w:t>
      </w:r>
      <w:proofErr w:type="spellStart"/>
      <w:r w:rsidRPr="00F85788">
        <w:rPr>
          <w:iCs/>
          <w:sz w:val="24"/>
          <w:szCs w:val="24"/>
          <w:lang w:val="hr-HR"/>
        </w:rPr>
        <w:t>Social</w:t>
      </w:r>
      <w:proofErr w:type="spellEnd"/>
      <w:r w:rsidRPr="00F85788">
        <w:rPr>
          <w:iCs/>
          <w:sz w:val="24"/>
          <w:szCs w:val="24"/>
          <w:lang w:val="hr-HR"/>
        </w:rPr>
        <w:t xml:space="preserve"> </w:t>
      </w:r>
      <w:proofErr w:type="spellStart"/>
      <w:r w:rsidRPr="00F85788">
        <w:rPr>
          <w:iCs/>
          <w:sz w:val="24"/>
          <w:szCs w:val="24"/>
          <w:lang w:val="hr-HR"/>
        </w:rPr>
        <w:t>Sciences</w:t>
      </w:r>
      <w:proofErr w:type="spellEnd"/>
      <w:r w:rsidRPr="00F85788">
        <w:rPr>
          <w:iCs/>
          <w:sz w:val="24"/>
          <w:szCs w:val="24"/>
          <w:lang w:val="hr-HR"/>
        </w:rPr>
        <w:t xml:space="preserve"> </w:t>
      </w:r>
      <w:proofErr w:type="spellStart"/>
      <w:r w:rsidRPr="00F85788">
        <w:rPr>
          <w:iCs/>
          <w:sz w:val="24"/>
          <w:szCs w:val="24"/>
          <w:lang w:val="hr-HR"/>
        </w:rPr>
        <w:t>in</w:t>
      </w:r>
      <w:proofErr w:type="spellEnd"/>
      <w:r w:rsidRPr="00F85788">
        <w:rPr>
          <w:iCs/>
          <w:sz w:val="24"/>
          <w:szCs w:val="24"/>
          <w:lang w:val="hr-HR"/>
        </w:rPr>
        <w:t xml:space="preserve"> Europe) – natječaj mreže HERA (ERA-NET Co-</w:t>
      </w:r>
      <w:proofErr w:type="spellStart"/>
      <w:r w:rsidRPr="00F85788">
        <w:rPr>
          <w:iCs/>
          <w:sz w:val="24"/>
          <w:szCs w:val="24"/>
          <w:lang w:val="hr-HR"/>
        </w:rPr>
        <w:t>fund</w:t>
      </w:r>
      <w:proofErr w:type="spellEnd"/>
      <w:r w:rsidRPr="00F85788">
        <w:rPr>
          <w:iCs/>
          <w:sz w:val="24"/>
          <w:szCs w:val="24"/>
          <w:lang w:val="hr-HR"/>
        </w:rPr>
        <w:t xml:space="preserve"> </w:t>
      </w:r>
      <w:proofErr w:type="spellStart"/>
      <w:r w:rsidRPr="00F85788">
        <w:rPr>
          <w:iCs/>
          <w:sz w:val="24"/>
          <w:szCs w:val="24"/>
          <w:lang w:val="hr-HR"/>
        </w:rPr>
        <w:t>Humanities</w:t>
      </w:r>
      <w:proofErr w:type="spellEnd"/>
      <w:r w:rsidRPr="00F85788">
        <w:rPr>
          <w:iCs/>
          <w:sz w:val="24"/>
          <w:szCs w:val="24"/>
          <w:lang w:val="hr-HR"/>
        </w:rPr>
        <w:t xml:space="preserve"> </w:t>
      </w:r>
      <w:proofErr w:type="spellStart"/>
      <w:r w:rsidRPr="00F85788">
        <w:rPr>
          <w:iCs/>
          <w:sz w:val="24"/>
          <w:szCs w:val="24"/>
          <w:lang w:val="hr-HR"/>
        </w:rPr>
        <w:t>in</w:t>
      </w:r>
      <w:proofErr w:type="spellEnd"/>
      <w:r w:rsidRPr="00F85788">
        <w:rPr>
          <w:iCs/>
          <w:sz w:val="24"/>
          <w:szCs w:val="24"/>
          <w:lang w:val="hr-HR"/>
        </w:rPr>
        <w:t xml:space="preserve"> </w:t>
      </w:r>
      <w:proofErr w:type="spellStart"/>
      <w:r w:rsidRPr="00F85788">
        <w:rPr>
          <w:iCs/>
          <w:sz w:val="24"/>
          <w:szCs w:val="24"/>
          <w:lang w:val="hr-HR"/>
        </w:rPr>
        <w:t>the</w:t>
      </w:r>
      <w:proofErr w:type="spellEnd"/>
      <w:r w:rsidRPr="00F85788">
        <w:rPr>
          <w:iCs/>
          <w:sz w:val="24"/>
          <w:szCs w:val="24"/>
          <w:lang w:val="hr-HR"/>
        </w:rPr>
        <w:t xml:space="preserve"> European Research </w:t>
      </w:r>
      <w:proofErr w:type="spellStart"/>
      <w:r w:rsidRPr="00F85788">
        <w:rPr>
          <w:iCs/>
          <w:sz w:val="24"/>
          <w:szCs w:val="24"/>
          <w:lang w:val="hr-HR"/>
        </w:rPr>
        <w:t>Area</w:t>
      </w:r>
      <w:proofErr w:type="spellEnd"/>
      <w:r w:rsidRPr="00F85788">
        <w:rPr>
          <w:iCs/>
          <w:sz w:val="24"/>
          <w:szCs w:val="24"/>
          <w:lang w:val="hr-HR"/>
        </w:rPr>
        <w:t>) „</w:t>
      </w:r>
      <w:proofErr w:type="spellStart"/>
      <w:r w:rsidRPr="00F85788">
        <w:rPr>
          <w:iCs/>
          <w:sz w:val="24"/>
          <w:szCs w:val="24"/>
          <w:lang w:val="hr-HR"/>
        </w:rPr>
        <w:t>Crisis</w:t>
      </w:r>
      <w:proofErr w:type="spellEnd"/>
      <w:r w:rsidRPr="00F85788">
        <w:rPr>
          <w:iCs/>
          <w:sz w:val="24"/>
          <w:szCs w:val="24"/>
          <w:lang w:val="hr-HR"/>
        </w:rPr>
        <w:t xml:space="preserve"> – </w:t>
      </w:r>
      <w:proofErr w:type="spellStart"/>
      <w:r w:rsidRPr="00F85788">
        <w:rPr>
          <w:iCs/>
          <w:sz w:val="24"/>
          <w:szCs w:val="24"/>
          <w:lang w:val="hr-HR"/>
        </w:rPr>
        <w:t>Perspectives</w:t>
      </w:r>
      <w:proofErr w:type="spellEnd"/>
      <w:r w:rsidRPr="00F85788">
        <w:rPr>
          <w:iCs/>
          <w:sz w:val="24"/>
          <w:szCs w:val="24"/>
          <w:lang w:val="hr-HR"/>
        </w:rPr>
        <w:t xml:space="preserve"> </w:t>
      </w:r>
      <w:proofErr w:type="spellStart"/>
      <w:r w:rsidRPr="00F85788">
        <w:rPr>
          <w:iCs/>
          <w:sz w:val="24"/>
          <w:szCs w:val="24"/>
          <w:lang w:val="hr-HR"/>
        </w:rPr>
        <w:t>from</w:t>
      </w:r>
      <w:proofErr w:type="spellEnd"/>
      <w:r w:rsidRPr="00F85788">
        <w:rPr>
          <w:iCs/>
          <w:sz w:val="24"/>
          <w:szCs w:val="24"/>
          <w:lang w:val="hr-HR"/>
        </w:rPr>
        <w:t xml:space="preserve"> </w:t>
      </w:r>
      <w:proofErr w:type="spellStart"/>
      <w:r w:rsidRPr="00F85788">
        <w:rPr>
          <w:iCs/>
          <w:sz w:val="24"/>
          <w:szCs w:val="24"/>
          <w:lang w:val="hr-HR"/>
        </w:rPr>
        <w:t>the</w:t>
      </w:r>
      <w:proofErr w:type="spellEnd"/>
      <w:r w:rsidRPr="00F85788">
        <w:rPr>
          <w:iCs/>
          <w:sz w:val="24"/>
          <w:szCs w:val="24"/>
          <w:lang w:val="hr-HR"/>
        </w:rPr>
        <w:t xml:space="preserve"> </w:t>
      </w:r>
      <w:proofErr w:type="spellStart"/>
      <w:r w:rsidRPr="00F85788">
        <w:rPr>
          <w:iCs/>
          <w:sz w:val="24"/>
          <w:szCs w:val="24"/>
          <w:lang w:val="hr-HR"/>
        </w:rPr>
        <w:t>Humanities</w:t>
      </w:r>
      <w:proofErr w:type="spellEnd"/>
      <w:r w:rsidRPr="00F85788">
        <w:rPr>
          <w:iCs/>
          <w:sz w:val="24"/>
          <w:szCs w:val="24"/>
          <w:lang w:val="hr-HR"/>
        </w:rPr>
        <w:t>” te natječaj mreže NORFACE (ERA-NET Co-</w:t>
      </w:r>
      <w:proofErr w:type="spellStart"/>
      <w:r w:rsidRPr="00F85788">
        <w:rPr>
          <w:iCs/>
          <w:sz w:val="24"/>
          <w:szCs w:val="24"/>
          <w:lang w:val="hr-HR"/>
        </w:rPr>
        <w:t>fund</w:t>
      </w:r>
      <w:proofErr w:type="spellEnd"/>
      <w:r w:rsidRPr="00F85788">
        <w:rPr>
          <w:iCs/>
          <w:sz w:val="24"/>
          <w:szCs w:val="24"/>
          <w:lang w:val="hr-HR"/>
        </w:rPr>
        <w:t xml:space="preserve"> New </w:t>
      </w:r>
      <w:proofErr w:type="spellStart"/>
      <w:r w:rsidRPr="00F85788">
        <w:rPr>
          <w:iCs/>
          <w:sz w:val="24"/>
          <w:szCs w:val="24"/>
          <w:lang w:val="hr-HR"/>
        </w:rPr>
        <w:t>Opportunities</w:t>
      </w:r>
      <w:proofErr w:type="spellEnd"/>
      <w:r w:rsidRPr="00F85788">
        <w:rPr>
          <w:iCs/>
          <w:sz w:val="24"/>
          <w:szCs w:val="24"/>
          <w:lang w:val="hr-HR"/>
        </w:rPr>
        <w:t xml:space="preserve"> for Research </w:t>
      </w:r>
      <w:proofErr w:type="spellStart"/>
      <w:r w:rsidRPr="00F85788">
        <w:rPr>
          <w:iCs/>
          <w:sz w:val="24"/>
          <w:szCs w:val="24"/>
          <w:lang w:val="hr-HR"/>
        </w:rPr>
        <w:t>Funding</w:t>
      </w:r>
      <w:proofErr w:type="spellEnd"/>
      <w:r w:rsidRPr="00F85788">
        <w:rPr>
          <w:iCs/>
          <w:sz w:val="24"/>
          <w:szCs w:val="24"/>
          <w:lang w:val="hr-HR"/>
        </w:rPr>
        <w:t xml:space="preserve"> </w:t>
      </w:r>
      <w:proofErr w:type="spellStart"/>
      <w:r w:rsidRPr="00F85788">
        <w:rPr>
          <w:iCs/>
          <w:sz w:val="24"/>
          <w:szCs w:val="24"/>
          <w:lang w:val="hr-HR"/>
        </w:rPr>
        <w:t>Agency</w:t>
      </w:r>
      <w:proofErr w:type="spellEnd"/>
      <w:r w:rsidRPr="00F85788">
        <w:rPr>
          <w:iCs/>
          <w:sz w:val="24"/>
          <w:szCs w:val="24"/>
          <w:lang w:val="hr-HR"/>
        </w:rPr>
        <w:t xml:space="preserve"> </w:t>
      </w:r>
      <w:proofErr w:type="spellStart"/>
      <w:r w:rsidRPr="00F85788">
        <w:rPr>
          <w:iCs/>
          <w:sz w:val="24"/>
          <w:szCs w:val="24"/>
          <w:lang w:val="hr-HR"/>
        </w:rPr>
        <w:t>Cooperation</w:t>
      </w:r>
      <w:proofErr w:type="spellEnd"/>
      <w:r w:rsidRPr="00F85788">
        <w:rPr>
          <w:iCs/>
          <w:sz w:val="24"/>
          <w:szCs w:val="24"/>
          <w:lang w:val="hr-HR"/>
        </w:rPr>
        <w:t xml:space="preserve"> </w:t>
      </w:r>
      <w:proofErr w:type="spellStart"/>
      <w:r w:rsidRPr="00F85788">
        <w:rPr>
          <w:iCs/>
          <w:sz w:val="24"/>
          <w:szCs w:val="24"/>
          <w:lang w:val="hr-HR"/>
        </w:rPr>
        <w:t>in</w:t>
      </w:r>
      <w:proofErr w:type="spellEnd"/>
      <w:r w:rsidRPr="00F85788">
        <w:rPr>
          <w:iCs/>
          <w:sz w:val="24"/>
          <w:szCs w:val="24"/>
          <w:lang w:val="hr-HR"/>
        </w:rPr>
        <w:t xml:space="preserve"> Europe) „</w:t>
      </w:r>
      <w:proofErr w:type="spellStart"/>
      <w:r w:rsidRPr="00F85788">
        <w:rPr>
          <w:iCs/>
          <w:sz w:val="24"/>
          <w:szCs w:val="24"/>
          <w:lang w:val="hr-HR"/>
        </w:rPr>
        <w:t>Enhancing</w:t>
      </w:r>
      <w:proofErr w:type="spellEnd"/>
      <w:r w:rsidRPr="00F85788">
        <w:rPr>
          <w:iCs/>
          <w:sz w:val="24"/>
          <w:szCs w:val="24"/>
          <w:lang w:val="hr-HR"/>
        </w:rPr>
        <w:t xml:space="preserve"> </w:t>
      </w:r>
      <w:proofErr w:type="spellStart"/>
      <w:r w:rsidRPr="00F85788">
        <w:rPr>
          <w:iCs/>
          <w:sz w:val="24"/>
          <w:szCs w:val="24"/>
          <w:lang w:val="hr-HR"/>
        </w:rPr>
        <w:t>well-being</w:t>
      </w:r>
      <w:proofErr w:type="spellEnd"/>
      <w:r w:rsidRPr="00F85788">
        <w:rPr>
          <w:iCs/>
          <w:sz w:val="24"/>
          <w:szCs w:val="24"/>
          <w:lang w:val="hr-HR"/>
        </w:rPr>
        <w:t xml:space="preserve"> for </w:t>
      </w:r>
      <w:proofErr w:type="spellStart"/>
      <w:r w:rsidRPr="00F85788">
        <w:rPr>
          <w:iCs/>
          <w:sz w:val="24"/>
          <w:szCs w:val="24"/>
          <w:lang w:val="hr-HR"/>
        </w:rPr>
        <w:t>the</w:t>
      </w:r>
      <w:proofErr w:type="spellEnd"/>
      <w:r w:rsidRPr="00F85788">
        <w:rPr>
          <w:iCs/>
          <w:sz w:val="24"/>
          <w:szCs w:val="24"/>
          <w:lang w:val="hr-HR"/>
        </w:rPr>
        <w:t xml:space="preserve"> future”.</w:t>
      </w:r>
      <w:r w:rsidR="00462719" w:rsidRPr="00F85788">
        <w:rPr>
          <w:iCs/>
          <w:sz w:val="24"/>
          <w:szCs w:val="24"/>
          <w:lang w:val="hr-HR"/>
        </w:rPr>
        <w:t xml:space="preserve"> </w:t>
      </w:r>
      <w:r w:rsidRPr="00F85788">
        <w:rPr>
          <w:iCs/>
          <w:sz w:val="24"/>
          <w:szCs w:val="24"/>
          <w:lang w:val="hr-HR"/>
        </w:rPr>
        <w:t xml:space="preserve">Na natječaj su se prijavljivali transnacionalni konzorciji koji se sastoje od najmanje četiri a najviše šest partnera. </w:t>
      </w:r>
      <w:r w:rsidR="00A26C77" w:rsidRPr="00F85788">
        <w:rPr>
          <w:iCs/>
          <w:sz w:val="24"/>
          <w:szCs w:val="24"/>
          <w:lang w:val="hr-HR"/>
        </w:rPr>
        <w:t xml:space="preserve">Rezultati natječaja objavljeni su u 2024. godini, te je ugovoren </w:t>
      </w:r>
      <w:r w:rsidR="00462719" w:rsidRPr="00F85788">
        <w:rPr>
          <w:iCs/>
          <w:sz w:val="24"/>
          <w:szCs w:val="24"/>
          <w:lang w:val="hr-HR"/>
        </w:rPr>
        <w:t>jedan</w:t>
      </w:r>
      <w:r w:rsidR="00A26C77" w:rsidRPr="00F85788">
        <w:rPr>
          <w:iCs/>
          <w:sz w:val="24"/>
          <w:szCs w:val="24"/>
          <w:lang w:val="hr-HR"/>
        </w:rPr>
        <w:t xml:space="preserve"> projekt s hrvatskim partnerima</w:t>
      </w:r>
      <w:r w:rsidR="00462719" w:rsidRPr="00F85788">
        <w:rPr>
          <w:iCs/>
          <w:sz w:val="24"/>
          <w:szCs w:val="24"/>
          <w:lang w:val="hr-HR"/>
        </w:rPr>
        <w:t xml:space="preserve"> unutar natječaja CHANSE-HERA-2023.</w:t>
      </w:r>
    </w:p>
    <w:p w14:paraId="130715ED" w14:textId="353939B8" w:rsidR="00141E67" w:rsidRPr="00D46BFC" w:rsidRDefault="0012321B" w:rsidP="00141E67">
      <w:pPr>
        <w:rPr>
          <w:rFonts w:eastAsia="Calibri"/>
          <w:sz w:val="24"/>
          <w:szCs w:val="24"/>
          <w:highlight w:val="yellow"/>
          <w:lang w:val="hr-HR"/>
        </w:rPr>
      </w:pPr>
      <w:r w:rsidRPr="00D46BFC">
        <w:rPr>
          <w:sz w:val="24"/>
          <w:szCs w:val="24"/>
          <w:lang w:val="hr-HR" w:bidi="en-US"/>
        </w:rPr>
        <w:t xml:space="preserve">Ukupni rashodi na ovoj aktivnosti u iznosu od </w:t>
      </w:r>
      <w:r w:rsidR="009103D4" w:rsidRPr="00D46BFC">
        <w:rPr>
          <w:sz w:val="24"/>
          <w:szCs w:val="24"/>
          <w:lang w:val="hr-HR" w:bidi="en-US"/>
        </w:rPr>
        <w:t>93.835,95</w:t>
      </w:r>
      <w:r w:rsidRPr="00D46BFC">
        <w:rPr>
          <w:sz w:val="24"/>
          <w:szCs w:val="24"/>
          <w:lang w:val="hr-HR" w:bidi="en-US"/>
        </w:rPr>
        <w:t xml:space="preserve"> eura financirani su iz izvora financiranja</w:t>
      </w:r>
      <w:r w:rsidR="009042FA" w:rsidRPr="00D46BFC">
        <w:rPr>
          <w:sz w:val="24"/>
          <w:szCs w:val="24"/>
          <w:lang w:val="hr-HR" w:bidi="en-US"/>
        </w:rPr>
        <w:t xml:space="preserve"> 11 i</w:t>
      </w:r>
      <w:r w:rsidRPr="00D46BFC">
        <w:rPr>
          <w:sz w:val="24"/>
          <w:szCs w:val="24"/>
          <w:lang w:val="hr-HR" w:bidi="en-US"/>
        </w:rPr>
        <w:t xml:space="preserve"> 51</w:t>
      </w:r>
      <w:r w:rsidR="009042FA" w:rsidRPr="00D46BFC">
        <w:rPr>
          <w:sz w:val="24"/>
          <w:szCs w:val="24"/>
          <w:lang w:val="hr-HR" w:bidi="en-US"/>
        </w:rPr>
        <w:t xml:space="preserve">. Rashodi u iznosu od </w:t>
      </w:r>
      <w:r w:rsidR="009103D4" w:rsidRPr="00D46BFC">
        <w:rPr>
          <w:sz w:val="24"/>
          <w:szCs w:val="24"/>
          <w:lang w:val="hr-HR" w:bidi="en-US"/>
        </w:rPr>
        <w:t>92.309,00</w:t>
      </w:r>
      <w:r w:rsidR="000611C2" w:rsidRPr="00D46BFC">
        <w:rPr>
          <w:sz w:val="24"/>
          <w:szCs w:val="24"/>
          <w:lang w:val="hr-HR" w:bidi="en-US"/>
        </w:rPr>
        <w:t xml:space="preserve"> eura se odnose na</w:t>
      </w:r>
      <w:r w:rsidR="005D2C33" w:rsidRPr="00D46BFC">
        <w:rPr>
          <w:sz w:val="24"/>
          <w:szCs w:val="24"/>
          <w:lang w:val="hr-HR" w:bidi="en-US"/>
        </w:rPr>
        <w:t xml:space="preserve"> isplate za znanstveno-istraživačke projekte </w:t>
      </w:r>
      <w:r w:rsidR="00131F7A" w:rsidRPr="00D46BFC">
        <w:rPr>
          <w:sz w:val="24"/>
          <w:szCs w:val="24"/>
          <w:lang w:val="hr-HR" w:bidi="en-US"/>
        </w:rPr>
        <w:t>financiranih u okviru</w:t>
      </w:r>
      <w:r w:rsidR="005D2C33" w:rsidRPr="00D46BFC">
        <w:rPr>
          <w:sz w:val="24"/>
          <w:szCs w:val="24"/>
          <w:lang w:val="hr-HR" w:bidi="en-US"/>
        </w:rPr>
        <w:t xml:space="preserve"> natječaj</w:t>
      </w:r>
      <w:r w:rsidR="00131F7A" w:rsidRPr="00D46BFC">
        <w:rPr>
          <w:sz w:val="24"/>
          <w:szCs w:val="24"/>
          <w:lang w:val="hr-HR" w:bidi="en-US"/>
        </w:rPr>
        <w:t>a</w:t>
      </w:r>
      <w:r w:rsidR="005D2C33" w:rsidRPr="00D46BFC">
        <w:rPr>
          <w:sz w:val="24"/>
          <w:szCs w:val="24"/>
          <w:lang w:val="hr-HR" w:bidi="en-US"/>
        </w:rPr>
        <w:t xml:space="preserve"> C</w:t>
      </w:r>
      <w:r w:rsidR="00131F7A" w:rsidRPr="00D46BFC">
        <w:rPr>
          <w:sz w:val="24"/>
          <w:szCs w:val="24"/>
          <w:lang w:val="hr-HR" w:bidi="en-US"/>
        </w:rPr>
        <w:t xml:space="preserve">HANSE-2021 i </w:t>
      </w:r>
      <w:r w:rsidR="00131F7A" w:rsidRPr="00D46BFC">
        <w:rPr>
          <w:iCs/>
          <w:sz w:val="24"/>
          <w:szCs w:val="24"/>
          <w:lang w:val="hr-HR"/>
        </w:rPr>
        <w:t>CHANSE-HERA-2023</w:t>
      </w:r>
      <w:r w:rsidR="00131F7A" w:rsidRPr="00D46BFC">
        <w:rPr>
          <w:sz w:val="24"/>
          <w:szCs w:val="24"/>
          <w:lang w:val="hr-HR" w:bidi="en-US"/>
        </w:rPr>
        <w:t xml:space="preserve">. Isplata u iznosu od </w:t>
      </w:r>
      <w:r w:rsidR="009B608B" w:rsidRPr="00D46BFC">
        <w:rPr>
          <w:sz w:val="24"/>
          <w:szCs w:val="24"/>
          <w:lang w:val="hr-HR" w:bidi="en-US"/>
        </w:rPr>
        <w:t>1.526,95</w:t>
      </w:r>
      <w:r w:rsidR="00CD729B" w:rsidRPr="00D46BFC">
        <w:rPr>
          <w:sz w:val="24"/>
          <w:szCs w:val="24"/>
          <w:lang w:val="hr-HR" w:bidi="en-US"/>
        </w:rPr>
        <w:t xml:space="preserve"> eura se odnosi na materijalne rashode odnosno službena putovanja zaposlenika Zaklade za potrebe</w:t>
      </w:r>
      <w:r w:rsidR="00F276BC" w:rsidRPr="00D46BFC">
        <w:rPr>
          <w:sz w:val="24"/>
          <w:szCs w:val="24"/>
          <w:lang w:val="hr-HR" w:bidi="en-US"/>
        </w:rPr>
        <w:t xml:space="preserve"> CHANSE </w:t>
      </w:r>
      <w:r w:rsidR="009B608B" w:rsidRPr="00D46BFC">
        <w:rPr>
          <w:sz w:val="24"/>
          <w:szCs w:val="24"/>
          <w:lang w:val="hr-HR" w:bidi="en-US"/>
        </w:rPr>
        <w:t>završne konferencije i sastanka Upravljačkog odbora</w:t>
      </w:r>
      <w:r w:rsidR="00FA2AB3" w:rsidRPr="00D46BFC">
        <w:rPr>
          <w:sz w:val="24"/>
          <w:szCs w:val="24"/>
          <w:lang w:val="hr-HR" w:bidi="en-US"/>
        </w:rPr>
        <w:t>.</w:t>
      </w:r>
      <w:r w:rsidR="00CD729B" w:rsidRPr="00D46BFC">
        <w:rPr>
          <w:sz w:val="24"/>
          <w:szCs w:val="24"/>
          <w:lang w:val="hr-HR" w:bidi="en-US"/>
        </w:rPr>
        <w:t xml:space="preserve"> </w:t>
      </w:r>
      <w:r w:rsidR="00141E67" w:rsidRPr="00D46BFC">
        <w:rPr>
          <w:sz w:val="24"/>
          <w:szCs w:val="24"/>
          <w:lang w:val="hr-HR" w:bidi="en-US"/>
        </w:rPr>
        <w:t xml:space="preserve">Na ovoj aktivnosti preostala su neutrošena sredstva donosa na izvoru financiranja 51 u iznosu od </w:t>
      </w:r>
      <w:r w:rsidR="009B608B" w:rsidRPr="00D46BFC">
        <w:rPr>
          <w:sz w:val="24"/>
          <w:szCs w:val="24"/>
          <w:lang w:val="hr-HR" w:bidi="en-US"/>
        </w:rPr>
        <w:t>6.413,09</w:t>
      </w:r>
      <w:r w:rsidR="00141E67" w:rsidRPr="00D46BFC">
        <w:rPr>
          <w:sz w:val="24"/>
          <w:szCs w:val="24"/>
          <w:lang w:val="hr-HR" w:bidi="en-US"/>
        </w:rPr>
        <w:t xml:space="preserve"> eura te će se utrošiti tijekom 202</w:t>
      </w:r>
      <w:r w:rsidR="009B608B" w:rsidRPr="00D46BFC">
        <w:rPr>
          <w:sz w:val="24"/>
          <w:szCs w:val="24"/>
          <w:lang w:val="hr-HR" w:bidi="en-US"/>
        </w:rPr>
        <w:t>6</w:t>
      </w:r>
      <w:r w:rsidR="00141E67" w:rsidRPr="00D46BFC">
        <w:rPr>
          <w:sz w:val="24"/>
          <w:szCs w:val="24"/>
          <w:lang w:val="hr-HR" w:bidi="en-US"/>
        </w:rPr>
        <w:t>. godine sukladno aktivnostima koje su predviđene unutar ovog programa.</w:t>
      </w:r>
    </w:p>
    <w:p w14:paraId="1AF56E03" w14:textId="77777777" w:rsidR="005D2C33" w:rsidRPr="00D46BFC" w:rsidRDefault="005D2C33" w:rsidP="00A8405F">
      <w:pPr>
        <w:rPr>
          <w:sz w:val="24"/>
          <w:szCs w:val="24"/>
          <w:highlight w:val="yellow"/>
          <w:lang w:val="hr-HR" w:bidi="en-US"/>
        </w:rPr>
      </w:pPr>
    </w:p>
    <w:p w14:paraId="7842F6C8" w14:textId="77777777" w:rsidR="006E573E" w:rsidRPr="00D46BFC" w:rsidRDefault="006E573E" w:rsidP="00A8405F">
      <w:pPr>
        <w:pStyle w:val="Heading8"/>
        <w:jc w:val="left"/>
        <w:rPr>
          <w:sz w:val="24"/>
          <w:szCs w:val="24"/>
          <w:lang w:val="hr-HR"/>
        </w:rPr>
      </w:pPr>
      <w:r w:rsidRPr="00D46BFC">
        <w:rPr>
          <w:sz w:val="24"/>
          <w:szCs w:val="24"/>
          <w:lang w:val="hr-HR"/>
        </w:rPr>
        <w:t>Pokazatelji rezultata</w:t>
      </w:r>
    </w:p>
    <w:tbl>
      <w:tblPr>
        <w:tblStyle w:val="StilTablice"/>
        <w:tblW w:w="10212" w:type="dxa"/>
        <w:jc w:val="center"/>
        <w:tblLook w:val="04A0" w:firstRow="1" w:lastRow="0" w:firstColumn="1" w:lastColumn="0" w:noHBand="0" w:noVBand="1"/>
      </w:tblPr>
      <w:tblGrid>
        <w:gridCol w:w="2210"/>
        <w:gridCol w:w="2360"/>
        <w:gridCol w:w="906"/>
        <w:gridCol w:w="1074"/>
        <w:gridCol w:w="981"/>
        <w:gridCol w:w="1288"/>
        <w:gridCol w:w="1393"/>
      </w:tblGrid>
      <w:tr w:rsidR="00D46C76" w:rsidRPr="00D46BFC" w14:paraId="5C5B75BA" w14:textId="77777777" w:rsidTr="00D46C76">
        <w:trPr>
          <w:jc w:val="center"/>
        </w:trPr>
        <w:tc>
          <w:tcPr>
            <w:tcW w:w="2210" w:type="dxa"/>
            <w:shd w:val="clear" w:color="auto" w:fill="B5C0D8"/>
          </w:tcPr>
          <w:p w14:paraId="3C0258BB" w14:textId="0A1EE371" w:rsidR="00D46C76" w:rsidRPr="00D46BFC" w:rsidRDefault="00D46C76" w:rsidP="00D46C76">
            <w:pPr>
              <w:jc w:val="center"/>
              <w:rPr>
                <w:sz w:val="24"/>
                <w:szCs w:val="24"/>
                <w:lang w:val="hr-HR"/>
              </w:rPr>
            </w:pPr>
            <w:r w:rsidRPr="00D46BFC">
              <w:rPr>
                <w:sz w:val="24"/>
                <w:szCs w:val="24"/>
                <w:lang w:val="hr-HR"/>
              </w:rPr>
              <w:t>Pokazatelj rezultata</w:t>
            </w:r>
          </w:p>
        </w:tc>
        <w:tc>
          <w:tcPr>
            <w:tcW w:w="2360" w:type="dxa"/>
            <w:shd w:val="clear" w:color="auto" w:fill="B5C0D8"/>
          </w:tcPr>
          <w:p w14:paraId="4112E45C" w14:textId="78AB377F"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Definicija</w:t>
            </w:r>
          </w:p>
        </w:tc>
        <w:tc>
          <w:tcPr>
            <w:tcW w:w="906" w:type="dxa"/>
            <w:shd w:val="clear" w:color="auto" w:fill="B5C0D8"/>
          </w:tcPr>
          <w:p w14:paraId="0CCF82E1" w14:textId="6318F341"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0FDCA2F8" w14:textId="55EB6098"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Polazna vrijednost</w:t>
            </w:r>
          </w:p>
        </w:tc>
        <w:tc>
          <w:tcPr>
            <w:tcW w:w="981" w:type="dxa"/>
            <w:shd w:val="clear" w:color="auto" w:fill="B5C0D8"/>
          </w:tcPr>
          <w:p w14:paraId="1E64C489" w14:textId="1CD14B68"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Izvor podataka</w:t>
            </w:r>
          </w:p>
        </w:tc>
        <w:tc>
          <w:tcPr>
            <w:tcW w:w="1288" w:type="dxa"/>
            <w:shd w:val="clear" w:color="auto" w:fill="B5C0D8"/>
          </w:tcPr>
          <w:p w14:paraId="1AD47757" w14:textId="0037A724" w:rsidR="00D46C76" w:rsidRPr="00D46BFC" w:rsidRDefault="00AE5619" w:rsidP="00D46C76">
            <w:pPr>
              <w:pStyle w:val="CellHeader"/>
              <w:jc w:val="center"/>
              <w:rPr>
                <w:rFonts w:cs="Times New Roman"/>
                <w:sz w:val="24"/>
                <w:szCs w:val="24"/>
                <w:lang w:val="hr-HR"/>
              </w:rPr>
            </w:pPr>
            <w:r w:rsidRPr="00D46BFC">
              <w:rPr>
                <w:rFonts w:cs="Times New Roman"/>
                <w:sz w:val="24"/>
                <w:szCs w:val="24"/>
                <w:lang w:val="hr-HR"/>
              </w:rPr>
              <w:t>Ciljana vrijednost (2025</w:t>
            </w:r>
            <w:r w:rsidR="00D46C76" w:rsidRPr="00D46BFC">
              <w:rPr>
                <w:rFonts w:cs="Times New Roman"/>
                <w:sz w:val="24"/>
                <w:szCs w:val="24"/>
                <w:lang w:val="hr-HR"/>
              </w:rPr>
              <w:t>.)</w:t>
            </w:r>
          </w:p>
        </w:tc>
        <w:tc>
          <w:tcPr>
            <w:tcW w:w="1393" w:type="dxa"/>
            <w:shd w:val="clear" w:color="auto" w:fill="B5C0D8"/>
          </w:tcPr>
          <w:p w14:paraId="63F30797" w14:textId="39BDB71B" w:rsidR="00D46C76" w:rsidRPr="00D46BFC" w:rsidRDefault="00AE5619" w:rsidP="00D46C76">
            <w:pPr>
              <w:pStyle w:val="CellHeader"/>
              <w:jc w:val="center"/>
              <w:rPr>
                <w:rFonts w:cs="Times New Roman"/>
                <w:sz w:val="24"/>
                <w:szCs w:val="24"/>
                <w:lang w:val="hr-HR"/>
              </w:rPr>
            </w:pPr>
            <w:r w:rsidRPr="00764F32">
              <w:rPr>
                <w:rFonts w:cs="Times New Roman"/>
                <w:sz w:val="24"/>
                <w:szCs w:val="24"/>
                <w:lang w:val="hr-HR"/>
              </w:rPr>
              <w:t>Ostvarena vrijednost (2025</w:t>
            </w:r>
            <w:r w:rsidR="00D46C76" w:rsidRPr="00764F32">
              <w:rPr>
                <w:rFonts w:cs="Times New Roman"/>
                <w:sz w:val="24"/>
                <w:szCs w:val="24"/>
                <w:lang w:val="hr-HR"/>
              </w:rPr>
              <w:t>.)</w:t>
            </w:r>
          </w:p>
        </w:tc>
      </w:tr>
      <w:tr w:rsidR="00532491" w:rsidRPr="00D46BFC" w14:paraId="418FBE43" w14:textId="77777777" w:rsidTr="00D46C76">
        <w:trPr>
          <w:jc w:val="center"/>
        </w:trPr>
        <w:tc>
          <w:tcPr>
            <w:tcW w:w="2210" w:type="dxa"/>
            <w:vAlign w:val="top"/>
          </w:tcPr>
          <w:p w14:paraId="791EC17B" w14:textId="77777777" w:rsidR="00532491" w:rsidRPr="00D46BFC" w:rsidRDefault="00532491" w:rsidP="00532491">
            <w:pPr>
              <w:rPr>
                <w:sz w:val="24"/>
                <w:szCs w:val="24"/>
                <w:lang w:val="hr-HR"/>
              </w:rPr>
            </w:pPr>
            <w:r w:rsidRPr="00D46BFC">
              <w:rPr>
                <w:sz w:val="24"/>
                <w:szCs w:val="24"/>
                <w:lang w:val="hr-HR"/>
              </w:rPr>
              <w:t xml:space="preserve">Broj međunarodnih projekata </w:t>
            </w:r>
          </w:p>
          <w:p w14:paraId="3BC055FC" w14:textId="7D14BA99" w:rsidR="00532491" w:rsidRPr="00D46BFC" w:rsidRDefault="00532491" w:rsidP="00532491">
            <w:pPr>
              <w:pStyle w:val="CellColumn"/>
              <w:jc w:val="left"/>
              <w:rPr>
                <w:rFonts w:cs="Times New Roman"/>
                <w:sz w:val="24"/>
                <w:szCs w:val="24"/>
                <w:lang w:val="hr-HR"/>
              </w:rPr>
            </w:pPr>
          </w:p>
        </w:tc>
        <w:tc>
          <w:tcPr>
            <w:tcW w:w="2360" w:type="dxa"/>
            <w:vAlign w:val="top"/>
          </w:tcPr>
          <w:p w14:paraId="5CAF7039" w14:textId="696B796C" w:rsidR="00532491" w:rsidRPr="00D46BFC" w:rsidRDefault="00532491" w:rsidP="00532491">
            <w:pPr>
              <w:pStyle w:val="CellColumn"/>
              <w:jc w:val="left"/>
              <w:rPr>
                <w:rFonts w:cs="Times New Roman"/>
                <w:sz w:val="24"/>
                <w:szCs w:val="24"/>
                <w:lang w:val="hr-HR"/>
              </w:rPr>
            </w:pPr>
            <w:r w:rsidRPr="00D46BFC">
              <w:rPr>
                <w:rFonts w:cs="Times New Roman"/>
                <w:sz w:val="24"/>
                <w:szCs w:val="24"/>
                <w:lang w:val="hr-HR"/>
              </w:rPr>
              <w:t xml:space="preserve">Broj hrvatskih istraživačkih grupa koje se projektno financiraju a rade na zajedničkom međunarodnom projektu </w:t>
            </w:r>
          </w:p>
        </w:tc>
        <w:tc>
          <w:tcPr>
            <w:tcW w:w="906" w:type="dxa"/>
            <w:vAlign w:val="top"/>
          </w:tcPr>
          <w:p w14:paraId="51712614" w14:textId="2A160027" w:rsidR="00532491" w:rsidRPr="00D46BFC" w:rsidRDefault="00532491" w:rsidP="00532491">
            <w:pPr>
              <w:jc w:val="center"/>
              <w:rPr>
                <w:sz w:val="24"/>
                <w:szCs w:val="24"/>
                <w:lang w:val="hr-HR"/>
              </w:rPr>
            </w:pPr>
            <w:r w:rsidRPr="00D46BFC">
              <w:rPr>
                <w:sz w:val="24"/>
                <w:szCs w:val="24"/>
                <w:lang w:val="hr-HR"/>
              </w:rPr>
              <w:t>Broj</w:t>
            </w:r>
          </w:p>
        </w:tc>
        <w:tc>
          <w:tcPr>
            <w:tcW w:w="1074" w:type="dxa"/>
            <w:vAlign w:val="top"/>
          </w:tcPr>
          <w:p w14:paraId="7CCEB244" w14:textId="7CC6D3B8" w:rsidR="00532491" w:rsidRPr="00D46BFC" w:rsidRDefault="00532491" w:rsidP="00532491">
            <w:pPr>
              <w:jc w:val="center"/>
              <w:rPr>
                <w:sz w:val="24"/>
                <w:szCs w:val="24"/>
                <w:lang w:val="hr-HR"/>
              </w:rPr>
            </w:pPr>
            <w:r w:rsidRPr="00D46BFC">
              <w:rPr>
                <w:sz w:val="24"/>
                <w:szCs w:val="24"/>
                <w:lang w:val="hr-HR"/>
              </w:rPr>
              <w:t>2</w:t>
            </w:r>
          </w:p>
        </w:tc>
        <w:tc>
          <w:tcPr>
            <w:tcW w:w="981" w:type="dxa"/>
            <w:vAlign w:val="top"/>
          </w:tcPr>
          <w:p w14:paraId="2099D537" w14:textId="2D5B51DD" w:rsidR="00532491" w:rsidRPr="00D46BFC" w:rsidRDefault="00532491" w:rsidP="00532491">
            <w:pPr>
              <w:pStyle w:val="CellColumn"/>
              <w:jc w:val="center"/>
              <w:rPr>
                <w:rFonts w:cs="Times New Roman"/>
                <w:sz w:val="24"/>
                <w:szCs w:val="24"/>
                <w:lang w:val="hr-HR"/>
              </w:rPr>
            </w:pPr>
            <w:r w:rsidRPr="00D46BFC">
              <w:rPr>
                <w:rFonts w:cs="Times New Roman"/>
                <w:sz w:val="24"/>
                <w:szCs w:val="24"/>
                <w:lang w:val="hr-HR"/>
              </w:rPr>
              <w:t>HRZZ</w:t>
            </w:r>
          </w:p>
        </w:tc>
        <w:tc>
          <w:tcPr>
            <w:tcW w:w="1288" w:type="dxa"/>
            <w:vAlign w:val="top"/>
          </w:tcPr>
          <w:p w14:paraId="489551DB" w14:textId="073C199E" w:rsidR="00532491" w:rsidRPr="00D46BFC" w:rsidRDefault="00AE5619" w:rsidP="00532491">
            <w:pPr>
              <w:jc w:val="center"/>
              <w:rPr>
                <w:sz w:val="24"/>
                <w:szCs w:val="24"/>
                <w:lang w:val="hr-HR"/>
              </w:rPr>
            </w:pPr>
            <w:r w:rsidRPr="00D46BFC">
              <w:rPr>
                <w:sz w:val="24"/>
                <w:szCs w:val="24"/>
                <w:lang w:val="hr-HR"/>
              </w:rPr>
              <w:t>3</w:t>
            </w:r>
          </w:p>
        </w:tc>
        <w:tc>
          <w:tcPr>
            <w:tcW w:w="1393" w:type="dxa"/>
            <w:vAlign w:val="top"/>
          </w:tcPr>
          <w:p w14:paraId="23722536" w14:textId="2BF34B89" w:rsidR="00532491" w:rsidRPr="00D46BFC" w:rsidRDefault="00764F32" w:rsidP="00532491">
            <w:pPr>
              <w:jc w:val="center"/>
              <w:rPr>
                <w:sz w:val="24"/>
                <w:szCs w:val="24"/>
                <w:lang w:val="hr-HR"/>
              </w:rPr>
            </w:pPr>
            <w:r>
              <w:rPr>
                <w:sz w:val="24"/>
                <w:szCs w:val="24"/>
                <w:lang w:val="hr-HR"/>
              </w:rPr>
              <w:t>3</w:t>
            </w:r>
          </w:p>
        </w:tc>
      </w:tr>
      <w:tr w:rsidR="00532491" w:rsidRPr="00D46BFC" w14:paraId="0C3ECB6B" w14:textId="77777777" w:rsidTr="00D46C76">
        <w:trPr>
          <w:jc w:val="center"/>
        </w:trPr>
        <w:tc>
          <w:tcPr>
            <w:tcW w:w="2210" w:type="dxa"/>
            <w:vAlign w:val="top"/>
          </w:tcPr>
          <w:p w14:paraId="36D7A0FF" w14:textId="77777777" w:rsidR="00532491" w:rsidRPr="00D46BFC" w:rsidRDefault="00532491" w:rsidP="00532491">
            <w:pPr>
              <w:rPr>
                <w:sz w:val="24"/>
                <w:szCs w:val="24"/>
                <w:lang w:val="hr-HR"/>
              </w:rPr>
            </w:pPr>
            <w:r w:rsidRPr="00D46BFC">
              <w:rPr>
                <w:sz w:val="24"/>
                <w:szCs w:val="24"/>
                <w:lang w:val="hr-HR"/>
              </w:rPr>
              <w:t>Broj istraživača na međunarodnim projektima</w:t>
            </w:r>
          </w:p>
          <w:p w14:paraId="5F462054" w14:textId="77777777" w:rsidR="00532491" w:rsidRPr="00D46BFC" w:rsidRDefault="00532491" w:rsidP="00532491">
            <w:pPr>
              <w:rPr>
                <w:sz w:val="24"/>
                <w:szCs w:val="24"/>
                <w:lang w:val="hr-HR"/>
              </w:rPr>
            </w:pPr>
          </w:p>
        </w:tc>
        <w:tc>
          <w:tcPr>
            <w:tcW w:w="2360" w:type="dxa"/>
            <w:vAlign w:val="top"/>
          </w:tcPr>
          <w:p w14:paraId="20532CC1" w14:textId="2E4B0E98" w:rsidR="00532491" w:rsidRPr="00D46BFC" w:rsidRDefault="00532491" w:rsidP="00532491">
            <w:pPr>
              <w:pStyle w:val="CellColumn"/>
              <w:jc w:val="left"/>
              <w:rPr>
                <w:rFonts w:cs="Times New Roman"/>
                <w:sz w:val="24"/>
                <w:szCs w:val="24"/>
                <w:lang w:val="hr-HR"/>
              </w:rPr>
            </w:pPr>
            <w:r w:rsidRPr="00D46BFC">
              <w:rPr>
                <w:rFonts w:cs="Times New Roman"/>
                <w:sz w:val="24"/>
                <w:szCs w:val="24"/>
                <w:lang w:val="hr-HR"/>
              </w:rPr>
              <w:t>Broj hrvatskih istraživača koji uključeni u provedbu međunarodnih istraživačkih projekata kao korisnici sredstava</w:t>
            </w:r>
          </w:p>
        </w:tc>
        <w:tc>
          <w:tcPr>
            <w:tcW w:w="906" w:type="dxa"/>
            <w:vAlign w:val="top"/>
          </w:tcPr>
          <w:p w14:paraId="31E8B3B8" w14:textId="71A6D499" w:rsidR="00532491" w:rsidRPr="00D46BFC" w:rsidRDefault="00532491" w:rsidP="00532491">
            <w:pPr>
              <w:jc w:val="center"/>
              <w:rPr>
                <w:sz w:val="24"/>
                <w:szCs w:val="24"/>
                <w:lang w:val="hr-HR"/>
              </w:rPr>
            </w:pPr>
            <w:r w:rsidRPr="00D46BFC">
              <w:rPr>
                <w:sz w:val="24"/>
                <w:szCs w:val="24"/>
                <w:lang w:val="hr-HR"/>
              </w:rPr>
              <w:t>Broj</w:t>
            </w:r>
          </w:p>
        </w:tc>
        <w:tc>
          <w:tcPr>
            <w:tcW w:w="1074" w:type="dxa"/>
            <w:vAlign w:val="top"/>
          </w:tcPr>
          <w:p w14:paraId="474357E2" w14:textId="1E53B1A5" w:rsidR="00532491" w:rsidRPr="00D46BFC" w:rsidRDefault="00AE5619" w:rsidP="00532491">
            <w:pPr>
              <w:jc w:val="center"/>
              <w:rPr>
                <w:sz w:val="24"/>
                <w:szCs w:val="24"/>
                <w:lang w:val="hr-HR"/>
              </w:rPr>
            </w:pPr>
            <w:r w:rsidRPr="00D46BFC">
              <w:rPr>
                <w:sz w:val="24"/>
                <w:szCs w:val="24"/>
                <w:lang w:val="hr-HR"/>
              </w:rPr>
              <w:t>6</w:t>
            </w:r>
          </w:p>
        </w:tc>
        <w:tc>
          <w:tcPr>
            <w:tcW w:w="981" w:type="dxa"/>
            <w:vAlign w:val="top"/>
          </w:tcPr>
          <w:p w14:paraId="7D8F6239" w14:textId="307DA42D" w:rsidR="00532491" w:rsidRPr="00D46BFC" w:rsidRDefault="00532491" w:rsidP="00532491">
            <w:pPr>
              <w:pStyle w:val="CellColumn"/>
              <w:jc w:val="center"/>
              <w:rPr>
                <w:rFonts w:cs="Times New Roman"/>
                <w:sz w:val="24"/>
                <w:szCs w:val="24"/>
                <w:lang w:val="hr-HR"/>
              </w:rPr>
            </w:pPr>
            <w:r w:rsidRPr="00D46BFC">
              <w:rPr>
                <w:rFonts w:cs="Times New Roman"/>
                <w:sz w:val="24"/>
                <w:szCs w:val="24"/>
                <w:lang w:val="hr-HR"/>
              </w:rPr>
              <w:t xml:space="preserve">HRZZ </w:t>
            </w:r>
          </w:p>
        </w:tc>
        <w:tc>
          <w:tcPr>
            <w:tcW w:w="1288" w:type="dxa"/>
            <w:vAlign w:val="top"/>
          </w:tcPr>
          <w:p w14:paraId="00B81ED8" w14:textId="332BB428" w:rsidR="00532491" w:rsidRPr="00D46BFC" w:rsidRDefault="00AE5619" w:rsidP="00532491">
            <w:pPr>
              <w:jc w:val="center"/>
              <w:rPr>
                <w:sz w:val="24"/>
                <w:szCs w:val="24"/>
                <w:lang w:val="hr-HR"/>
              </w:rPr>
            </w:pPr>
            <w:r w:rsidRPr="00D46BFC">
              <w:rPr>
                <w:sz w:val="24"/>
                <w:szCs w:val="24"/>
                <w:lang w:val="hr-HR"/>
              </w:rPr>
              <w:t>9</w:t>
            </w:r>
          </w:p>
        </w:tc>
        <w:tc>
          <w:tcPr>
            <w:tcW w:w="1393" w:type="dxa"/>
            <w:vAlign w:val="top"/>
          </w:tcPr>
          <w:p w14:paraId="3283FAF1" w14:textId="6BAB9973" w:rsidR="00532491" w:rsidRPr="00D46BFC" w:rsidRDefault="00764F32" w:rsidP="00532491">
            <w:pPr>
              <w:jc w:val="center"/>
              <w:rPr>
                <w:sz w:val="24"/>
                <w:szCs w:val="24"/>
                <w:highlight w:val="yellow"/>
                <w:lang w:val="hr-HR"/>
              </w:rPr>
            </w:pPr>
            <w:r w:rsidRPr="00764F32">
              <w:rPr>
                <w:sz w:val="24"/>
                <w:szCs w:val="24"/>
                <w:lang w:val="hr-HR"/>
              </w:rPr>
              <w:t>10</w:t>
            </w:r>
          </w:p>
        </w:tc>
      </w:tr>
      <w:tr w:rsidR="00532491" w:rsidRPr="00D46BFC" w14:paraId="5FE918AF" w14:textId="77777777" w:rsidTr="00D46C76">
        <w:trPr>
          <w:jc w:val="center"/>
        </w:trPr>
        <w:tc>
          <w:tcPr>
            <w:tcW w:w="2210" w:type="dxa"/>
            <w:vAlign w:val="top"/>
          </w:tcPr>
          <w:p w14:paraId="45C39282" w14:textId="575F9E32" w:rsidR="00532491" w:rsidRPr="00D46BFC" w:rsidRDefault="00532491" w:rsidP="00532491">
            <w:pPr>
              <w:rPr>
                <w:sz w:val="24"/>
                <w:szCs w:val="24"/>
                <w:lang w:val="hr-HR"/>
              </w:rPr>
            </w:pPr>
            <w:r w:rsidRPr="00D46BFC">
              <w:rPr>
                <w:sz w:val="24"/>
                <w:szCs w:val="24"/>
                <w:lang w:val="hr-HR"/>
              </w:rPr>
              <w:t xml:space="preserve">Broj viših asistenata koji su zaposleni iz projektnih sredstava. </w:t>
            </w:r>
          </w:p>
        </w:tc>
        <w:tc>
          <w:tcPr>
            <w:tcW w:w="2360" w:type="dxa"/>
            <w:vAlign w:val="top"/>
          </w:tcPr>
          <w:p w14:paraId="7AD85F49" w14:textId="0C08C938" w:rsidR="00532491" w:rsidRPr="00D46BFC" w:rsidRDefault="00532491" w:rsidP="00532491">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06" w:type="dxa"/>
            <w:vAlign w:val="top"/>
          </w:tcPr>
          <w:p w14:paraId="59CC8075" w14:textId="77C72A43" w:rsidR="00532491" w:rsidRPr="00D46BFC" w:rsidRDefault="00532491" w:rsidP="00532491">
            <w:pPr>
              <w:jc w:val="center"/>
              <w:rPr>
                <w:sz w:val="24"/>
                <w:szCs w:val="24"/>
                <w:lang w:val="hr-HR"/>
              </w:rPr>
            </w:pPr>
            <w:r w:rsidRPr="00D46BFC">
              <w:rPr>
                <w:sz w:val="24"/>
                <w:szCs w:val="24"/>
                <w:lang w:val="hr-HR"/>
              </w:rPr>
              <w:t>Broj</w:t>
            </w:r>
          </w:p>
        </w:tc>
        <w:tc>
          <w:tcPr>
            <w:tcW w:w="1074" w:type="dxa"/>
            <w:vAlign w:val="top"/>
          </w:tcPr>
          <w:p w14:paraId="1568FBF9" w14:textId="4886ABDE" w:rsidR="00532491" w:rsidRPr="00D46BFC" w:rsidRDefault="00532491" w:rsidP="00532491">
            <w:pPr>
              <w:jc w:val="center"/>
              <w:rPr>
                <w:sz w:val="24"/>
                <w:szCs w:val="24"/>
                <w:lang w:val="hr-HR"/>
              </w:rPr>
            </w:pPr>
            <w:r w:rsidRPr="00D46BFC">
              <w:rPr>
                <w:sz w:val="24"/>
                <w:szCs w:val="24"/>
                <w:lang w:val="hr-HR"/>
              </w:rPr>
              <w:t>1</w:t>
            </w:r>
          </w:p>
        </w:tc>
        <w:tc>
          <w:tcPr>
            <w:tcW w:w="981" w:type="dxa"/>
            <w:vAlign w:val="top"/>
          </w:tcPr>
          <w:p w14:paraId="77972F68" w14:textId="4691D31C" w:rsidR="00532491" w:rsidRPr="00D46BFC" w:rsidRDefault="00532491" w:rsidP="00532491">
            <w:pPr>
              <w:pStyle w:val="CellColumn"/>
              <w:jc w:val="center"/>
              <w:rPr>
                <w:rFonts w:cs="Times New Roman"/>
                <w:sz w:val="24"/>
                <w:szCs w:val="24"/>
                <w:lang w:val="hr-HR"/>
              </w:rPr>
            </w:pPr>
            <w:r w:rsidRPr="00D46BFC">
              <w:rPr>
                <w:rFonts w:cs="Times New Roman"/>
                <w:sz w:val="24"/>
                <w:szCs w:val="24"/>
                <w:lang w:val="hr-HR"/>
              </w:rPr>
              <w:t xml:space="preserve">HRZZ </w:t>
            </w:r>
          </w:p>
        </w:tc>
        <w:tc>
          <w:tcPr>
            <w:tcW w:w="1288" w:type="dxa"/>
            <w:vAlign w:val="top"/>
          </w:tcPr>
          <w:p w14:paraId="7E02B292" w14:textId="7B181018" w:rsidR="00532491" w:rsidRPr="00D46BFC" w:rsidRDefault="00AE5619" w:rsidP="00532491">
            <w:pPr>
              <w:jc w:val="center"/>
              <w:rPr>
                <w:sz w:val="24"/>
                <w:szCs w:val="24"/>
                <w:lang w:val="hr-HR"/>
              </w:rPr>
            </w:pPr>
            <w:r w:rsidRPr="00D46BFC">
              <w:rPr>
                <w:sz w:val="24"/>
                <w:szCs w:val="24"/>
                <w:lang w:val="hr-HR"/>
              </w:rPr>
              <w:t>2</w:t>
            </w:r>
          </w:p>
        </w:tc>
        <w:tc>
          <w:tcPr>
            <w:tcW w:w="1393" w:type="dxa"/>
            <w:vAlign w:val="top"/>
          </w:tcPr>
          <w:p w14:paraId="48898CBD" w14:textId="7AFC0CCC" w:rsidR="00532491" w:rsidRPr="00D46BFC" w:rsidRDefault="00764F32" w:rsidP="00532491">
            <w:pPr>
              <w:jc w:val="center"/>
              <w:rPr>
                <w:sz w:val="24"/>
                <w:szCs w:val="24"/>
                <w:highlight w:val="yellow"/>
                <w:lang w:val="hr-HR"/>
              </w:rPr>
            </w:pPr>
            <w:r w:rsidRPr="00764F32">
              <w:rPr>
                <w:sz w:val="24"/>
                <w:szCs w:val="24"/>
                <w:lang w:val="hr-HR"/>
              </w:rPr>
              <w:t>2</w:t>
            </w:r>
          </w:p>
        </w:tc>
      </w:tr>
      <w:tr w:rsidR="00532491" w:rsidRPr="00D46BFC" w14:paraId="6C987A39" w14:textId="77777777" w:rsidTr="00D46C76">
        <w:trPr>
          <w:jc w:val="center"/>
        </w:trPr>
        <w:tc>
          <w:tcPr>
            <w:tcW w:w="2210" w:type="dxa"/>
            <w:vAlign w:val="top"/>
          </w:tcPr>
          <w:p w14:paraId="66DE8338" w14:textId="36FB00DB" w:rsidR="00532491" w:rsidRPr="00D46BFC" w:rsidRDefault="00532491" w:rsidP="00532491">
            <w:pPr>
              <w:rPr>
                <w:sz w:val="24"/>
                <w:szCs w:val="24"/>
                <w:lang w:val="hr-HR"/>
              </w:rPr>
            </w:pPr>
            <w:r w:rsidRPr="00D46BFC">
              <w:rPr>
                <w:sz w:val="24"/>
                <w:szCs w:val="24"/>
                <w:lang w:val="hr-HR"/>
              </w:rPr>
              <w:t>Broj sastanaka u okviru međunarodnog konzorcija za potrebe provedbe programa</w:t>
            </w:r>
          </w:p>
        </w:tc>
        <w:tc>
          <w:tcPr>
            <w:tcW w:w="2360" w:type="dxa"/>
            <w:vAlign w:val="top"/>
          </w:tcPr>
          <w:p w14:paraId="015CF029" w14:textId="38B2E18F" w:rsidR="00532491" w:rsidRPr="00D46BFC" w:rsidRDefault="00532491" w:rsidP="00532491">
            <w:pPr>
              <w:pStyle w:val="CellColumn"/>
              <w:jc w:val="left"/>
              <w:rPr>
                <w:rFonts w:cs="Times New Roman"/>
                <w:sz w:val="24"/>
                <w:szCs w:val="24"/>
                <w:lang w:val="hr-HR"/>
              </w:rPr>
            </w:pPr>
            <w:r w:rsidRPr="00D46BFC">
              <w:rPr>
                <w:rFonts w:cs="Times New Roman"/>
                <w:sz w:val="24"/>
                <w:szCs w:val="24"/>
                <w:lang w:val="hr-HR"/>
              </w:rPr>
              <w:t>Sastanci članica konzorcija s ciljem koordinacije transnacionalnih aktivnosti u području društvenih i humanističkih znanosti</w:t>
            </w:r>
          </w:p>
        </w:tc>
        <w:tc>
          <w:tcPr>
            <w:tcW w:w="906" w:type="dxa"/>
            <w:vAlign w:val="top"/>
          </w:tcPr>
          <w:p w14:paraId="65760F30" w14:textId="0125C625" w:rsidR="00532491" w:rsidRPr="00D46BFC" w:rsidRDefault="00532491" w:rsidP="00532491">
            <w:pPr>
              <w:jc w:val="center"/>
              <w:rPr>
                <w:sz w:val="24"/>
                <w:szCs w:val="24"/>
                <w:lang w:val="hr-HR"/>
              </w:rPr>
            </w:pPr>
            <w:r w:rsidRPr="00D46BFC">
              <w:rPr>
                <w:sz w:val="24"/>
                <w:szCs w:val="24"/>
                <w:lang w:val="hr-HR"/>
              </w:rPr>
              <w:t>Broj</w:t>
            </w:r>
          </w:p>
        </w:tc>
        <w:tc>
          <w:tcPr>
            <w:tcW w:w="1074" w:type="dxa"/>
            <w:vAlign w:val="top"/>
          </w:tcPr>
          <w:p w14:paraId="7D318A6A" w14:textId="29510B41" w:rsidR="00532491" w:rsidRPr="00D46BFC" w:rsidRDefault="00532491" w:rsidP="00532491">
            <w:pPr>
              <w:jc w:val="center"/>
              <w:rPr>
                <w:sz w:val="24"/>
                <w:szCs w:val="24"/>
                <w:lang w:val="hr-HR"/>
              </w:rPr>
            </w:pPr>
            <w:r w:rsidRPr="00D46BFC">
              <w:rPr>
                <w:sz w:val="24"/>
                <w:szCs w:val="24"/>
                <w:lang w:val="hr-HR"/>
              </w:rPr>
              <w:t>1</w:t>
            </w:r>
          </w:p>
        </w:tc>
        <w:tc>
          <w:tcPr>
            <w:tcW w:w="981" w:type="dxa"/>
            <w:vAlign w:val="top"/>
          </w:tcPr>
          <w:p w14:paraId="7097F1FA" w14:textId="444BE69B" w:rsidR="00532491" w:rsidRPr="00D46BFC" w:rsidRDefault="00532491" w:rsidP="00532491">
            <w:pPr>
              <w:pStyle w:val="CellColumn"/>
              <w:jc w:val="center"/>
              <w:rPr>
                <w:rFonts w:cs="Times New Roman"/>
                <w:sz w:val="24"/>
                <w:szCs w:val="24"/>
                <w:lang w:val="hr-HR"/>
              </w:rPr>
            </w:pPr>
            <w:r w:rsidRPr="00D46BFC">
              <w:rPr>
                <w:rFonts w:cs="Times New Roman"/>
                <w:sz w:val="24"/>
                <w:szCs w:val="24"/>
                <w:lang w:val="hr-HR"/>
              </w:rPr>
              <w:t>HRZZ</w:t>
            </w:r>
          </w:p>
        </w:tc>
        <w:tc>
          <w:tcPr>
            <w:tcW w:w="1288" w:type="dxa"/>
            <w:vAlign w:val="top"/>
          </w:tcPr>
          <w:p w14:paraId="102AEC33" w14:textId="3E3D1159" w:rsidR="00532491" w:rsidRPr="00D46BFC" w:rsidRDefault="00AE5619" w:rsidP="00532491">
            <w:pPr>
              <w:jc w:val="center"/>
              <w:rPr>
                <w:sz w:val="24"/>
                <w:szCs w:val="24"/>
                <w:lang w:val="hr-HR"/>
              </w:rPr>
            </w:pPr>
            <w:r w:rsidRPr="00D46BFC">
              <w:rPr>
                <w:sz w:val="24"/>
                <w:szCs w:val="24"/>
                <w:lang w:val="hr-HR"/>
              </w:rPr>
              <w:t>2</w:t>
            </w:r>
          </w:p>
        </w:tc>
        <w:tc>
          <w:tcPr>
            <w:tcW w:w="1393" w:type="dxa"/>
            <w:vAlign w:val="top"/>
          </w:tcPr>
          <w:p w14:paraId="59B4150D" w14:textId="4FFC7D3F" w:rsidR="00532491" w:rsidRPr="00D46BFC" w:rsidRDefault="00764F32" w:rsidP="00532491">
            <w:pPr>
              <w:jc w:val="center"/>
              <w:rPr>
                <w:sz w:val="24"/>
                <w:szCs w:val="24"/>
                <w:highlight w:val="yellow"/>
                <w:lang w:val="hr-HR"/>
              </w:rPr>
            </w:pPr>
            <w:r w:rsidRPr="00764F32">
              <w:rPr>
                <w:sz w:val="24"/>
                <w:szCs w:val="24"/>
                <w:lang w:val="hr-HR"/>
              </w:rPr>
              <w:t>2</w:t>
            </w:r>
          </w:p>
        </w:tc>
      </w:tr>
    </w:tbl>
    <w:p w14:paraId="28682DEF" w14:textId="77777777" w:rsidR="006E573E" w:rsidRPr="00D46BFC" w:rsidRDefault="006E573E" w:rsidP="00A8405F">
      <w:pPr>
        <w:jc w:val="left"/>
        <w:rPr>
          <w:sz w:val="24"/>
          <w:szCs w:val="24"/>
          <w:highlight w:val="yellow"/>
          <w:lang w:val="hr-HR"/>
        </w:rPr>
      </w:pPr>
    </w:p>
    <w:p w14:paraId="7A19D0AA" w14:textId="77777777" w:rsidR="006E573E" w:rsidRPr="00D46BFC" w:rsidRDefault="006E573E" w:rsidP="00A8405F">
      <w:pPr>
        <w:pStyle w:val="Heading4"/>
        <w:rPr>
          <w:sz w:val="24"/>
          <w:szCs w:val="24"/>
          <w:lang w:val="hr-HR"/>
        </w:rPr>
      </w:pPr>
      <w:r w:rsidRPr="00D46BFC">
        <w:rPr>
          <w:sz w:val="24"/>
          <w:szCs w:val="24"/>
          <w:lang w:val="hr-HR"/>
        </w:rPr>
        <w:t>A621048 PROJEKTNO FINANCIRANJE ZNANSTVENE DJELATNOSTI</w:t>
      </w:r>
    </w:p>
    <w:p w14:paraId="4B6703AA"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46E08E5D"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2FC26D1D"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Hrvatskoj zakladi za znanost</w:t>
      </w:r>
    </w:p>
    <w:p w14:paraId="50E0CE85"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Statut Hrvatske zaklade za znanost</w:t>
      </w:r>
    </w:p>
    <w:p w14:paraId="5B5FAE1D"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Pravilnik o uvjetima i postupku dodjele sredstava za ostvarivanje svrhe Zaklade </w:t>
      </w:r>
    </w:p>
    <w:p w14:paraId="00A77AA9"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Pravilnik o upravljanju rezultatima znanstvenih projekata koji su prikladni za zaštitu pravima intelektualnog vlasništva </w:t>
      </w:r>
    </w:p>
    <w:p w14:paraId="34195CFE"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Pravilnik o sprječavanju sukoba interesa u postupku vrednovanja</w:t>
      </w:r>
    </w:p>
    <w:p w14:paraId="4C114D92"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Etički kodeks Hrvatske zaklade za znanost</w:t>
      </w:r>
    </w:p>
    <w:p w14:paraId="4ED9C273"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Priručnik za vrednovanje projektnih prijedloga prijavljenih na natječaje Hrvatske zaklade za znanost</w:t>
      </w:r>
    </w:p>
    <w:p w14:paraId="1305A739" w14:textId="77777777" w:rsidR="00461F9C" w:rsidRPr="00D46BFC" w:rsidRDefault="00461F9C" w:rsidP="00461F9C">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Priručnik za praćenje financiranih projekata</w:t>
      </w:r>
    </w:p>
    <w:p w14:paraId="5AECE955" w14:textId="77777777" w:rsidR="00461F9C" w:rsidRPr="00D46BFC" w:rsidRDefault="00461F9C" w:rsidP="00461F9C">
      <w:pPr>
        <w:pStyle w:val="ListParagraph"/>
        <w:numPr>
          <w:ilvl w:val="0"/>
          <w:numId w:val="14"/>
        </w:numPr>
        <w:overflowPunct/>
        <w:autoSpaceDE/>
        <w:autoSpaceDN/>
        <w:adjustRightInd/>
        <w:spacing w:after="0"/>
        <w:textAlignment w:val="auto"/>
        <w:rPr>
          <w:iCs/>
          <w:sz w:val="24"/>
          <w:szCs w:val="24"/>
          <w:lang w:val="hr-HR"/>
        </w:rPr>
      </w:pPr>
      <w:r w:rsidRPr="00D46BFC">
        <w:rPr>
          <w:sz w:val="24"/>
          <w:szCs w:val="24"/>
          <w:lang w:val="hr-HR"/>
        </w:rPr>
        <w:t>Upute za popunjavanje obrazaca za podnošenje izvješća</w:t>
      </w:r>
    </w:p>
    <w:p w14:paraId="520B1C66" w14:textId="77777777" w:rsidR="00123E89" w:rsidRPr="00D46BFC" w:rsidRDefault="00123E89" w:rsidP="00123E89">
      <w:pPr>
        <w:pStyle w:val="ListParagraph"/>
        <w:numPr>
          <w:ilvl w:val="0"/>
          <w:numId w:val="14"/>
        </w:numPr>
        <w:overflowPunct/>
        <w:autoSpaceDE/>
        <w:autoSpaceDN/>
        <w:adjustRightInd/>
        <w:spacing w:after="0"/>
        <w:textAlignment w:val="auto"/>
        <w:rPr>
          <w:iCs/>
          <w:sz w:val="24"/>
          <w:szCs w:val="24"/>
          <w:lang w:val="hr-HR"/>
        </w:rPr>
      </w:pPr>
      <w:r w:rsidRPr="00D46BFC">
        <w:rPr>
          <w:iCs/>
          <w:sz w:val="24"/>
          <w:szCs w:val="24"/>
          <w:lang w:val="hr-HR"/>
        </w:rPr>
        <w:t>Upute za zapošljavanje asistenata i viših asistenata na projekte Hrvatske zaklade za znanost</w:t>
      </w:r>
    </w:p>
    <w:p w14:paraId="4C149779" w14:textId="77777777" w:rsidR="00123E89" w:rsidRPr="00D46BFC" w:rsidRDefault="00123E89" w:rsidP="00BB5F24">
      <w:pPr>
        <w:pStyle w:val="ListParagraph"/>
        <w:overflowPunct/>
        <w:autoSpaceDE/>
        <w:autoSpaceDN/>
        <w:adjustRightInd/>
        <w:spacing w:after="0"/>
        <w:textAlignment w:val="auto"/>
        <w:rPr>
          <w:iCs/>
          <w:sz w:val="24"/>
          <w:szCs w:val="24"/>
          <w:lang w:val="hr-HR"/>
        </w:rPr>
      </w:pPr>
    </w:p>
    <w:tbl>
      <w:tblPr>
        <w:tblStyle w:val="TableGrid"/>
        <w:tblW w:w="10201" w:type="dxa"/>
        <w:tblLook w:val="04A0" w:firstRow="1" w:lastRow="0" w:firstColumn="1" w:lastColumn="0" w:noHBand="0" w:noVBand="1"/>
      </w:tblPr>
      <w:tblGrid>
        <w:gridCol w:w="1788"/>
        <w:gridCol w:w="1596"/>
        <w:gridCol w:w="1385"/>
        <w:gridCol w:w="1385"/>
        <w:gridCol w:w="2202"/>
        <w:gridCol w:w="1845"/>
      </w:tblGrid>
      <w:tr w:rsidR="00C46292" w:rsidRPr="00D46BFC" w14:paraId="5E2878DC" w14:textId="77777777" w:rsidTr="00C46292">
        <w:trPr>
          <w:trHeight w:val="1083"/>
        </w:trPr>
        <w:tc>
          <w:tcPr>
            <w:tcW w:w="1788" w:type="dxa"/>
            <w:shd w:val="clear" w:color="auto" w:fill="D0CECE" w:themeFill="background2" w:themeFillShade="E6"/>
          </w:tcPr>
          <w:p w14:paraId="2EB030FC" w14:textId="77777777" w:rsidR="00C46292" w:rsidRPr="00D46BFC" w:rsidRDefault="00C46292" w:rsidP="00C46292">
            <w:pPr>
              <w:rPr>
                <w:sz w:val="24"/>
                <w:szCs w:val="24"/>
                <w:lang w:val="hr-HR"/>
              </w:rPr>
            </w:pPr>
          </w:p>
          <w:p w14:paraId="2964DB37" w14:textId="385406CB" w:rsidR="00C46292" w:rsidRPr="00D46BFC" w:rsidRDefault="00C46292" w:rsidP="00C46292">
            <w:pPr>
              <w:rPr>
                <w:sz w:val="24"/>
                <w:szCs w:val="24"/>
                <w:lang w:val="hr-HR"/>
              </w:rPr>
            </w:pPr>
            <w:r w:rsidRPr="00D46BFC">
              <w:rPr>
                <w:sz w:val="24"/>
                <w:szCs w:val="24"/>
                <w:lang w:val="hr-HR"/>
              </w:rPr>
              <w:t>Naziv aktivnosti</w:t>
            </w:r>
          </w:p>
        </w:tc>
        <w:tc>
          <w:tcPr>
            <w:tcW w:w="1596" w:type="dxa"/>
            <w:shd w:val="clear" w:color="auto" w:fill="D0CECE" w:themeFill="background2" w:themeFillShade="E6"/>
            <w:vAlign w:val="center"/>
          </w:tcPr>
          <w:p w14:paraId="1D3A833B" w14:textId="71FAB6AC" w:rsidR="00C46292" w:rsidRPr="00D46BFC" w:rsidRDefault="00C46292" w:rsidP="00C46292">
            <w:pPr>
              <w:jc w:val="center"/>
              <w:rPr>
                <w:sz w:val="24"/>
                <w:szCs w:val="24"/>
                <w:lang w:val="hr-HR"/>
              </w:rPr>
            </w:pPr>
            <w:r w:rsidRPr="00D46BFC">
              <w:rPr>
                <w:sz w:val="24"/>
                <w:szCs w:val="24"/>
                <w:lang w:val="hr-HR"/>
              </w:rPr>
              <w:t>Izvršenje 202</w:t>
            </w:r>
            <w:r w:rsidR="00545354" w:rsidRPr="00D46BFC">
              <w:rPr>
                <w:sz w:val="24"/>
                <w:szCs w:val="24"/>
                <w:lang w:val="hr-HR"/>
              </w:rPr>
              <w:t>4</w:t>
            </w:r>
            <w:r w:rsidRPr="00D46BFC">
              <w:rPr>
                <w:sz w:val="24"/>
                <w:szCs w:val="24"/>
                <w:lang w:val="hr-HR"/>
              </w:rPr>
              <w:t>.</w:t>
            </w:r>
          </w:p>
        </w:tc>
        <w:tc>
          <w:tcPr>
            <w:tcW w:w="1385" w:type="dxa"/>
            <w:shd w:val="clear" w:color="auto" w:fill="D0CECE" w:themeFill="background2" w:themeFillShade="E6"/>
            <w:vAlign w:val="center"/>
          </w:tcPr>
          <w:p w14:paraId="68C93563" w14:textId="19CF6600" w:rsidR="00C46292" w:rsidRPr="00D46BFC" w:rsidRDefault="00C46292" w:rsidP="00C46292">
            <w:pPr>
              <w:jc w:val="center"/>
              <w:rPr>
                <w:sz w:val="24"/>
                <w:szCs w:val="24"/>
                <w:lang w:val="hr-HR"/>
              </w:rPr>
            </w:pPr>
            <w:r w:rsidRPr="00D46BFC">
              <w:rPr>
                <w:sz w:val="24"/>
                <w:szCs w:val="24"/>
                <w:lang w:val="hr-HR"/>
              </w:rPr>
              <w:t>Izvorni plan ili rebalans 202</w:t>
            </w:r>
            <w:r w:rsidR="00545354" w:rsidRPr="00D46BFC">
              <w:rPr>
                <w:sz w:val="24"/>
                <w:szCs w:val="24"/>
                <w:lang w:val="hr-HR"/>
              </w:rPr>
              <w:t>5</w:t>
            </w:r>
            <w:r w:rsidRPr="00D46BFC">
              <w:rPr>
                <w:sz w:val="24"/>
                <w:szCs w:val="24"/>
                <w:lang w:val="hr-HR"/>
              </w:rPr>
              <w:t>.</w:t>
            </w:r>
          </w:p>
        </w:tc>
        <w:tc>
          <w:tcPr>
            <w:tcW w:w="1385" w:type="dxa"/>
            <w:shd w:val="clear" w:color="auto" w:fill="D0CECE" w:themeFill="background2" w:themeFillShade="E6"/>
          </w:tcPr>
          <w:p w14:paraId="0A1217B2" w14:textId="4F3C426E" w:rsidR="00C46292" w:rsidRPr="00D46BFC" w:rsidRDefault="00C46292" w:rsidP="00C46292">
            <w:pPr>
              <w:jc w:val="center"/>
              <w:rPr>
                <w:sz w:val="24"/>
                <w:szCs w:val="24"/>
                <w:lang w:val="hr-HR"/>
              </w:rPr>
            </w:pPr>
            <w:r w:rsidRPr="00D46BFC">
              <w:rPr>
                <w:sz w:val="24"/>
                <w:szCs w:val="24"/>
                <w:lang w:val="hr-HR"/>
              </w:rPr>
              <w:t>Tekući plan 202</w:t>
            </w:r>
            <w:r w:rsidR="00545354" w:rsidRPr="00D46BFC">
              <w:rPr>
                <w:sz w:val="24"/>
                <w:szCs w:val="24"/>
                <w:lang w:val="hr-HR"/>
              </w:rPr>
              <w:t>5</w:t>
            </w:r>
            <w:r w:rsidRPr="00D46BFC">
              <w:rPr>
                <w:sz w:val="24"/>
                <w:szCs w:val="24"/>
                <w:lang w:val="hr-HR"/>
              </w:rPr>
              <w:t>.</w:t>
            </w:r>
          </w:p>
        </w:tc>
        <w:tc>
          <w:tcPr>
            <w:tcW w:w="2202" w:type="dxa"/>
            <w:shd w:val="clear" w:color="auto" w:fill="D0CECE" w:themeFill="background2" w:themeFillShade="E6"/>
            <w:vAlign w:val="center"/>
          </w:tcPr>
          <w:p w14:paraId="7323BD63" w14:textId="307C3913" w:rsidR="00C46292" w:rsidRPr="00D46BFC" w:rsidRDefault="00C46292" w:rsidP="00C46292">
            <w:pPr>
              <w:jc w:val="center"/>
              <w:rPr>
                <w:sz w:val="24"/>
                <w:szCs w:val="24"/>
                <w:lang w:val="hr-HR"/>
              </w:rPr>
            </w:pPr>
            <w:r w:rsidRPr="00D46BFC">
              <w:rPr>
                <w:sz w:val="24"/>
                <w:szCs w:val="24"/>
                <w:lang w:val="hr-HR"/>
              </w:rPr>
              <w:t>Ostvarenje/Izvršenje 01.202</w:t>
            </w:r>
            <w:r w:rsidR="00545354" w:rsidRPr="00D46BFC">
              <w:rPr>
                <w:sz w:val="24"/>
                <w:szCs w:val="24"/>
                <w:lang w:val="hr-HR"/>
              </w:rPr>
              <w:t>5</w:t>
            </w:r>
            <w:r w:rsidRPr="00D46BFC">
              <w:rPr>
                <w:sz w:val="24"/>
                <w:szCs w:val="24"/>
                <w:lang w:val="hr-HR"/>
              </w:rPr>
              <w:t>.-12.202</w:t>
            </w:r>
            <w:r w:rsidR="00545354" w:rsidRPr="00D46BFC">
              <w:rPr>
                <w:sz w:val="24"/>
                <w:szCs w:val="24"/>
                <w:lang w:val="hr-HR"/>
              </w:rPr>
              <w:t>5</w:t>
            </w:r>
            <w:r w:rsidRPr="00D46BFC">
              <w:rPr>
                <w:sz w:val="24"/>
                <w:szCs w:val="24"/>
                <w:lang w:val="hr-HR"/>
              </w:rPr>
              <w:t xml:space="preserve">. </w:t>
            </w:r>
          </w:p>
        </w:tc>
        <w:tc>
          <w:tcPr>
            <w:tcW w:w="1845" w:type="dxa"/>
            <w:shd w:val="clear" w:color="auto" w:fill="D0CECE" w:themeFill="background2" w:themeFillShade="E6"/>
            <w:vAlign w:val="center"/>
          </w:tcPr>
          <w:p w14:paraId="3D2561DF" w14:textId="33073CD6" w:rsidR="00C46292" w:rsidRPr="00D46BFC" w:rsidRDefault="00C46292" w:rsidP="00C46292">
            <w:pPr>
              <w:jc w:val="center"/>
              <w:rPr>
                <w:sz w:val="24"/>
                <w:szCs w:val="24"/>
                <w:lang w:val="hr-HR"/>
              </w:rPr>
            </w:pPr>
            <w:r w:rsidRPr="00D46BFC">
              <w:rPr>
                <w:sz w:val="24"/>
                <w:szCs w:val="24"/>
                <w:lang w:val="hr-HR"/>
              </w:rPr>
              <w:t>Indeks izvršenje 202</w:t>
            </w:r>
            <w:r w:rsidR="00545354" w:rsidRPr="00D46BFC">
              <w:rPr>
                <w:sz w:val="24"/>
                <w:szCs w:val="24"/>
                <w:lang w:val="hr-HR"/>
              </w:rPr>
              <w:t>5</w:t>
            </w:r>
            <w:r w:rsidRPr="00D46BFC">
              <w:rPr>
                <w:sz w:val="24"/>
                <w:szCs w:val="24"/>
                <w:lang w:val="hr-HR"/>
              </w:rPr>
              <w:t>./Tekući plan 202</w:t>
            </w:r>
            <w:r w:rsidR="00545354" w:rsidRPr="00D46BFC">
              <w:rPr>
                <w:sz w:val="24"/>
                <w:szCs w:val="24"/>
                <w:lang w:val="hr-HR"/>
              </w:rPr>
              <w:t>5</w:t>
            </w:r>
            <w:r w:rsidRPr="00D46BFC">
              <w:rPr>
                <w:sz w:val="24"/>
                <w:szCs w:val="24"/>
                <w:lang w:val="hr-HR"/>
              </w:rPr>
              <w:t>.</w:t>
            </w:r>
          </w:p>
        </w:tc>
      </w:tr>
      <w:tr w:rsidR="000E6BA3" w:rsidRPr="00D46BFC" w14:paraId="3AFC0B98" w14:textId="77777777" w:rsidTr="00C46292">
        <w:trPr>
          <w:trHeight w:val="546"/>
        </w:trPr>
        <w:tc>
          <w:tcPr>
            <w:tcW w:w="1788" w:type="dxa"/>
          </w:tcPr>
          <w:p w14:paraId="51B16963" w14:textId="7B38A1A6" w:rsidR="000E6BA3" w:rsidRPr="00D46BFC" w:rsidRDefault="001F0A8F" w:rsidP="00A8405F">
            <w:pPr>
              <w:rPr>
                <w:sz w:val="24"/>
                <w:szCs w:val="24"/>
                <w:lang w:val="hr-HR"/>
              </w:rPr>
            </w:pPr>
            <w:r w:rsidRPr="00D46BFC">
              <w:rPr>
                <w:sz w:val="24"/>
                <w:szCs w:val="24"/>
                <w:lang w:val="hr-HR"/>
              </w:rPr>
              <w:t>A621048  Projektno financiranje znanstvene djelatnosti</w:t>
            </w:r>
          </w:p>
        </w:tc>
        <w:tc>
          <w:tcPr>
            <w:tcW w:w="1596" w:type="dxa"/>
          </w:tcPr>
          <w:p w14:paraId="1E24D029" w14:textId="1180BC1A" w:rsidR="000E6BA3" w:rsidRPr="00D46BFC" w:rsidRDefault="00545354" w:rsidP="00A8405F">
            <w:pPr>
              <w:rPr>
                <w:sz w:val="24"/>
                <w:szCs w:val="24"/>
                <w:lang w:val="hr-HR"/>
              </w:rPr>
            </w:pPr>
            <w:r w:rsidRPr="00D46BFC">
              <w:rPr>
                <w:sz w:val="24"/>
                <w:szCs w:val="24"/>
                <w:lang w:val="hr-HR"/>
              </w:rPr>
              <w:t>19.347.929,43</w:t>
            </w:r>
          </w:p>
        </w:tc>
        <w:tc>
          <w:tcPr>
            <w:tcW w:w="1385" w:type="dxa"/>
          </w:tcPr>
          <w:p w14:paraId="05527C88" w14:textId="4A2557E2" w:rsidR="000E6BA3" w:rsidRPr="00D46BFC" w:rsidRDefault="00A414C8" w:rsidP="00A8405F">
            <w:pPr>
              <w:rPr>
                <w:sz w:val="24"/>
                <w:szCs w:val="24"/>
                <w:lang w:val="hr-HR"/>
              </w:rPr>
            </w:pPr>
            <w:r w:rsidRPr="00D46BFC">
              <w:rPr>
                <w:sz w:val="24"/>
                <w:szCs w:val="24"/>
                <w:lang w:val="hr-HR"/>
              </w:rPr>
              <w:t>22.333.651</w:t>
            </w:r>
          </w:p>
        </w:tc>
        <w:tc>
          <w:tcPr>
            <w:tcW w:w="1385" w:type="dxa"/>
          </w:tcPr>
          <w:p w14:paraId="48801365" w14:textId="306CE496" w:rsidR="000E6BA3" w:rsidRPr="00D46BFC" w:rsidRDefault="00A414C8" w:rsidP="00A8405F">
            <w:pPr>
              <w:rPr>
                <w:sz w:val="24"/>
                <w:szCs w:val="24"/>
                <w:lang w:val="hr-HR"/>
              </w:rPr>
            </w:pPr>
            <w:r w:rsidRPr="00D46BFC">
              <w:rPr>
                <w:sz w:val="24"/>
                <w:szCs w:val="24"/>
                <w:lang w:val="hr-HR"/>
              </w:rPr>
              <w:t>22.758</w:t>
            </w:r>
            <w:r w:rsidR="00E916FD" w:rsidRPr="00D46BFC">
              <w:rPr>
                <w:sz w:val="24"/>
                <w:szCs w:val="24"/>
                <w:lang w:val="hr-HR"/>
              </w:rPr>
              <w:t>.</w:t>
            </w:r>
            <w:r w:rsidRPr="00D46BFC">
              <w:rPr>
                <w:sz w:val="24"/>
                <w:szCs w:val="24"/>
                <w:lang w:val="hr-HR"/>
              </w:rPr>
              <w:t>602</w:t>
            </w:r>
          </w:p>
        </w:tc>
        <w:tc>
          <w:tcPr>
            <w:tcW w:w="2202" w:type="dxa"/>
          </w:tcPr>
          <w:p w14:paraId="7474E70D" w14:textId="7AE2C6B3" w:rsidR="000E6BA3" w:rsidRPr="00D46BFC" w:rsidRDefault="001D0455" w:rsidP="00A8405F">
            <w:pPr>
              <w:jc w:val="center"/>
              <w:rPr>
                <w:sz w:val="24"/>
                <w:szCs w:val="24"/>
                <w:lang w:val="hr-HR"/>
              </w:rPr>
            </w:pPr>
            <w:r w:rsidRPr="00D46BFC">
              <w:rPr>
                <w:sz w:val="24"/>
                <w:szCs w:val="24"/>
                <w:lang w:val="hr-HR"/>
              </w:rPr>
              <w:t>22</w:t>
            </w:r>
            <w:r w:rsidR="00E916FD" w:rsidRPr="00D46BFC">
              <w:rPr>
                <w:sz w:val="24"/>
                <w:szCs w:val="24"/>
                <w:lang w:val="hr-HR"/>
              </w:rPr>
              <w:t>.</w:t>
            </w:r>
            <w:r w:rsidRPr="00D46BFC">
              <w:rPr>
                <w:sz w:val="24"/>
                <w:szCs w:val="24"/>
                <w:lang w:val="hr-HR"/>
              </w:rPr>
              <w:t>727</w:t>
            </w:r>
            <w:r w:rsidR="00E916FD" w:rsidRPr="00D46BFC">
              <w:rPr>
                <w:sz w:val="24"/>
                <w:szCs w:val="24"/>
                <w:lang w:val="hr-HR"/>
              </w:rPr>
              <w:t>.</w:t>
            </w:r>
            <w:r w:rsidRPr="00D46BFC">
              <w:rPr>
                <w:sz w:val="24"/>
                <w:szCs w:val="24"/>
                <w:lang w:val="hr-HR"/>
              </w:rPr>
              <w:t>646</w:t>
            </w:r>
            <w:r w:rsidR="00E916FD" w:rsidRPr="00D46BFC">
              <w:rPr>
                <w:sz w:val="24"/>
                <w:szCs w:val="24"/>
                <w:lang w:val="hr-HR"/>
              </w:rPr>
              <w:t>,</w:t>
            </w:r>
            <w:r w:rsidRPr="00D46BFC">
              <w:rPr>
                <w:sz w:val="24"/>
                <w:szCs w:val="24"/>
                <w:lang w:val="hr-HR"/>
              </w:rPr>
              <w:t>78</w:t>
            </w:r>
          </w:p>
        </w:tc>
        <w:tc>
          <w:tcPr>
            <w:tcW w:w="1845" w:type="dxa"/>
          </w:tcPr>
          <w:p w14:paraId="43D0C400" w14:textId="1DD945AB" w:rsidR="000B7FA2" w:rsidRPr="00D46BFC" w:rsidRDefault="000B7FA2" w:rsidP="000B7FA2">
            <w:pPr>
              <w:jc w:val="center"/>
              <w:rPr>
                <w:sz w:val="24"/>
                <w:szCs w:val="24"/>
                <w:lang w:val="hr-HR"/>
              </w:rPr>
            </w:pPr>
            <w:r w:rsidRPr="00D46BFC">
              <w:rPr>
                <w:sz w:val="24"/>
                <w:szCs w:val="24"/>
                <w:lang w:val="hr-HR"/>
              </w:rPr>
              <w:t>99,</w:t>
            </w:r>
            <w:r w:rsidR="001D0455" w:rsidRPr="00D46BFC">
              <w:rPr>
                <w:sz w:val="24"/>
                <w:szCs w:val="24"/>
                <w:lang w:val="hr-HR"/>
              </w:rPr>
              <w:t>86</w:t>
            </w:r>
          </w:p>
        </w:tc>
      </w:tr>
    </w:tbl>
    <w:p w14:paraId="179BE668" w14:textId="77777777" w:rsidR="006E573E" w:rsidRPr="00D46BFC" w:rsidRDefault="006E573E" w:rsidP="00A8405F">
      <w:pPr>
        <w:jc w:val="left"/>
        <w:rPr>
          <w:sz w:val="24"/>
          <w:szCs w:val="24"/>
          <w:highlight w:val="yellow"/>
          <w:lang w:val="hr-HR"/>
        </w:rPr>
      </w:pPr>
    </w:p>
    <w:p w14:paraId="52E2F348" w14:textId="77777777" w:rsidR="006E573E" w:rsidRPr="00D46BFC" w:rsidRDefault="006E573E" w:rsidP="00A8405F">
      <w:pPr>
        <w:rPr>
          <w:sz w:val="24"/>
          <w:szCs w:val="24"/>
          <w:lang w:val="hr-HR"/>
        </w:rPr>
      </w:pPr>
      <w:r w:rsidRPr="00D46BFC">
        <w:rPr>
          <w:sz w:val="24"/>
          <w:szCs w:val="24"/>
          <w:lang w:val="hr-HR"/>
        </w:rPr>
        <w:t xml:space="preserve">Sukladno Zakonu o Hrvatskoj zakladi za znanost, radi ostvarivanja svoje svrhe Zaklada dodjeljuje financijska sredstva temeljnim istraživanjima te primijenjenim istraživanjima u ranoj fazi tehnološke spremnosti i znanstvenim istraživanjima koja su od strateškog interesa za Republiku Hrvatsku.  </w:t>
      </w:r>
    </w:p>
    <w:p w14:paraId="679BE047" w14:textId="5E943609" w:rsidR="006E573E" w:rsidRPr="00D46BFC" w:rsidRDefault="006E573E" w:rsidP="00A8405F">
      <w:pPr>
        <w:rPr>
          <w:sz w:val="24"/>
          <w:szCs w:val="24"/>
          <w:lang w:val="hr-HR"/>
        </w:rPr>
      </w:pPr>
      <w:r w:rsidRPr="00D46BFC">
        <w:rPr>
          <w:sz w:val="24"/>
          <w:szCs w:val="24"/>
          <w:lang w:val="hr-HR"/>
        </w:rPr>
        <w:t>Kako bi se jačao znanstveno – istraživački kapacitet na hrvatskim znanstvenim organizacijama, cilj je privući što veći broj istraživača koji će sudjelovati na HRZZ projektima te uložiti proračunska sredstva u financiranje najboljih projekata u svim područjima znanosti.</w:t>
      </w:r>
    </w:p>
    <w:p w14:paraId="05D3B0A5" w14:textId="4FAE5691" w:rsidR="009D0AC1" w:rsidRPr="00D46BFC" w:rsidRDefault="007D06CE" w:rsidP="00A8405F">
      <w:pPr>
        <w:rPr>
          <w:sz w:val="24"/>
          <w:szCs w:val="24"/>
          <w:lang w:val="hr-HR" w:bidi="en-US"/>
        </w:rPr>
      </w:pPr>
      <w:r w:rsidRPr="00D46BFC">
        <w:rPr>
          <w:sz w:val="24"/>
          <w:szCs w:val="24"/>
          <w:lang w:val="hr-HR" w:bidi="en-US"/>
        </w:rPr>
        <w:t>Na ovoj aktivnosti financira se</w:t>
      </w:r>
      <w:r w:rsidR="009D0AC1" w:rsidRPr="00D46BFC">
        <w:rPr>
          <w:sz w:val="24"/>
          <w:szCs w:val="24"/>
          <w:lang w:val="hr-HR" w:bidi="en-US"/>
        </w:rPr>
        <w:t xml:space="preserve"> provedba znanstvenih projekata putem natječaja Zaklade kroz program "Istraživački projekti" i "</w:t>
      </w:r>
      <w:proofErr w:type="spellStart"/>
      <w:r w:rsidR="009D0AC1" w:rsidRPr="00D46BFC">
        <w:rPr>
          <w:sz w:val="24"/>
          <w:szCs w:val="24"/>
          <w:lang w:val="hr-HR" w:bidi="en-US"/>
        </w:rPr>
        <w:t>Uspostavni</w:t>
      </w:r>
      <w:proofErr w:type="spellEnd"/>
      <w:r w:rsidR="009D0AC1" w:rsidRPr="00D46BFC">
        <w:rPr>
          <w:sz w:val="24"/>
          <w:szCs w:val="24"/>
          <w:lang w:val="hr-HR" w:bidi="en-US"/>
        </w:rPr>
        <w:t xml:space="preserve"> istraživački projekti". Financiranje se odnosi i na ugovorene međunarodne suradnje (Slovenija i Švicarska) te nove natječaje koje Zaklada raspisuje.</w:t>
      </w:r>
    </w:p>
    <w:p w14:paraId="252C66B6" w14:textId="60B4EAA2" w:rsidR="009D0AC1" w:rsidRPr="00D46BFC" w:rsidRDefault="009D0AC1" w:rsidP="00A8405F">
      <w:pPr>
        <w:rPr>
          <w:sz w:val="24"/>
          <w:szCs w:val="24"/>
          <w:lang w:val="hr-HR"/>
        </w:rPr>
      </w:pPr>
      <w:r w:rsidRPr="00D46BFC">
        <w:rPr>
          <w:sz w:val="24"/>
          <w:szCs w:val="24"/>
          <w:lang w:val="hr-HR"/>
        </w:rPr>
        <w:t xml:space="preserve">Programom „Istraživački projekti“ financiraju se temeljna istraživanja koja stvaraju novo i unapređuju postojeće znanje o određenome području i primijenjena istraživanja koja se provode s jasnim tehnološkim, gospodarskim ili društvenim ciljevima. Cilj programa je potaknuti i podržati znanstvenoistraživačke grupe koje mogu biti konkurentne na međunarodnoj razini i znanstvenika koji mogu biti mentori nove generacije mladih istraživača s krajnjim ciljem razvoja hrvatskog znanstvenoistraživačkog potencijala. Istraživački projekti počivaju na jakim istraživačkim grupama na hrvatskim znanstvenim organizacijama i uključuju povezivanje znanstvenih organizacija, opreme, razvoj znanstvenih kapaciteta te planiraju razvitak mladih istraživača. </w:t>
      </w:r>
    </w:p>
    <w:p w14:paraId="4B855E64" w14:textId="58C53C3B" w:rsidR="009D0AC1" w:rsidRPr="00D46BFC" w:rsidRDefault="009D0AC1" w:rsidP="00A8405F">
      <w:pPr>
        <w:rPr>
          <w:sz w:val="24"/>
          <w:szCs w:val="24"/>
          <w:lang w:val="hr-HR"/>
        </w:rPr>
      </w:pPr>
      <w:r w:rsidRPr="00D46BFC">
        <w:rPr>
          <w:sz w:val="24"/>
          <w:szCs w:val="24"/>
          <w:lang w:val="hr-HR"/>
        </w:rPr>
        <w:t xml:space="preserve">Cilj je programa </w:t>
      </w:r>
      <w:proofErr w:type="spellStart"/>
      <w:r w:rsidRPr="00D46BFC">
        <w:rPr>
          <w:sz w:val="24"/>
          <w:szCs w:val="24"/>
          <w:lang w:val="hr-HR"/>
        </w:rPr>
        <w:t>Uspostavni</w:t>
      </w:r>
      <w:proofErr w:type="spellEnd"/>
      <w:r w:rsidRPr="00D46BFC">
        <w:rPr>
          <w:sz w:val="24"/>
          <w:szCs w:val="24"/>
          <w:lang w:val="hr-HR"/>
        </w:rPr>
        <w:t xml:space="preserve"> istraživački projekti (UIP) potpora osnivanju novih istraživačkih grupa mladih znanstvenika kako bi se ubrzala uspostava samostalnih istraživačkih karijera nakon stjecanja doktorata znanosti. Uspješno vrednovanim znanstvenicima omogućava se uspostavljanje vlastitih istraživačkih grupa koje će se baviti inovativnim istraživačkim temama. Tijekom petogodišnjeg financiranja mladi znanstvenici uspostavljaju istraživačke grupe i/ili laboratorije putem zapošljavanja </w:t>
      </w:r>
      <w:proofErr w:type="spellStart"/>
      <w:r w:rsidRPr="00D46BFC">
        <w:rPr>
          <w:sz w:val="24"/>
          <w:szCs w:val="24"/>
          <w:lang w:val="hr-HR"/>
        </w:rPr>
        <w:t>doktoranada</w:t>
      </w:r>
      <w:proofErr w:type="spellEnd"/>
      <w:r w:rsidRPr="00D46BFC">
        <w:rPr>
          <w:sz w:val="24"/>
          <w:szCs w:val="24"/>
          <w:lang w:val="hr-HR"/>
        </w:rPr>
        <w:t xml:space="preserve"> i </w:t>
      </w:r>
      <w:proofErr w:type="spellStart"/>
      <w:r w:rsidRPr="00D46BFC">
        <w:rPr>
          <w:sz w:val="24"/>
          <w:szCs w:val="24"/>
          <w:lang w:val="hr-HR"/>
        </w:rPr>
        <w:t>poslijedoktoranda</w:t>
      </w:r>
      <w:proofErr w:type="spellEnd"/>
      <w:r w:rsidRPr="00D46BFC">
        <w:rPr>
          <w:sz w:val="24"/>
          <w:szCs w:val="24"/>
          <w:lang w:val="hr-HR"/>
        </w:rPr>
        <w:t xml:space="preserve"> te financiranja istraživačkih troškova i nabavke znanstvene opreme. Tematika projekata koji se financiraju ovim programom treba biti međunarodno prepoznatljiva i/ili nacionalno relevantna, a predlagatelj projektnog prijedloga treba imati izvrsna dosadašnja postignuća. </w:t>
      </w:r>
    </w:p>
    <w:p w14:paraId="19889699" w14:textId="21A85DBD" w:rsidR="004B269C" w:rsidRPr="00D46BFC" w:rsidRDefault="004B269C" w:rsidP="00A8405F">
      <w:pPr>
        <w:rPr>
          <w:sz w:val="24"/>
          <w:szCs w:val="24"/>
          <w:lang w:val="hr-HR"/>
        </w:rPr>
      </w:pPr>
      <w:r w:rsidRPr="00D46BFC">
        <w:rPr>
          <w:sz w:val="24"/>
          <w:szCs w:val="24"/>
          <w:lang w:val="hr-HR"/>
        </w:rPr>
        <w:t xml:space="preserve">Tijekom </w:t>
      </w:r>
      <w:r w:rsidR="00AE5619" w:rsidRPr="00D46BFC">
        <w:rPr>
          <w:sz w:val="24"/>
          <w:szCs w:val="24"/>
          <w:lang w:val="hr-HR"/>
        </w:rPr>
        <w:t>2025</w:t>
      </w:r>
      <w:r w:rsidR="00834363" w:rsidRPr="00D46BFC">
        <w:rPr>
          <w:sz w:val="24"/>
          <w:szCs w:val="24"/>
          <w:lang w:val="hr-HR"/>
        </w:rPr>
        <w:t xml:space="preserve">. godine raspisani su natječaji za financiranje znanstveno-istraživačkih projekta koji se financiraju u okviru aktivnosti Projektno financiranje znanstvene djelatnosti: </w:t>
      </w:r>
      <w:proofErr w:type="spellStart"/>
      <w:r w:rsidR="009B608B" w:rsidRPr="00D46BFC">
        <w:rPr>
          <w:sz w:val="24"/>
          <w:szCs w:val="24"/>
          <w:lang w:val="hr-HR"/>
        </w:rPr>
        <w:t>Uspostavno</w:t>
      </w:r>
      <w:proofErr w:type="spellEnd"/>
      <w:r w:rsidR="009B608B" w:rsidRPr="00D46BFC">
        <w:rPr>
          <w:sz w:val="24"/>
          <w:szCs w:val="24"/>
          <w:lang w:val="hr-HR"/>
        </w:rPr>
        <w:t xml:space="preserve"> – istraživački projekti (UIP-2025-02), </w:t>
      </w:r>
      <w:r w:rsidR="00834363" w:rsidRPr="00D46BFC">
        <w:rPr>
          <w:sz w:val="24"/>
          <w:szCs w:val="24"/>
          <w:lang w:val="hr-HR"/>
        </w:rPr>
        <w:t>Istraživački projekti (IP-202</w:t>
      </w:r>
      <w:r w:rsidR="009B608B" w:rsidRPr="00D46BFC">
        <w:rPr>
          <w:sz w:val="24"/>
          <w:szCs w:val="24"/>
          <w:lang w:val="hr-HR"/>
        </w:rPr>
        <w:t>5</w:t>
      </w:r>
      <w:r w:rsidR="00834363" w:rsidRPr="00D46BFC">
        <w:rPr>
          <w:sz w:val="24"/>
          <w:szCs w:val="24"/>
          <w:lang w:val="hr-HR"/>
        </w:rPr>
        <w:t>-0</w:t>
      </w:r>
      <w:r w:rsidR="009B608B" w:rsidRPr="00D46BFC">
        <w:rPr>
          <w:sz w:val="24"/>
          <w:szCs w:val="24"/>
          <w:lang w:val="hr-HR"/>
        </w:rPr>
        <w:t>2</w:t>
      </w:r>
      <w:r w:rsidR="00834363" w:rsidRPr="00D46BFC">
        <w:rPr>
          <w:sz w:val="24"/>
          <w:szCs w:val="24"/>
          <w:lang w:val="hr-HR"/>
        </w:rPr>
        <w:t>), Istraživački projekti – Slovensko-hrvatski bilateralni projekti (IPS-202</w:t>
      </w:r>
      <w:r w:rsidR="009B608B" w:rsidRPr="00D46BFC">
        <w:rPr>
          <w:sz w:val="24"/>
          <w:szCs w:val="24"/>
          <w:lang w:val="hr-HR"/>
        </w:rPr>
        <w:t>5</w:t>
      </w:r>
      <w:r w:rsidR="00834363" w:rsidRPr="00D46BFC">
        <w:rPr>
          <w:sz w:val="24"/>
          <w:szCs w:val="24"/>
          <w:lang w:val="hr-HR"/>
        </w:rPr>
        <w:t>-02), Istraživački projekti – Švicarsko-hrvatski bilateralni projekti (IPCH-202</w:t>
      </w:r>
      <w:r w:rsidR="009B608B" w:rsidRPr="00D46BFC">
        <w:rPr>
          <w:sz w:val="24"/>
          <w:szCs w:val="24"/>
          <w:lang w:val="hr-HR"/>
        </w:rPr>
        <w:t>5</w:t>
      </w:r>
      <w:r w:rsidR="00834363" w:rsidRPr="00D46BFC">
        <w:rPr>
          <w:sz w:val="24"/>
          <w:szCs w:val="24"/>
          <w:lang w:val="hr-HR"/>
        </w:rPr>
        <w:t>-04 i IPCH-202</w:t>
      </w:r>
      <w:r w:rsidR="009B608B" w:rsidRPr="00D46BFC">
        <w:rPr>
          <w:sz w:val="24"/>
          <w:szCs w:val="24"/>
          <w:lang w:val="hr-HR"/>
        </w:rPr>
        <w:t>5</w:t>
      </w:r>
      <w:r w:rsidR="00834363" w:rsidRPr="00D46BFC">
        <w:rPr>
          <w:sz w:val="24"/>
          <w:szCs w:val="24"/>
          <w:lang w:val="hr-HR"/>
        </w:rPr>
        <w:t>-10)</w:t>
      </w:r>
      <w:r w:rsidR="000C151B">
        <w:rPr>
          <w:sz w:val="24"/>
          <w:szCs w:val="24"/>
          <w:lang w:val="hr-HR"/>
        </w:rPr>
        <w:t xml:space="preserve"> te</w:t>
      </w:r>
      <w:r w:rsidR="00834363" w:rsidRPr="00D46BFC">
        <w:rPr>
          <w:sz w:val="24"/>
          <w:szCs w:val="24"/>
          <w:lang w:val="hr-HR"/>
        </w:rPr>
        <w:t xml:space="preserve"> </w:t>
      </w:r>
      <w:r w:rsidR="009B608B" w:rsidRPr="00D46BFC">
        <w:rPr>
          <w:sz w:val="24"/>
          <w:szCs w:val="24"/>
          <w:lang w:val="hr-HR"/>
        </w:rPr>
        <w:t>I</w:t>
      </w:r>
      <w:r w:rsidR="00834363" w:rsidRPr="00D46BFC">
        <w:rPr>
          <w:sz w:val="24"/>
          <w:szCs w:val="24"/>
          <w:lang w:val="hr-HR"/>
        </w:rPr>
        <w:t>straživački projekti – Češko-hrvatski bilateralni projekti (IPCZ-202</w:t>
      </w:r>
      <w:r w:rsidR="009B608B" w:rsidRPr="00D46BFC">
        <w:rPr>
          <w:sz w:val="24"/>
          <w:szCs w:val="24"/>
          <w:lang w:val="hr-HR"/>
        </w:rPr>
        <w:t>5</w:t>
      </w:r>
      <w:r w:rsidR="00834363" w:rsidRPr="00D46BFC">
        <w:rPr>
          <w:sz w:val="24"/>
          <w:szCs w:val="24"/>
          <w:lang w:val="hr-HR"/>
        </w:rPr>
        <w:t>-04).</w:t>
      </w:r>
    </w:p>
    <w:p w14:paraId="593EACFB" w14:textId="63C97071" w:rsidR="00ED77AF" w:rsidRPr="00D46BFC" w:rsidRDefault="000255D9" w:rsidP="00ED77AF">
      <w:pPr>
        <w:rPr>
          <w:sz w:val="24"/>
          <w:szCs w:val="24"/>
          <w:lang w:val="hr-HR"/>
        </w:rPr>
      </w:pPr>
      <w:r w:rsidRPr="00D46BFC">
        <w:rPr>
          <w:sz w:val="24"/>
          <w:szCs w:val="24"/>
          <w:lang w:val="hr-HR" w:bidi="en-US"/>
        </w:rPr>
        <w:t xml:space="preserve">Ukupni rashodi po ovoj aktivnosti za razdoblje od 01. siječnja do </w:t>
      </w:r>
      <w:r w:rsidR="0064138A" w:rsidRPr="00D46BFC">
        <w:rPr>
          <w:sz w:val="24"/>
          <w:szCs w:val="24"/>
          <w:lang w:val="hr-HR"/>
        </w:rPr>
        <w:t xml:space="preserve">31. prosinca </w:t>
      </w:r>
      <w:r w:rsidR="00AE5619" w:rsidRPr="00D46BFC">
        <w:rPr>
          <w:sz w:val="24"/>
          <w:szCs w:val="24"/>
          <w:lang w:val="hr-HR" w:bidi="en-US"/>
        </w:rPr>
        <w:t>2025</w:t>
      </w:r>
      <w:r w:rsidRPr="00D46BFC">
        <w:rPr>
          <w:sz w:val="24"/>
          <w:szCs w:val="24"/>
          <w:lang w:val="hr-HR" w:bidi="en-US"/>
        </w:rPr>
        <w:t xml:space="preserve">. godine iznose </w:t>
      </w:r>
      <w:r w:rsidR="00AE5619" w:rsidRPr="00D46BFC">
        <w:rPr>
          <w:sz w:val="24"/>
          <w:szCs w:val="24"/>
          <w:lang w:val="hr-HR" w:bidi="en-US"/>
        </w:rPr>
        <w:t>22.727.646,78</w:t>
      </w:r>
      <w:r w:rsidRPr="00D46BFC">
        <w:rPr>
          <w:sz w:val="24"/>
          <w:szCs w:val="24"/>
          <w:lang w:val="hr-HR" w:bidi="en-US"/>
        </w:rPr>
        <w:t xml:space="preserve"> eura, a odnose se na financiranje znanstveno-istraživačkih projekata Zaklade</w:t>
      </w:r>
      <w:r w:rsidR="002B2F23">
        <w:rPr>
          <w:sz w:val="24"/>
          <w:szCs w:val="24"/>
          <w:lang w:val="hr-HR" w:bidi="en-US"/>
        </w:rPr>
        <w:t xml:space="preserve"> za natječajne rokove: </w:t>
      </w:r>
      <w:r w:rsidR="00334EB3" w:rsidRPr="00334EB3">
        <w:rPr>
          <w:sz w:val="24"/>
          <w:szCs w:val="24"/>
          <w:lang w:val="hr-HR" w:bidi="en-US"/>
        </w:rPr>
        <w:t>UIP-2017-05, IP-2018-01, IP-2019-04, UIP-2019-04, IP-2020-02, UIP-2020-02, IPCH-2020-10, TAP-2023, ERC-2023/2025, IPS-2022-02, IPCH-2022-04, IPCH-2022-10, IPS-2023-02, IP-2022-10, IPCH-2023-10, IPCH-2024-04, IP-2024-05, IPS-2024-02, IPCZ-2024-04, IPCH-2024-10, IP-2025-02, UIP-2025-02</w:t>
      </w:r>
      <w:r w:rsidR="00477D1E">
        <w:rPr>
          <w:sz w:val="24"/>
          <w:szCs w:val="24"/>
          <w:lang w:val="hr-HR" w:bidi="en-US"/>
        </w:rPr>
        <w:t xml:space="preserve">. </w:t>
      </w:r>
      <w:r w:rsidR="001A0323" w:rsidRPr="00D46BFC">
        <w:rPr>
          <w:sz w:val="24"/>
          <w:szCs w:val="24"/>
          <w:lang w:val="hr-HR"/>
        </w:rPr>
        <w:t xml:space="preserve">Rashodi financirani iz izvora financiranja 11 </w:t>
      </w:r>
      <w:r w:rsidR="00435C08" w:rsidRPr="00D46BFC">
        <w:rPr>
          <w:sz w:val="24"/>
          <w:szCs w:val="24"/>
          <w:lang w:val="hr-HR"/>
        </w:rPr>
        <w:t>obuhvaćaju rashode za prijenose korisnicima drugih proračuna</w:t>
      </w:r>
      <w:r w:rsidR="001A0323" w:rsidRPr="00D46BFC">
        <w:rPr>
          <w:sz w:val="24"/>
          <w:szCs w:val="24"/>
          <w:lang w:val="hr-HR"/>
        </w:rPr>
        <w:t xml:space="preserve"> u iznosu od </w:t>
      </w:r>
      <w:r w:rsidR="00435C08" w:rsidRPr="00D46BFC">
        <w:rPr>
          <w:sz w:val="24"/>
          <w:szCs w:val="24"/>
          <w:lang w:val="hr-HR"/>
        </w:rPr>
        <w:t>139.266,00</w:t>
      </w:r>
      <w:r w:rsidR="001A0323" w:rsidRPr="00D46BFC">
        <w:rPr>
          <w:sz w:val="24"/>
          <w:szCs w:val="24"/>
          <w:lang w:val="hr-HR"/>
        </w:rPr>
        <w:t xml:space="preserve"> </w:t>
      </w:r>
      <w:r w:rsidR="00980CF7" w:rsidRPr="00D46BFC">
        <w:rPr>
          <w:sz w:val="24"/>
          <w:szCs w:val="24"/>
          <w:lang w:val="hr-HR"/>
        </w:rPr>
        <w:t>eura</w:t>
      </w:r>
      <w:r w:rsidR="001A0323" w:rsidRPr="00D46BFC">
        <w:rPr>
          <w:sz w:val="24"/>
          <w:szCs w:val="24"/>
          <w:lang w:val="hr-HR"/>
        </w:rPr>
        <w:t>, rashode za prijenose između proračunskih korisnika istog proračuna u iznosu od</w:t>
      </w:r>
      <w:r w:rsidR="00F85DD5" w:rsidRPr="00D46BFC">
        <w:rPr>
          <w:sz w:val="24"/>
          <w:szCs w:val="24"/>
          <w:lang w:val="hr-HR"/>
        </w:rPr>
        <w:t xml:space="preserve"> </w:t>
      </w:r>
      <w:r w:rsidR="00AE5619" w:rsidRPr="00D46BFC">
        <w:rPr>
          <w:sz w:val="24"/>
          <w:szCs w:val="24"/>
          <w:lang w:val="hr-HR"/>
        </w:rPr>
        <w:t>22.536.553,82</w:t>
      </w:r>
      <w:r w:rsidR="00F85DD5" w:rsidRPr="00D46BFC">
        <w:rPr>
          <w:sz w:val="24"/>
          <w:szCs w:val="24"/>
          <w:lang w:val="hr-HR"/>
        </w:rPr>
        <w:t xml:space="preserve"> eura</w:t>
      </w:r>
      <w:r w:rsidR="001A0323" w:rsidRPr="00D46BFC">
        <w:rPr>
          <w:sz w:val="24"/>
          <w:szCs w:val="24"/>
          <w:lang w:val="hr-HR"/>
        </w:rPr>
        <w:t>, te tekuće donacije u iznosu od</w:t>
      </w:r>
      <w:r w:rsidR="00DB3B68" w:rsidRPr="00D46BFC">
        <w:rPr>
          <w:sz w:val="24"/>
          <w:szCs w:val="24"/>
          <w:lang w:val="hr-HR"/>
        </w:rPr>
        <w:t xml:space="preserve"> </w:t>
      </w:r>
      <w:r w:rsidR="00AE5619" w:rsidRPr="00D46BFC">
        <w:rPr>
          <w:sz w:val="24"/>
          <w:szCs w:val="24"/>
          <w:lang w:val="hr-HR"/>
        </w:rPr>
        <w:t>51.826,96</w:t>
      </w:r>
      <w:r w:rsidR="00F85DD5" w:rsidRPr="00D46BFC">
        <w:rPr>
          <w:sz w:val="24"/>
          <w:szCs w:val="24"/>
          <w:lang w:val="hr-HR"/>
        </w:rPr>
        <w:t xml:space="preserve"> eura</w:t>
      </w:r>
      <w:r w:rsidR="001A0323" w:rsidRPr="00D46BFC">
        <w:rPr>
          <w:sz w:val="24"/>
          <w:szCs w:val="24"/>
          <w:lang w:val="hr-HR"/>
        </w:rPr>
        <w:t>.</w:t>
      </w:r>
      <w:r w:rsidR="00435C08" w:rsidRPr="00D46BFC">
        <w:rPr>
          <w:sz w:val="24"/>
          <w:szCs w:val="24"/>
          <w:lang w:val="hr-HR"/>
        </w:rPr>
        <w:t xml:space="preserve"> </w:t>
      </w:r>
      <w:r w:rsidR="001A0323" w:rsidRPr="00D46BFC">
        <w:rPr>
          <w:sz w:val="24"/>
          <w:szCs w:val="24"/>
          <w:lang w:val="hr-HR"/>
        </w:rPr>
        <w:t xml:space="preserve">Iz indeksa izvršenja </w:t>
      </w:r>
      <w:r w:rsidR="00435C08" w:rsidRPr="00D46BFC">
        <w:rPr>
          <w:sz w:val="24"/>
          <w:szCs w:val="24"/>
          <w:lang w:val="hr-HR"/>
        </w:rPr>
        <w:t>99,86</w:t>
      </w:r>
      <w:r w:rsidR="001A0323" w:rsidRPr="00D46BFC">
        <w:rPr>
          <w:sz w:val="24"/>
          <w:szCs w:val="24"/>
          <w:lang w:val="hr-HR"/>
        </w:rPr>
        <w:t xml:space="preserve"> je </w:t>
      </w:r>
      <w:r w:rsidR="00BB5F24" w:rsidRPr="00D46BFC">
        <w:rPr>
          <w:sz w:val="24"/>
          <w:szCs w:val="24"/>
          <w:lang w:val="hr-HR"/>
        </w:rPr>
        <w:t>vidljivo da su rashodi na ovoj aktivnosti gotovo jednaki planiranima.</w:t>
      </w:r>
    </w:p>
    <w:p w14:paraId="61F7FCCD" w14:textId="6BD804D7" w:rsidR="006E573E" w:rsidRPr="00D46BFC" w:rsidRDefault="006E573E" w:rsidP="00ED77AF">
      <w:pPr>
        <w:rPr>
          <w:b/>
          <w:bCs/>
          <w:sz w:val="24"/>
          <w:szCs w:val="24"/>
          <w:lang w:val="hr-HR"/>
        </w:rPr>
      </w:pPr>
      <w:r w:rsidRPr="00D46BFC">
        <w:rPr>
          <w:b/>
          <w:bCs/>
          <w:sz w:val="24"/>
          <w:szCs w:val="24"/>
          <w:lang w:val="hr-HR"/>
        </w:rPr>
        <w:t>Pokazatelji rezultata</w:t>
      </w:r>
    </w:p>
    <w:tbl>
      <w:tblPr>
        <w:tblStyle w:val="StilTablice"/>
        <w:tblW w:w="10212" w:type="dxa"/>
        <w:jc w:val="center"/>
        <w:tblLook w:val="04A0" w:firstRow="1" w:lastRow="0" w:firstColumn="1" w:lastColumn="0" w:noHBand="0" w:noVBand="1"/>
      </w:tblPr>
      <w:tblGrid>
        <w:gridCol w:w="1919"/>
        <w:gridCol w:w="2609"/>
        <w:gridCol w:w="908"/>
        <w:gridCol w:w="1074"/>
        <w:gridCol w:w="1007"/>
        <w:gridCol w:w="1297"/>
        <w:gridCol w:w="1398"/>
      </w:tblGrid>
      <w:tr w:rsidR="00D46C76" w:rsidRPr="00D46BFC" w14:paraId="53E44224" w14:textId="77777777" w:rsidTr="00D46C76">
        <w:trPr>
          <w:jc w:val="center"/>
        </w:trPr>
        <w:tc>
          <w:tcPr>
            <w:tcW w:w="1919" w:type="dxa"/>
            <w:shd w:val="clear" w:color="auto" w:fill="B5C0D8"/>
          </w:tcPr>
          <w:p w14:paraId="01AA2BBA" w14:textId="3F8169B1" w:rsidR="00D46C76" w:rsidRPr="00D46BFC" w:rsidRDefault="00D46C76" w:rsidP="00D46C76">
            <w:pPr>
              <w:jc w:val="center"/>
              <w:rPr>
                <w:sz w:val="24"/>
                <w:szCs w:val="24"/>
                <w:lang w:val="hr-HR"/>
              </w:rPr>
            </w:pPr>
            <w:r w:rsidRPr="00D46BFC">
              <w:rPr>
                <w:sz w:val="24"/>
                <w:szCs w:val="24"/>
                <w:lang w:val="hr-HR"/>
              </w:rPr>
              <w:lastRenderedPageBreak/>
              <w:t>Pokazatelj rezultata</w:t>
            </w:r>
          </w:p>
        </w:tc>
        <w:tc>
          <w:tcPr>
            <w:tcW w:w="2609" w:type="dxa"/>
            <w:shd w:val="clear" w:color="auto" w:fill="B5C0D8"/>
          </w:tcPr>
          <w:p w14:paraId="785C3D95" w14:textId="0C95C0B7"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Definicija</w:t>
            </w:r>
          </w:p>
        </w:tc>
        <w:tc>
          <w:tcPr>
            <w:tcW w:w="908" w:type="dxa"/>
            <w:shd w:val="clear" w:color="auto" w:fill="B5C0D8"/>
          </w:tcPr>
          <w:p w14:paraId="05B3741F" w14:textId="1C177E2C"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507A72FF" w14:textId="38BD3664"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Polazna vrijednost</w:t>
            </w:r>
          </w:p>
        </w:tc>
        <w:tc>
          <w:tcPr>
            <w:tcW w:w="1007" w:type="dxa"/>
            <w:shd w:val="clear" w:color="auto" w:fill="B5C0D8"/>
          </w:tcPr>
          <w:p w14:paraId="049A8126" w14:textId="1BFFD734"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Izvor podataka</w:t>
            </w:r>
          </w:p>
        </w:tc>
        <w:tc>
          <w:tcPr>
            <w:tcW w:w="1297" w:type="dxa"/>
            <w:shd w:val="clear" w:color="auto" w:fill="B5C0D8"/>
          </w:tcPr>
          <w:p w14:paraId="3659407C" w14:textId="3A3D8A71" w:rsidR="00D46C76" w:rsidRPr="00D46BFC" w:rsidRDefault="00D46C76" w:rsidP="003A32E1">
            <w:pPr>
              <w:pStyle w:val="CellHeader"/>
              <w:jc w:val="center"/>
              <w:rPr>
                <w:rFonts w:cs="Times New Roman"/>
                <w:sz w:val="24"/>
                <w:szCs w:val="24"/>
                <w:lang w:val="hr-HR"/>
              </w:rPr>
            </w:pPr>
            <w:r w:rsidRPr="00D46BFC">
              <w:rPr>
                <w:rFonts w:cs="Times New Roman"/>
                <w:sz w:val="24"/>
                <w:szCs w:val="24"/>
                <w:lang w:val="hr-HR"/>
              </w:rPr>
              <w:t>Ciljana vrijednost (202</w:t>
            </w:r>
            <w:r w:rsidR="003A32E1" w:rsidRPr="00D46BFC">
              <w:rPr>
                <w:rFonts w:cs="Times New Roman"/>
                <w:sz w:val="24"/>
                <w:szCs w:val="24"/>
                <w:lang w:val="hr-HR"/>
              </w:rPr>
              <w:t>5</w:t>
            </w:r>
            <w:r w:rsidRPr="00D46BFC">
              <w:rPr>
                <w:rFonts w:cs="Times New Roman"/>
                <w:sz w:val="24"/>
                <w:szCs w:val="24"/>
                <w:lang w:val="hr-HR"/>
              </w:rPr>
              <w:t>.)</w:t>
            </w:r>
          </w:p>
        </w:tc>
        <w:tc>
          <w:tcPr>
            <w:tcW w:w="1398" w:type="dxa"/>
            <w:shd w:val="clear" w:color="auto" w:fill="B5C0D8"/>
          </w:tcPr>
          <w:p w14:paraId="190B98EF" w14:textId="00CCD407" w:rsidR="00D46C76" w:rsidRPr="00D46BFC" w:rsidRDefault="00D46C76" w:rsidP="003A32E1">
            <w:pPr>
              <w:pStyle w:val="CellHeader"/>
              <w:jc w:val="center"/>
              <w:rPr>
                <w:rFonts w:cs="Times New Roman"/>
                <w:sz w:val="24"/>
                <w:szCs w:val="24"/>
                <w:lang w:val="hr-HR"/>
              </w:rPr>
            </w:pPr>
            <w:r w:rsidRPr="00D46BFC">
              <w:rPr>
                <w:rFonts w:cs="Times New Roman"/>
                <w:sz w:val="24"/>
                <w:szCs w:val="24"/>
                <w:lang w:val="hr-HR"/>
              </w:rPr>
              <w:t>Ostvarena vrijednost (202</w:t>
            </w:r>
            <w:r w:rsidR="003A32E1" w:rsidRPr="00D46BFC">
              <w:rPr>
                <w:rFonts w:cs="Times New Roman"/>
                <w:sz w:val="24"/>
                <w:szCs w:val="24"/>
                <w:lang w:val="hr-HR"/>
              </w:rPr>
              <w:t>5</w:t>
            </w:r>
            <w:r w:rsidRPr="00D46BFC">
              <w:rPr>
                <w:rFonts w:cs="Times New Roman"/>
                <w:sz w:val="24"/>
                <w:szCs w:val="24"/>
                <w:lang w:val="hr-HR"/>
              </w:rPr>
              <w:t>.)</w:t>
            </w:r>
          </w:p>
        </w:tc>
      </w:tr>
      <w:tr w:rsidR="009905FF" w:rsidRPr="00D46BFC" w14:paraId="7CEC41B5" w14:textId="77777777" w:rsidTr="00D46C76">
        <w:trPr>
          <w:jc w:val="center"/>
        </w:trPr>
        <w:tc>
          <w:tcPr>
            <w:tcW w:w="1919" w:type="dxa"/>
            <w:vAlign w:val="top"/>
          </w:tcPr>
          <w:p w14:paraId="67D50EB9" w14:textId="77777777" w:rsidR="009905FF" w:rsidRPr="00D46BFC" w:rsidRDefault="009905FF" w:rsidP="009905FF">
            <w:pPr>
              <w:rPr>
                <w:sz w:val="24"/>
                <w:szCs w:val="24"/>
                <w:lang w:val="hr-HR"/>
              </w:rPr>
            </w:pPr>
            <w:r w:rsidRPr="00D46BFC">
              <w:rPr>
                <w:sz w:val="24"/>
                <w:szCs w:val="24"/>
                <w:lang w:val="hr-HR"/>
              </w:rPr>
              <w:t xml:space="preserve">Broj tekućih Istraživačkih projekata </w:t>
            </w:r>
          </w:p>
          <w:p w14:paraId="76CA329F" w14:textId="2DFA4EC6" w:rsidR="009905FF" w:rsidRPr="00D46BFC" w:rsidRDefault="009905FF" w:rsidP="009905FF">
            <w:pPr>
              <w:pStyle w:val="CellColumn"/>
              <w:jc w:val="left"/>
              <w:rPr>
                <w:rFonts w:cs="Times New Roman"/>
                <w:sz w:val="24"/>
                <w:szCs w:val="24"/>
                <w:highlight w:val="yellow"/>
                <w:lang w:val="hr-HR"/>
              </w:rPr>
            </w:pPr>
          </w:p>
        </w:tc>
        <w:tc>
          <w:tcPr>
            <w:tcW w:w="2609" w:type="dxa"/>
            <w:vAlign w:val="top"/>
          </w:tcPr>
          <w:p w14:paraId="4604EBE8" w14:textId="0D93E987" w:rsidR="009905FF" w:rsidRPr="00D46BFC" w:rsidRDefault="003747EB" w:rsidP="009905FF">
            <w:pPr>
              <w:pStyle w:val="CellColumn"/>
              <w:jc w:val="left"/>
              <w:rPr>
                <w:rFonts w:cs="Times New Roman"/>
                <w:sz w:val="24"/>
                <w:szCs w:val="24"/>
                <w:highlight w:val="yellow"/>
                <w:lang w:val="hr-HR"/>
              </w:rPr>
            </w:pPr>
            <w:r w:rsidRPr="00D46BFC">
              <w:rPr>
                <w:rFonts w:cs="Times New Roman"/>
                <w:sz w:val="24"/>
                <w:szCs w:val="24"/>
                <w:lang w:val="hr-HR"/>
              </w:rPr>
              <w:t>Broj istraživačkih grupa koje se projektno financiraju, a cilj je omogućiti kontinuitet u financiranju te potaknuti njihovu međunarodnu vidljivost te razvoj društva i gospodarstva.</w:t>
            </w:r>
          </w:p>
        </w:tc>
        <w:tc>
          <w:tcPr>
            <w:tcW w:w="908" w:type="dxa"/>
            <w:vAlign w:val="top"/>
          </w:tcPr>
          <w:p w14:paraId="45DAFDB8" w14:textId="59B9545F" w:rsidR="009905FF" w:rsidRPr="00D46BFC" w:rsidRDefault="009905FF" w:rsidP="009905FF">
            <w:pPr>
              <w:jc w:val="center"/>
              <w:rPr>
                <w:sz w:val="24"/>
                <w:szCs w:val="24"/>
                <w:lang w:val="hr-HR"/>
              </w:rPr>
            </w:pPr>
            <w:r w:rsidRPr="00D46BFC">
              <w:rPr>
                <w:sz w:val="24"/>
                <w:szCs w:val="24"/>
                <w:lang w:val="hr-HR"/>
              </w:rPr>
              <w:t>Broj</w:t>
            </w:r>
          </w:p>
        </w:tc>
        <w:tc>
          <w:tcPr>
            <w:tcW w:w="1074" w:type="dxa"/>
            <w:vAlign w:val="top"/>
          </w:tcPr>
          <w:p w14:paraId="35E6B0FB" w14:textId="512C58C9" w:rsidR="009905FF" w:rsidRPr="00D46BFC" w:rsidRDefault="00694A22" w:rsidP="009905FF">
            <w:pPr>
              <w:rPr>
                <w:sz w:val="24"/>
                <w:szCs w:val="24"/>
                <w:lang w:val="hr-HR"/>
              </w:rPr>
            </w:pPr>
            <w:r w:rsidRPr="00D46BFC">
              <w:rPr>
                <w:sz w:val="24"/>
                <w:szCs w:val="24"/>
                <w:lang w:val="hr-HR"/>
              </w:rPr>
              <w:t>326</w:t>
            </w:r>
          </w:p>
          <w:p w14:paraId="7D445EE5" w14:textId="242A39CA" w:rsidR="009905FF" w:rsidRPr="00D46BFC" w:rsidRDefault="009905FF" w:rsidP="009905FF">
            <w:pPr>
              <w:jc w:val="center"/>
              <w:rPr>
                <w:sz w:val="24"/>
                <w:szCs w:val="24"/>
                <w:lang w:val="hr-HR"/>
              </w:rPr>
            </w:pPr>
          </w:p>
        </w:tc>
        <w:tc>
          <w:tcPr>
            <w:tcW w:w="1007" w:type="dxa"/>
            <w:vAlign w:val="top"/>
          </w:tcPr>
          <w:p w14:paraId="42F97C57" w14:textId="6A0F1A84" w:rsidR="009905FF" w:rsidRPr="00D46BFC" w:rsidRDefault="009905FF" w:rsidP="009905F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60792CAB" w14:textId="75A7D736" w:rsidR="009905FF" w:rsidRPr="00D46BFC" w:rsidRDefault="00694A22" w:rsidP="000B6DAD">
            <w:pPr>
              <w:jc w:val="center"/>
              <w:rPr>
                <w:sz w:val="24"/>
                <w:szCs w:val="24"/>
                <w:lang w:val="hr-HR"/>
              </w:rPr>
            </w:pPr>
            <w:r w:rsidRPr="00D46BFC">
              <w:rPr>
                <w:sz w:val="24"/>
                <w:szCs w:val="24"/>
                <w:lang w:val="hr-HR"/>
              </w:rPr>
              <w:t>287</w:t>
            </w:r>
          </w:p>
          <w:p w14:paraId="7823E6E6" w14:textId="0D916838" w:rsidR="009905FF" w:rsidRPr="00D46BFC" w:rsidRDefault="009905FF" w:rsidP="009905FF">
            <w:pPr>
              <w:jc w:val="center"/>
              <w:rPr>
                <w:sz w:val="24"/>
                <w:szCs w:val="24"/>
                <w:lang w:val="hr-HR"/>
              </w:rPr>
            </w:pPr>
          </w:p>
        </w:tc>
        <w:tc>
          <w:tcPr>
            <w:tcW w:w="1398" w:type="dxa"/>
            <w:vAlign w:val="top"/>
          </w:tcPr>
          <w:p w14:paraId="145E08D5" w14:textId="12EE2343" w:rsidR="009905FF" w:rsidRPr="00D46BFC" w:rsidRDefault="009E27DB" w:rsidP="009905FF">
            <w:pPr>
              <w:jc w:val="center"/>
              <w:rPr>
                <w:sz w:val="24"/>
                <w:szCs w:val="24"/>
                <w:highlight w:val="yellow"/>
                <w:lang w:val="hr-HR"/>
              </w:rPr>
            </w:pPr>
            <w:r w:rsidRPr="00815B28">
              <w:rPr>
                <w:sz w:val="24"/>
                <w:szCs w:val="24"/>
                <w:lang w:val="hr-HR"/>
              </w:rPr>
              <w:t>383</w:t>
            </w:r>
          </w:p>
        </w:tc>
      </w:tr>
      <w:tr w:rsidR="008918AF" w:rsidRPr="00D46BFC" w14:paraId="441932BB" w14:textId="77777777" w:rsidTr="00D46C76">
        <w:trPr>
          <w:jc w:val="center"/>
        </w:trPr>
        <w:tc>
          <w:tcPr>
            <w:tcW w:w="1919" w:type="dxa"/>
            <w:vAlign w:val="top"/>
          </w:tcPr>
          <w:p w14:paraId="23B3797C" w14:textId="77777777" w:rsidR="008918AF" w:rsidRPr="00D46BFC" w:rsidRDefault="008918AF" w:rsidP="008918AF">
            <w:pPr>
              <w:rPr>
                <w:sz w:val="24"/>
                <w:szCs w:val="24"/>
                <w:lang w:val="hr-HR"/>
              </w:rPr>
            </w:pPr>
            <w:r w:rsidRPr="00D46BFC">
              <w:rPr>
                <w:sz w:val="24"/>
                <w:szCs w:val="24"/>
                <w:lang w:val="hr-HR"/>
              </w:rPr>
              <w:t>Broj novougovorenih</w:t>
            </w:r>
          </w:p>
          <w:p w14:paraId="374849F6" w14:textId="77777777" w:rsidR="008918AF" w:rsidRPr="00D46BFC" w:rsidRDefault="008918AF" w:rsidP="008918AF">
            <w:pPr>
              <w:rPr>
                <w:sz w:val="24"/>
                <w:szCs w:val="24"/>
                <w:lang w:val="hr-HR"/>
              </w:rPr>
            </w:pPr>
            <w:r w:rsidRPr="00D46BFC">
              <w:rPr>
                <w:sz w:val="24"/>
                <w:szCs w:val="24"/>
                <w:lang w:val="hr-HR"/>
              </w:rPr>
              <w:t xml:space="preserve">Istraživačkih projekata </w:t>
            </w:r>
          </w:p>
          <w:p w14:paraId="0EA1C0DB" w14:textId="768BA963" w:rsidR="008918AF" w:rsidRPr="00D46BFC" w:rsidRDefault="008918AF" w:rsidP="008918AF">
            <w:pPr>
              <w:pStyle w:val="CellColumn"/>
              <w:jc w:val="left"/>
              <w:rPr>
                <w:rFonts w:cs="Times New Roman"/>
                <w:sz w:val="24"/>
                <w:szCs w:val="24"/>
                <w:lang w:val="hr-HR"/>
              </w:rPr>
            </w:pPr>
          </w:p>
        </w:tc>
        <w:tc>
          <w:tcPr>
            <w:tcW w:w="2609" w:type="dxa"/>
            <w:vAlign w:val="top"/>
          </w:tcPr>
          <w:p w14:paraId="6E704E06" w14:textId="199B72F0"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 xml:space="preserve">Broj istraživačkih grupa koje će se projektno financirati, a cilj je omogućiti kontinuitet u financiranju te potaknuti njihovu međunarodnu vidljivost te razvoj društva i gospodarstva. </w:t>
            </w:r>
          </w:p>
        </w:tc>
        <w:tc>
          <w:tcPr>
            <w:tcW w:w="908" w:type="dxa"/>
            <w:vAlign w:val="top"/>
          </w:tcPr>
          <w:p w14:paraId="656E2C6C" w14:textId="231DFA39"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4EAB08F8" w14:textId="554293EA" w:rsidR="008918AF" w:rsidRPr="00D46BFC" w:rsidRDefault="008918AF" w:rsidP="008918AF">
            <w:pPr>
              <w:jc w:val="center"/>
              <w:rPr>
                <w:sz w:val="24"/>
                <w:szCs w:val="24"/>
                <w:lang w:val="hr-HR"/>
              </w:rPr>
            </w:pPr>
            <w:r w:rsidRPr="00D46BFC">
              <w:rPr>
                <w:sz w:val="24"/>
                <w:szCs w:val="24"/>
                <w:lang w:val="hr-HR"/>
              </w:rPr>
              <w:t>0</w:t>
            </w:r>
          </w:p>
        </w:tc>
        <w:tc>
          <w:tcPr>
            <w:tcW w:w="1007" w:type="dxa"/>
            <w:vAlign w:val="top"/>
          </w:tcPr>
          <w:p w14:paraId="1283F4DA" w14:textId="5F346B73"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6B55121B" w14:textId="0089527C" w:rsidR="008918AF" w:rsidRPr="00D46BFC" w:rsidRDefault="003A32E1" w:rsidP="008918AF">
            <w:pPr>
              <w:jc w:val="center"/>
              <w:rPr>
                <w:sz w:val="24"/>
                <w:szCs w:val="24"/>
                <w:lang w:val="hr-HR"/>
              </w:rPr>
            </w:pPr>
            <w:r w:rsidRPr="00D46BFC">
              <w:rPr>
                <w:sz w:val="24"/>
                <w:szCs w:val="24"/>
                <w:lang w:val="hr-HR"/>
              </w:rPr>
              <w:t>88</w:t>
            </w:r>
          </w:p>
        </w:tc>
        <w:tc>
          <w:tcPr>
            <w:tcW w:w="1398" w:type="dxa"/>
            <w:vAlign w:val="top"/>
          </w:tcPr>
          <w:p w14:paraId="39A47784" w14:textId="67EDE112" w:rsidR="008918AF" w:rsidRPr="00D46BFC" w:rsidRDefault="00815B28" w:rsidP="008918AF">
            <w:pPr>
              <w:jc w:val="center"/>
              <w:rPr>
                <w:sz w:val="24"/>
                <w:szCs w:val="24"/>
                <w:highlight w:val="yellow"/>
                <w:lang w:val="hr-HR"/>
              </w:rPr>
            </w:pPr>
            <w:r w:rsidRPr="00815B28">
              <w:rPr>
                <w:sz w:val="24"/>
                <w:szCs w:val="24"/>
                <w:lang w:val="hr-HR"/>
              </w:rPr>
              <w:t>150</w:t>
            </w:r>
          </w:p>
        </w:tc>
      </w:tr>
      <w:tr w:rsidR="008918AF" w:rsidRPr="00D46BFC" w14:paraId="2FFAC74F" w14:textId="77777777" w:rsidTr="00D46C76">
        <w:trPr>
          <w:jc w:val="center"/>
        </w:trPr>
        <w:tc>
          <w:tcPr>
            <w:tcW w:w="1919" w:type="dxa"/>
            <w:vAlign w:val="top"/>
          </w:tcPr>
          <w:p w14:paraId="4702EAA4" w14:textId="77777777" w:rsidR="008918AF" w:rsidRPr="00D46BFC" w:rsidRDefault="008918AF" w:rsidP="008918AF">
            <w:pPr>
              <w:rPr>
                <w:sz w:val="24"/>
                <w:szCs w:val="24"/>
                <w:lang w:val="hr-HR"/>
              </w:rPr>
            </w:pPr>
            <w:r w:rsidRPr="00D46BFC">
              <w:rPr>
                <w:sz w:val="24"/>
                <w:szCs w:val="24"/>
                <w:lang w:val="hr-HR"/>
              </w:rPr>
              <w:t xml:space="preserve">Broj tekućih </w:t>
            </w:r>
            <w:proofErr w:type="spellStart"/>
            <w:r w:rsidRPr="00D46BFC">
              <w:rPr>
                <w:sz w:val="24"/>
                <w:szCs w:val="24"/>
                <w:lang w:val="hr-HR"/>
              </w:rPr>
              <w:t>Uspostavnih</w:t>
            </w:r>
            <w:proofErr w:type="spellEnd"/>
            <w:r w:rsidRPr="00D46BFC">
              <w:rPr>
                <w:sz w:val="24"/>
                <w:szCs w:val="24"/>
                <w:lang w:val="hr-HR"/>
              </w:rPr>
              <w:t xml:space="preserve"> istraživačkih projekata</w:t>
            </w:r>
          </w:p>
          <w:p w14:paraId="5167BDE3" w14:textId="77777777" w:rsidR="008918AF" w:rsidRPr="00D46BFC" w:rsidRDefault="008918AF" w:rsidP="008918AF">
            <w:pPr>
              <w:rPr>
                <w:sz w:val="24"/>
                <w:szCs w:val="24"/>
                <w:lang w:val="hr-HR"/>
              </w:rPr>
            </w:pPr>
          </w:p>
        </w:tc>
        <w:tc>
          <w:tcPr>
            <w:tcW w:w="2609" w:type="dxa"/>
            <w:vAlign w:val="top"/>
          </w:tcPr>
          <w:p w14:paraId="13EC7BD8" w14:textId="0481C6F4"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 xml:space="preserve">Broj novo-uspostavljenih istraživačkih grupa na hrvatskim znanstvenim organizacijama kojima se razvija hrvatski znanstveno-istraživački potencijal. </w:t>
            </w:r>
          </w:p>
        </w:tc>
        <w:tc>
          <w:tcPr>
            <w:tcW w:w="908" w:type="dxa"/>
            <w:vAlign w:val="top"/>
          </w:tcPr>
          <w:p w14:paraId="7257C0CB" w14:textId="5C4FFB08"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2B8C15D9" w14:textId="6BB4EBF5" w:rsidR="008918AF" w:rsidRPr="00D46BFC" w:rsidRDefault="00AE3433" w:rsidP="008918AF">
            <w:pPr>
              <w:jc w:val="center"/>
              <w:rPr>
                <w:sz w:val="24"/>
                <w:szCs w:val="24"/>
                <w:lang w:val="hr-HR"/>
              </w:rPr>
            </w:pPr>
            <w:r w:rsidRPr="00D46BFC">
              <w:rPr>
                <w:sz w:val="24"/>
                <w:szCs w:val="24"/>
                <w:lang w:val="hr-HR"/>
              </w:rPr>
              <w:t>99</w:t>
            </w:r>
          </w:p>
        </w:tc>
        <w:tc>
          <w:tcPr>
            <w:tcW w:w="1007" w:type="dxa"/>
            <w:vAlign w:val="top"/>
          </w:tcPr>
          <w:p w14:paraId="382EE11A" w14:textId="241BC5B2"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797E6FEB" w14:textId="53B76E23" w:rsidR="008918AF" w:rsidRPr="00D46BFC" w:rsidRDefault="00AE3433" w:rsidP="008918AF">
            <w:pPr>
              <w:jc w:val="center"/>
              <w:rPr>
                <w:sz w:val="24"/>
                <w:szCs w:val="24"/>
                <w:lang w:val="hr-HR"/>
              </w:rPr>
            </w:pPr>
            <w:r w:rsidRPr="00D46BFC">
              <w:rPr>
                <w:sz w:val="24"/>
                <w:szCs w:val="24"/>
                <w:lang w:val="hr-HR"/>
              </w:rPr>
              <w:t>77</w:t>
            </w:r>
          </w:p>
        </w:tc>
        <w:tc>
          <w:tcPr>
            <w:tcW w:w="1398" w:type="dxa"/>
            <w:vAlign w:val="top"/>
          </w:tcPr>
          <w:p w14:paraId="02988389" w14:textId="3514F6ED" w:rsidR="008918AF" w:rsidRPr="00D46BFC" w:rsidRDefault="009E27DB" w:rsidP="008918AF">
            <w:pPr>
              <w:jc w:val="center"/>
              <w:rPr>
                <w:sz w:val="24"/>
                <w:szCs w:val="24"/>
                <w:highlight w:val="yellow"/>
                <w:lang w:val="hr-HR"/>
              </w:rPr>
            </w:pPr>
            <w:r w:rsidRPr="00815B28">
              <w:rPr>
                <w:sz w:val="24"/>
                <w:szCs w:val="24"/>
                <w:lang w:val="hr-HR"/>
              </w:rPr>
              <w:t>89</w:t>
            </w:r>
          </w:p>
        </w:tc>
      </w:tr>
      <w:tr w:rsidR="008918AF" w:rsidRPr="00D46BFC" w14:paraId="447ABC0C" w14:textId="77777777" w:rsidTr="00D46C76">
        <w:trPr>
          <w:jc w:val="center"/>
        </w:trPr>
        <w:tc>
          <w:tcPr>
            <w:tcW w:w="1919" w:type="dxa"/>
            <w:vAlign w:val="top"/>
          </w:tcPr>
          <w:p w14:paraId="1C688651" w14:textId="77777777" w:rsidR="008918AF" w:rsidRPr="00D46BFC" w:rsidRDefault="008918AF" w:rsidP="008918AF">
            <w:pPr>
              <w:rPr>
                <w:sz w:val="24"/>
                <w:szCs w:val="24"/>
                <w:lang w:val="hr-HR"/>
              </w:rPr>
            </w:pPr>
            <w:r w:rsidRPr="00D46BFC">
              <w:rPr>
                <w:sz w:val="24"/>
                <w:szCs w:val="24"/>
                <w:lang w:val="hr-HR"/>
              </w:rPr>
              <w:t xml:space="preserve">Broj </w:t>
            </w:r>
            <w:proofErr w:type="spellStart"/>
            <w:r w:rsidRPr="00D46BFC">
              <w:rPr>
                <w:sz w:val="24"/>
                <w:szCs w:val="24"/>
                <w:lang w:val="hr-HR"/>
              </w:rPr>
              <w:t>novougovrenih</w:t>
            </w:r>
            <w:proofErr w:type="spellEnd"/>
            <w:r w:rsidRPr="00D46BFC">
              <w:rPr>
                <w:sz w:val="24"/>
                <w:szCs w:val="24"/>
                <w:lang w:val="hr-HR"/>
              </w:rPr>
              <w:t xml:space="preserve"> </w:t>
            </w:r>
            <w:proofErr w:type="spellStart"/>
            <w:r w:rsidRPr="00D46BFC">
              <w:rPr>
                <w:sz w:val="24"/>
                <w:szCs w:val="24"/>
                <w:lang w:val="hr-HR"/>
              </w:rPr>
              <w:t>Uspostavnih</w:t>
            </w:r>
            <w:proofErr w:type="spellEnd"/>
            <w:r w:rsidRPr="00D46BFC">
              <w:rPr>
                <w:sz w:val="24"/>
                <w:szCs w:val="24"/>
                <w:lang w:val="hr-HR"/>
              </w:rPr>
              <w:t xml:space="preserve"> istraživačkih projekata</w:t>
            </w:r>
          </w:p>
          <w:p w14:paraId="1041C63D" w14:textId="0E32B3EA" w:rsidR="008918AF" w:rsidRPr="00D46BFC" w:rsidRDefault="008918AF" w:rsidP="008918AF">
            <w:pPr>
              <w:rPr>
                <w:sz w:val="24"/>
                <w:szCs w:val="24"/>
                <w:lang w:val="hr-HR"/>
              </w:rPr>
            </w:pPr>
          </w:p>
        </w:tc>
        <w:tc>
          <w:tcPr>
            <w:tcW w:w="2609" w:type="dxa"/>
            <w:vAlign w:val="top"/>
          </w:tcPr>
          <w:p w14:paraId="465EC124" w14:textId="17D86DFF"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 xml:space="preserve">Broj novo-uspostavljenih istraživačkih grupa na hrvatskim znanstvenim organizacijama kojima se razvija hrvatski znanstveno-istraživački potencijal. </w:t>
            </w:r>
          </w:p>
        </w:tc>
        <w:tc>
          <w:tcPr>
            <w:tcW w:w="908" w:type="dxa"/>
            <w:vAlign w:val="top"/>
          </w:tcPr>
          <w:p w14:paraId="3C2457A6" w14:textId="5FFD7DD8"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59433F6A" w14:textId="7845986F" w:rsidR="008918AF" w:rsidRPr="00D46BFC" w:rsidRDefault="008918AF" w:rsidP="008918AF">
            <w:pPr>
              <w:jc w:val="center"/>
              <w:rPr>
                <w:sz w:val="24"/>
                <w:szCs w:val="24"/>
                <w:lang w:val="hr-HR"/>
              </w:rPr>
            </w:pPr>
            <w:r w:rsidRPr="00D46BFC">
              <w:rPr>
                <w:sz w:val="24"/>
                <w:szCs w:val="24"/>
                <w:lang w:val="hr-HR"/>
              </w:rPr>
              <w:t>0</w:t>
            </w:r>
          </w:p>
        </w:tc>
        <w:tc>
          <w:tcPr>
            <w:tcW w:w="1007" w:type="dxa"/>
            <w:vAlign w:val="top"/>
          </w:tcPr>
          <w:p w14:paraId="03E4A39F" w14:textId="14376E7F"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7565C3A1" w14:textId="15F11057" w:rsidR="008918AF" w:rsidRPr="00D46BFC" w:rsidRDefault="00AE3433" w:rsidP="008918AF">
            <w:pPr>
              <w:jc w:val="center"/>
              <w:rPr>
                <w:sz w:val="24"/>
                <w:szCs w:val="24"/>
                <w:lang w:val="hr-HR"/>
              </w:rPr>
            </w:pPr>
            <w:r w:rsidRPr="00D46BFC">
              <w:rPr>
                <w:sz w:val="24"/>
                <w:szCs w:val="24"/>
                <w:lang w:val="hr-HR"/>
              </w:rPr>
              <w:t>100</w:t>
            </w:r>
          </w:p>
        </w:tc>
        <w:tc>
          <w:tcPr>
            <w:tcW w:w="1398" w:type="dxa"/>
            <w:vAlign w:val="top"/>
          </w:tcPr>
          <w:p w14:paraId="5C0EF285" w14:textId="58FAFF8B" w:rsidR="008918AF" w:rsidRPr="00D46BFC" w:rsidRDefault="00DF4C69" w:rsidP="008918AF">
            <w:pPr>
              <w:jc w:val="center"/>
              <w:rPr>
                <w:sz w:val="24"/>
                <w:szCs w:val="24"/>
                <w:highlight w:val="yellow"/>
                <w:lang w:val="hr-HR"/>
              </w:rPr>
            </w:pPr>
            <w:r w:rsidRPr="00815B28">
              <w:rPr>
                <w:sz w:val="24"/>
                <w:szCs w:val="24"/>
                <w:lang w:val="hr-HR"/>
              </w:rPr>
              <w:t>8</w:t>
            </w:r>
          </w:p>
        </w:tc>
      </w:tr>
      <w:tr w:rsidR="008918AF" w:rsidRPr="00D46BFC" w14:paraId="3B8EC1A6" w14:textId="77777777" w:rsidTr="00D46C76">
        <w:trPr>
          <w:jc w:val="center"/>
        </w:trPr>
        <w:tc>
          <w:tcPr>
            <w:tcW w:w="1919" w:type="dxa"/>
            <w:vAlign w:val="top"/>
          </w:tcPr>
          <w:p w14:paraId="76CE589B" w14:textId="77777777" w:rsidR="008918AF" w:rsidRPr="00D46BFC" w:rsidRDefault="008918AF" w:rsidP="008918AF">
            <w:pPr>
              <w:rPr>
                <w:sz w:val="24"/>
                <w:szCs w:val="24"/>
                <w:lang w:val="hr-HR"/>
              </w:rPr>
            </w:pPr>
            <w:r w:rsidRPr="00D46BFC">
              <w:rPr>
                <w:sz w:val="24"/>
                <w:szCs w:val="24"/>
                <w:lang w:val="hr-HR"/>
              </w:rPr>
              <w:t>Broj istraživača koji su uključeni u provedbu Istraživačkih projekata kao korisnici sredstava</w:t>
            </w:r>
          </w:p>
          <w:p w14:paraId="01A7F4F5" w14:textId="77777777" w:rsidR="008918AF" w:rsidRPr="00D46BFC" w:rsidRDefault="008918AF" w:rsidP="008918AF">
            <w:pPr>
              <w:rPr>
                <w:sz w:val="24"/>
                <w:szCs w:val="24"/>
                <w:lang w:val="hr-HR"/>
              </w:rPr>
            </w:pPr>
          </w:p>
        </w:tc>
        <w:tc>
          <w:tcPr>
            <w:tcW w:w="2609" w:type="dxa"/>
            <w:vAlign w:val="top"/>
          </w:tcPr>
          <w:p w14:paraId="236D0C9C" w14:textId="652A2D90"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Cilj je razviti kompetencije istraživača za projektno funkcioniranje kako bi se mogli natjecati i za EU fondove te projekte s gospodarstvom te doprinijeti međunarodnoj vidljivosti hrvatske znanosti.</w:t>
            </w:r>
          </w:p>
        </w:tc>
        <w:tc>
          <w:tcPr>
            <w:tcW w:w="908" w:type="dxa"/>
            <w:vAlign w:val="top"/>
          </w:tcPr>
          <w:p w14:paraId="29897997" w14:textId="1E22E5E0"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1A0A6EB0" w14:textId="5AA841F0" w:rsidR="008918AF" w:rsidRPr="00D46BFC" w:rsidRDefault="00AE3433" w:rsidP="008918AF">
            <w:pPr>
              <w:jc w:val="center"/>
              <w:rPr>
                <w:sz w:val="24"/>
                <w:szCs w:val="24"/>
                <w:lang w:val="hr-HR"/>
              </w:rPr>
            </w:pPr>
            <w:r w:rsidRPr="00D46BFC">
              <w:rPr>
                <w:sz w:val="24"/>
                <w:szCs w:val="24"/>
                <w:lang w:val="hr-HR"/>
              </w:rPr>
              <w:t>4800</w:t>
            </w:r>
          </w:p>
        </w:tc>
        <w:tc>
          <w:tcPr>
            <w:tcW w:w="1007" w:type="dxa"/>
            <w:vAlign w:val="top"/>
          </w:tcPr>
          <w:p w14:paraId="1D450316" w14:textId="22094CAB"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7B94141B" w14:textId="59CF0A7F" w:rsidR="008918AF" w:rsidRPr="00D46BFC" w:rsidRDefault="008918AF" w:rsidP="008918AF">
            <w:pPr>
              <w:jc w:val="center"/>
              <w:rPr>
                <w:sz w:val="24"/>
                <w:szCs w:val="24"/>
                <w:lang w:val="hr-HR"/>
              </w:rPr>
            </w:pPr>
            <w:r w:rsidRPr="00D46BFC">
              <w:rPr>
                <w:sz w:val="24"/>
                <w:szCs w:val="24"/>
                <w:lang w:val="hr-HR"/>
              </w:rPr>
              <w:t>5500</w:t>
            </w:r>
          </w:p>
        </w:tc>
        <w:tc>
          <w:tcPr>
            <w:tcW w:w="1398" w:type="dxa"/>
            <w:vAlign w:val="top"/>
          </w:tcPr>
          <w:p w14:paraId="7AD43F56" w14:textId="22C72D43" w:rsidR="008918AF" w:rsidRPr="00D46BFC" w:rsidRDefault="00062A18" w:rsidP="008918AF">
            <w:pPr>
              <w:jc w:val="center"/>
              <w:rPr>
                <w:sz w:val="24"/>
                <w:szCs w:val="24"/>
                <w:highlight w:val="yellow"/>
                <w:lang w:val="hr-HR"/>
              </w:rPr>
            </w:pPr>
            <w:r w:rsidRPr="00815B28">
              <w:rPr>
                <w:sz w:val="24"/>
                <w:szCs w:val="24"/>
                <w:lang w:val="hr-HR"/>
              </w:rPr>
              <w:t>5200</w:t>
            </w:r>
          </w:p>
        </w:tc>
      </w:tr>
      <w:tr w:rsidR="008918AF" w:rsidRPr="00D46BFC" w14:paraId="1FEFB451" w14:textId="77777777" w:rsidTr="00D46C76">
        <w:trPr>
          <w:jc w:val="center"/>
        </w:trPr>
        <w:tc>
          <w:tcPr>
            <w:tcW w:w="1919" w:type="dxa"/>
            <w:vAlign w:val="top"/>
          </w:tcPr>
          <w:p w14:paraId="378517B6" w14:textId="76D283D3" w:rsidR="008918AF" w:rsidRPr="00D46BFC" w:rsidRDefault="008918AF" w:rsidP="008918AF">
            <w:pPr>
              <w:rPr>
                <w:sz w:val="24"/>
                <w:szCs w:val="24"/>
                <w:lang w:val="hr-HR"/>
              </w:rPr>
            </w:pPr>
            <w:r w:rsidRPr="00D46BFC">
              <w:rPr>
                <w:sz w:val="24"/>
                <w:szCs w:val="24"/>
                <w:lang w:val="hr-HR"/>
              </w:rPr>
              <w:lastRenderedPageBreak/>
              <w:t>Broj mladih istraživača koji su zaposleni iz projektnih sredstava</w:t>
            </w:r>
          </w:p>
        </w:tc>
        <w:tc>
          <w:tcPr>
            <w:tcW w:w="2609" w:type="dxa"/>
            <w:vAlign w:val="top"/>
          </w:tcPr>
          <w:p w14:paraId="07EB60BC" w14:textId="05181FC1"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08" w:type="dxa"/>
            <w:vAlign w:val="top"/>
          </w:tcPr>
          <w:p w14:paraId="6BEAC7F0" w14:textId="0986EA63"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17DA7F15" w14:textId="1F77B943" w:rsidR="008918AF" w:rsidRPr="00D46BFC" w:rsidRDefault="00AE3433" w:rsidP="008918AF">
            <w:pPr>
              <w:rPr>
                <w:sz w:val="24"/>
                <w:szCs w:val="24"/>
                <w:lang w:val="hr-HR"/>
              </w:rPr>
            </w:pPr>
            <w:r w:rsidRPr="00D46BFC">
              <w:rPr>
                <w:sz w:val="24"/>
                <w:szCs w:val="24"/>
                <w:lang w:val="hr-HR"/>
              </w:rPr>
              <w:t>126</w:t>
            </w:r>
          </w:p>
          <w:p w14:paraId="29053282" w14:textId="77777777" w:rsidR="008918AF" w:rsidRPr="00D46BFC" w:rsidRDefault="008918AF" w:rsidP="008918AF">
            <w:pPr>
              <w:jc w:val="center"/>
              <w:rPr>
                <w:sz w:val="24"/>
                <w:szCs w:val="24"/>
                <w:lang w:val="hr-HR"/>
              </w:rPr>
            </w:pPr>
          </w:p>
        </w:tc>
        <w:tc>
          <w:tcPr>
            <w:tcW w:w="1007" w:type="dxa"/>
            <w:vAlign w:val="top"/>
          </w:tcPr>
          <w:p w14:paraId="476F637E" w14:textId="3449F510"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144B35A4" w14:textId="7317A1D4" w:rsidR="008918AF" w:rsidRPr="00D46BFC" w:rsidRDefault="00AE3433" w:rsidP="00442249">
            <w:pPr>
              <w:jc w:val="center"/>
              <w:rPr>
                <w:sz w:val="24"/>
                <w:szCs w:val="24"/>
                <w:lang w:val="hr-HR"/>
              </w:rPr>
            </w:pPr>
            <w:r w:rsidRPr="00D46BFC">
              <w:rPr>
                <w:sz w:val="24"/>
                <w:szCs w:val="24"/>
                <w:lang w:val="hr-HR"/>
              </w:rPr>
              <w:t>225</w:t>
            </w:r>
          </w:p>
          <w:p w14:paraId="1748B071" w14:textId="77777777" w:rsidR="008918AF" w:rsidRPr="00D46BFC" w:rsidRDefault="008918AF" w:rsidP="008918AF">
            <w:pPr>
              <w:jc w:val="center"/>
              <w:rPr>
                <w:sz w:val="24"/>
                <w:szCs w:val="24"/>
                <w:lang w:val="hr-HR"/>
              </w:rPr>
            </w:pPr>
          </w:p>
        </w:tc>
        <w:tc>
          <w:tcPr>
            <w:tcW w:w="1398" w:type="dxa"/>
            <w:vAlign w:val="top"/>
          </w:tcPr>
          <w:p w14:paraId="5AA5A675" w14:textId="7D9A6BAA" w:rsidR="008918AF" w:rsidRPr="00D46BFC" w:rsidRDefault="002A09BB" w:rsidP="008918AF">
            <w:pPr>
              <w:jc w:val="center"/>
              <w:rPr>
                <w:sz w:val="24"/>
                <w:szCs w:val="24"/>
                <w:highlight w:val="yellow"/>
                <w:lang w:val="hr-HR"/>
              </w:rPr>
            </w:pPr>
            <w:r w:rsidRPr="002A09BB">
              <w:rPr>
                <w:sz w:val="24"/>
                <w:szCs w:val="24"/>
                <w:lang w:val="hr-HR"/>
              </w:rPr>
              <w:t>225</w:t>
            </w:r>
          </w:p>
        </w:tc>
      </w:tr>
      <w:tr w:rsidR="008918AF" w:rsidRPr="00D46BFC" w14:paraId="7B7295A2" w14:textId="77777777" w:rsidTr="00D46C76">
        <w:trPr>
          <w:jc w:val="center"/>
        </w:trPr>
        <w:tc>
          <w:tcPr>
            <w:tcW w:w="1919" w:type="dxa"/>
            <w:vAlign w:val="top"/>
          </w:tcPr>
          <w:p w14:paraId="6A8A81DE" w14:textId="24558B5A" w:rsidR="008918AF" w:rsidRPr="00D46BFC" w:rsidRDefault="008918AF" w:rsidP="008918AF">
            <w:pPr>
              <w:rPr>
                <w:sz w:val="24"/>
                <w:szCs w:val="24"/>
                <w:lang w:val="hr-HR"/>
              </w:rPr>
            </w:pPr>
            <w:r w:rsidRPr="00D46BFC">
              <w:rPr>
                <w:sz w:val="24"/>
                <w:szCs w:val="24"/>
                <w:lang w:val="hr-HR"/>
              </w:rPr>
              <w:t>Broj mladih istraživača koji će biti zaposleni na novougovorenim projektnim sredstvima</w:t>
            </w:r>
          </w:p>
        </w:tc>
        <w:tc>
          <w:tcPr>
            <w:tcW w:w="2609" w:type="dxa"/>
            <w:vAlign w:val="top"/>
          </w:tcPr>
          <w:p w14:paraId="5EA511E4" w14:textId="00CFCD12" w:rsidR="008918AF" w:rsidRPr="00D46BFC" w:rsidRDefault="008918AF" w:rsidP="008918AF">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08" w:type="dxa"/>
            <w:vAlign w:val="top"/>
          </w:tcPr>
          <w:p w14:paraId="7DAC3569" w14:textId="3EFAE90E" w:rsidR="008918AF" w:rsidRPr="00D46BFC" w:rsidRDefault="008918AF" w:rsidP="008918AF">
            <w:pPr>
              <w:jc w:val="center"/>
              <w:rPr>
                <w:sz w:val="24"/>
                <w:szCs w:val="24"/>
                <w:lang w:val="hr-HR"/>
              </w:rPr>
            </w:pPr>
            <w:r w:rsidRPr="00D46BFC">
              <w:rPr>
                <w:sz w:val="24"/>
                <w:szCs w:val="24"/>
                <w:lang w:val="hr-HR"/>
              </w:rPr>
              <w:t>Broj</w:t>
            </w:r>
          </w:p>
        </w:tc>
        <w:tc>
          <w:tcPr>
            <w:tcW w:w="1074" w:type="dxa"/>
            <w:vAlign w:val="top"/>
          </w:tcPr>
          <w:p w14:paraId="5289F853" w14:textId="3ACB9CCC" w:rsidR="008918AF" w:rsidRPr="00D46BFC" w:rsidRDefault="008918AF" w:rsidP="008918AF">
            <w:pPr>
              <w:jc w:val="center"/>
              <w:rPr>
                <w:sz w:val="24"/>
                <w:szCs w:val="24"/>
                <w:lang w:val="hr-HR"/>
              </w:rPr>
            </w:pPr>
            <w:r w:rsidRPr="00D46BFC">
              <w:rPr>
                <w:sz w:val="24"/>
                <w:szCs w:val="24"/>
                <w:lang w:val="hr-HR"/>
              </w:rPr>
              <w:t>0</w:t>
            </w:r>
          </w:p>
        </w:tc>
        <w:tc>
          <w:tcPr>
            <w:tcW w:w="1007" w:type="dxa"/>
            <w:vAlign w:val="top"/>
          </w:tcPr>
          <w:p w14:paraId="120879AC" w14:textId="304B13D4" w:rsidR="008918AF" w:rsidRPr="00D46BFC" w:rsidRDefault="008918AF" w:rsidP="008918AF">
            <w:pPr>
              <w:pStyle w:val="CellColumn"/>
              <w:jc w:val="center"/>
              <w:rPr>
                <w:rFonts w:cs="Times New Roman"/>
                <w:sz w:val="24"/>
                <w:szCs w:val="24"/>
                <w:lang w:val="hr-HR"/>
              </w:rPr>
            </w:pPr>
            <w:r w:rsidRPr="00D46BFC">
              <w:rPr>
                <w:rFonts w:cs="Times New Roman"/>
                <w:sz w:val="24"/>
                <w:szCs w:val="24"/>
                <w:lang w:val="hr-HR"/>
              </w:rPr>
              <w:t>Baza HRZZ projekata</w:t>
            </w:r>
          </w:p>
        </w:tc>
        <w:tc>
          <w:tcPr>
            <w:tcW w:w="1297" w:type="dxa"/>
            <w:vAlign w:val="top"/>
          </w:tcPr>
          <w:p w14:paraId="6A307613" w14:textId="097AC423" w:rsidR="008918AF" w:rsidRPr="00D46BFC" w:rsidRDefault="00AE3433" w:rsidP="008918AF">
            <w:pPr>
              <w:jc w:val="center"/>
              <w:rPr>
                <w:sz w:val="24"/>
                <w:szCs w:val="24"/>
                <w:lang w:val="hr-HR"/>
              </w:rPr>
            </w:pPr>
            <w:r w:rsidRPr="00D46BFC">
              <w:rPr>
                <w:sz w:val="24"/>
                <w:szCs w:val="24"/>
                <w:lang w:val="hr-HR"/>
              </w:rPr>
              <w:t>48</w:t>
            </w:r>
          </w:p>
        </w:tc>
        <w:tc>
          <w:tcPr>
            <w:tcW w:w="1398" w:type="dxa"/>
            <w:vAlign w:val="top"/>
          </w:tcPr>
          <w:p w14:paraId="602EB8C0" w14:textId="063F968F" w:rsidR="008918AF" w:rsidRPr="00D46BFC" w:rsidRDefault="009E27DB" w:rsidP="008918AF">
            <w:pPr>
              <w:jc w:val="center"/>
              <w:rPr>
                <w:sz w:val="24"/>
                <w:szCs w:val="24"/>
                <w:highlight w:val="yellow"/>
                <w:lang w:val="hr-HR"/>
              </w:rPr>
            </w:pPr>
            <w:r w:rsidRPr="00815B28">
              <w:rPr>
                <w:sz w:val="24"/>
                <w:szCs w:val="24"/>
                <w:lang w:val="hr-HR"/>
              </w:rPr>
              <w:t>35</w:t>
            </w:r>
          </w:p>
        </w:tc>
      </w:tr>
    </w:tbl>
    <w:p w14:paraId="15BBFF49" w14:textId="77777777" w:rsidR="006E573E" w:rsidRPr="00D46BFC" w:rsidRDefault="006E573E" w:rsidP="00A8405F">
      <w:pPr>
        <w:jc w:val="left"/>
        <w:rPr>
          <w:sz w:val="24"/>
          <w:szCs w:val="24"/>
          <w:highlight w:val="yellow"/>
          <w:lang w:val="hr-HR"/>
        </w:rPr>
      </w:pPr>
    </w:p>
    <w:p w14:paraId="683D54B4" w14:textId="77777777" w:rsidR="006E573E" w:rsidRPr="00D46BFC" w:rsidRDefault="006E573E" w:rsidP="00A8405F">
      <w:pPr>
        <w:pStyle w:val="Heading4"/>
        <w:rPr>
          <w:sz w:val="24"/>
          <w:szCs w:val="24"/>
          <w:lang w:val="hr-HR"/>
        </w:rPr>
      </w:pPr>
      <w:r w:rsidRPr="00D46BFC">
        <w:rPr>
          <w:sz w:val="24"/>
          <w:szCs w:val="24"/>
          <w:lang w:val="hr-HR"/>
        </w:rPr>
        <w:t>A733055 PROGRAM IZVRSNOSTI U VISOKOM OBRAZOVANJU - TENURE-TRACK</w:t>
      </w:r>
    </w:p>
    <w:p w14:paraId="13E77EA5"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375E009A"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2C49E7DE"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Hrvatskoj zakladi za znanost</w:t>
      </w:r>
    </w:p>
    <w:p w14:paraId="2A50F3E9"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Statut Hrvatske zaklade za znanost</w:t>
      </w:r>
    </w:p>
    <w:p w14:paraId="7EA9F753"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Okvirni sporazum između Saveznog vijeća Švicarske i Vlade Republike Hrvatske o provedbi Švicarsko-hrvatskog programa suradnje na smanjenju gospodarskih i socijalnih nejednakosti unutar proširene Europske unije</w:t>
      </w:r>
    </w:p>
    <w:p w14:paraId="59822882"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Ugovor o projektu „Program izvrsnosti u visokom obrazovanju – </w:t>
      </w:r>
      <w:proofErr w:type="spellStart"/>
      <w:r w:rsidRPr="00D46BFC">
        <w:rPr>
          <w:sz w:val="24"/>
          <w:szCs w:val="24"/>
          <w:lang w:val="hr-HR"/>
        </w:rPr>
        <w:t>Tenure</w:t>
      </w:r>
      <w:proofErr w:type="spellEnd"/>
      <w:r w:rsidRPr="00D46BFC">
        <w:rPr>
          <w:sz w:val="24"/>
          <w:szCs w:val="24"/>
          <w:lang w:val="hr-HR"/>
        </w:rPr>
        <w:t xml:space="preserve"> </w:t>
      </w:r>
      <w:proofErr w:type="spellStart"/>
      <w:r w:rsidRPr="00D46BFC">
        <w:rPr>
          <w:sz w:val="24"/>
          <w:szCs w:val="24"/>
          <w:lang w:val="hr-HR"/>
        </w:rPr>
        <w:t>Track</w:t>
      </w:r>
      <w:proofErr w:type="spellEnd"/>
      <w:r w:rsidRPr="00D46BFC">
        <w:rPr>
          <w:sz w:val="24"/>
          <w:szCs w:val="24"/>
          <w:lang w:val="hr-HR"/>
        </w:rPr>
        <w:t xml:space="preserve"> Pilot </w:t>
      </w:r>
      <w:proofErr w:type="spellStart"/>
      <w:r w:rsidRPr="00D46BFC">
        <w:rPr>
          <w:sz w:val="24"/>
          <w:szCs w:val="24"/>
          <w:lang w:val="hr-HR"/>
        </w:rPr>
        <w:t>Programme</w:t>
      </w:r>
      <w:proofErr w:type="spellEnd"/>
      <w:r w:rsidRPr="00D46BFC">
        <w:rPr>
          <w:sz w:val="24"/>
          <w:szCs w:val="24"/>
          <w:lang w:val="hr-HR"/>
        </w:rPr>
        <w:t>”</w:t>
      </w:r>
    </w:p>
    <w:p w14:paraId="7158D8B8"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Ugovor o provedbi projekta „Program izvrsnosti u visokom obrazovanju – </w:t>
      </w:r>
      <w:proofErr w:type="spellStart"/>
      <w:r w:rsidRPr="00D46BFC">
        <w:rPr>
          <w:sz w:val="24"/>
          <w:szCs w:val="24"/>
          <w:lang w:val="hr-HR"/>
        </w:rPr>
        <w:t>Tenure</w:t>
      </w:r>
      <w:proofErr w:type="spellEnd"/>
      <w:r w:rsidRPr="00D46BFC">
        <w:rPr>
          <w:sz w:val="24"/>
          <w:szCs w:val="24"/>
          <w:lang w:val="hr-HR"/>
        </w:rPr>
        <w:t xml:space="preserve"> </w:t>
      </w:r>
      <w:proofErr w:type="spellStart"/>
      <w:r w:rsidRPr="00D46BFC">
        <w:rPr>
          <w:sz w:val="24"/>
          <w:szCs w:val="24"/>
          <w:lang w:val="hr-HR"/>
        </w:rPr>
        <w:t>Track</w:t>
      </w:r>
      <w:proofErr w:type="spellEnd"/>
      <w:r w:rsidRPr="00D46BFC">
        <w:rPr>
          <w:sz w:val="24"/>
          <w:szCs w:val="24"/>
          <w:lang w:val="hr-HR"/>
        </w:rPr>
        <w:t xml:space="preserve"> Pilot </w:t>
      </w:r>
      <w:proofErr w:type="spellStart"/>
      <w:r w:rsidRPr="00D46BFC">
        <w:rPr>
          <w:sz w:val="24"/>
          <w:szCs w:val="24"/>
          <w:lang w:val="hr-HR"/>
        </w:rPr>
        <w:t>Programme</w:t>
      </w:r>
      <w:proofErr w:type="spellEnd"/>
      <w:r w:rsidRPr="00D46BFC">
        <w:rPr>
          <w:sz w:val="24"/>
          <w:szCs w:val="24"/>
          <w:lang w:val="hr-HR"/>
        </w:rPr>
        <w:t>”</w:t>
      </w:r>
    </w:p>
    <w:p w14:paraId="787EEE58" w14:textId="77777777" w:rsidR="00D1541B" w:rsidRPr="00D46BFC" w:rsidRDefault="00D1541B" w:rsidP="00D1541B">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Ugovor o suradnji za provedbu </w:t>
      </w:r>
      <w:proofErr w:type="spellStart"/>
      <w:r w:rsidRPr="00D46BFC">
        <w:rPr>
          <w:sz w:val="24"/>
          <w:szCs w:val="24"/>
          <w:lang w:val="hr-HR"/>
        </w:rPr>
        <w:t>Tenure</w:t>
      </w:r>
      <w:proofErr w:type="spellEnd"/>
      <w:r w:rsidRPr="00D46BFC">
        <w:rPr>
          <w:sz w:val="24"/>
          <w:szCs w:val="24"/>
          <w:lang w:val="hr-HR"/>
        </w:rPr>
        <w:t xml:space="preserve"> </w:t>
      </w:r>
      <w:proofErr w:type="spellStart"/>
      <w:r w:rsidRPr="00D46BFC">
        <w:rPr>
          <w:sz w:val="24"/>
          <w:szCs w:val="24"/>
          <w:lang w:val="hr-HR"/>
        </w:rPr>
        <w:t>Track</w:t>
      </w:r>
      <w:proofErr w:type="spellEnd"/>
      <w:r w:rsidRPr="00D46BFC">
        <w:rPr>
          <w:sz w:val="24"/>
          <w:szCs w:val="24"/>
          <w:lang w:val="hr-HR"/>
        </w:rPr>
        <w:t xml:space="preserve"> Pilot programa</w:t>
      </w:r>
    </w:p>
    <w:p w14:paraId="08D63919" w14:textId="77777777" w:rsidR="00704B04" w:rsidRPr="00D46BFC" w:rsidRDefault="00704B04" w:rsidP="00704B04">
      <w:pPr>
        <w:pStyle w:val="ListParagraph"/>
        <w:overflowPunct/>
        <w:autoSpaceDE/>
        <w:autoSpaceDN/>
        <w:adjustRightInd/>
        <w:spacing w:after="0"/>
        <w:textAlignment w:val="auto"/>
        <w:rPr>
          <w:sz w:val="24"/>
          <w:szCs w:val="24"/>
          <w:highlight w:val="yellow"/>
          <w:lang w:val="hr-HR"/>
        </w:rPr>
      </w:pPr>
    </w:p>
    <w:tbl>
      <w:tblPr>
        <w:tblStyle w:val="TableGrid"/>
        <w:tblW w:w="10201" w:type="dxa"/>
        <w:tblLook w:val="04A0" w:firstRow="1" w:lastRow="0" w:firstColumn="1" w:lastColumn="0" w:noHBand="0" w:noVBand="1"/>
      </w:tblPr>
      <w:tblGrid>
        <w:gridCol w:w="1919"/>
        <w:gridCol w:w="1476"/>
        <w:gridCol w:w="1332"/>
        <w:gridCol w:w="1326"/>
        <w:gridCol w:w="2202"/>
        <w:gridCol w:w="1946"/>
      </w:tblGrid>
      <w:tr w:rsidR="00C46292" w:rsidRPr="00D46BFC" w14:paraId="641B31AA" w14:textId="77777777" w:rsidTr="00C46292">
        <w:trPr>
          <w:trHeight w:val="1083"/>
        </w:trPr>
        <w:tc>
          <w:tcPr>
            <w:tcW w:w="1919" w:type="dxa"/>
            <w:shd w:val="clear" w:color="auto" w:fill="D0CECE" w:themeFill="background2" w:themeFillShade="E6"/>
          </w:tcPr>
          <w:p w14:paraId="0E3D010E" w14:textId="77777777" w:rsidR="00C46292" w:rsidRPr="00D46BFC" w:rsidRDefault="00C46292" w:rsidP="00C46292">
            <w:pPr>
              <w:rPr>
                <w:sz w:val="24"/>
                <w:szCs w:val="24"/>
                <w:lang w:val="hr-HR"/>
              </w:rPr>
            </w:pPr>
          </w:p>
          <w:p w14:paraId="04F4A320" w14:textId="555E3A45" w:rsidR="00C46292" w:rsidRPr="00D46BFC" w:rsidRDefault="00C46292" w:rsidP="00C46292">
            <w:pPr>
              <w:rPr>
                <w:sz w:val="24"/>
                <w:szCs w:val="24"/>
                <w:lang w:val="hr-HR"/>
              </w:rPr>
            </w:pPr>
            <w:r w:rsidRPr="00D46BFC">
              <w:rPr>
                <w:sz w:val="24"/>
                <w:szCs w:val="24"/>
                <w:lang w:val="hr-HR"/>
              </w:rPr>
              <w:t>Naziv aktivnosti</w:t>
            </w:r>
          </w:p>
        </w:tc>
        <w:tc>
          <w:tcPr>
            <w:tcW w:w="1476" w:type="dxa"/>
            <w:shd w:val="clear" w:color="auto" w:fill="D0CECE" w:themeFill="background2" w:themeFillShade="E6"/>
            <w:vAlign w:val="center"/>
          </w:tcPr>
          <w:p w14:paraId="3822B4D4" w14:textId="1409F962" w:rsidR="00C46292" w:rsidRPr="00D46BFC" w:rsidRDefault="00C46292" w:rsidP="00A624FD">
            <w:pPr>
              <w:jc w:val="center"/>
              <w:rPr>
                <w:sz w:val="24"/>
                <w:szCs w:val="24"/>
                <w:lang w:val="hr-HR"/>
              </w:rPr>
            </w:pPr>
            <w:r w:rsidRPr="00D46BFC">
              <w:rPr>
                <w:sz w:val="24"/>
                <w:szCs w:val="24"/>
                <w:lang w:val="hr-HR"/>
              </w:rPr>
              <w:t>Izvršenje 202</w:t>
            </w:r>
            <w:r w:rsidR="00A624FD" w:rsidRPr="00D46BFC">
              <w:rPr>
                <w:sz w:val="24"/>
                <w:szCs w:val="24"/>
                <w:lang w:val="hr-HR"/>
              </w:rPr>
              <w:t>4</w:t>
            </w:r>
            <w:r w:rsidRPr="00D46BFC">
              <w:rPr>
                <w:sz w:val="24"/>
                <w:szCs w:val="24"/>
                <w:lang w:val="hr-HR"/>
              </w:rPr>
              <w:t>.</w:t>
            </w:r>
          </w:p>
        </w:tc>
        <w:tc>
          <w:tcPr>
            <w:tcW w:w="1332" w:type="dxa"/>
            <w:shd w:val="clear" w:color="auto" w:fill="D0CECE" w:themeFill="background2" w:themeFillShade="E6"/>
            <w:vAlign w:val="center"/>
          </w:tcPr>
          <w:p w14:paraId="267FF751" w14:textId="63D44F25" w:rsidR="00C46292" w:rsidRPr="00D46BFC" w:rsidRDefault="00C46292" w:rsidP="00A624FD">
            <w:pPr>
              <w:jc w:val="center"/>
              <w:rPr>
                <w:sz w:val="24"/>
                <w:szCs w:val="24"/>
                <w:lang w:val="hr-HR"/>
              </w:rPr>
            </w:pPr>
            <w:r w:rsidRPr="00D46BFC">
              <w:rPr>
                <w:sz w:val="24"/>
                <w:szCs w:val="24"/>
                <w:lang w:val="hr-HR"/>
              </w:rPr>
              <w:t>Izvorni plan ili rebalans 202</w:t>
            </w:r>
            <w:r w:rsidR="00A624FD" w:rsidRPr="00D46BFC">
              <w:rPr>
                <w:sz w:val="24"/>
                <w:szCs w:val="24"/>
                <w:lang w:val="hr-HR"/>
              </w:rPr>
              <w:t>5</w:t>
            </w:r>
            <w:r w:rsidRPr="00D46BFC">
              <w:rPr>
                <w:sz w:val="24"/>
                <w:szCs w:val="24"/>
                <w:lang w:val="hr-HR"/>
              </w:rPr>
              <w:t>.</w:t>
            </w:r>
          </w:p>
        </w:tc>
        <w:tc>
          <w:tcPr>
            <w:tcW w:w="1326" w:type="dxa"/>
            <w:shd w:val="clear" w:color="auto" w:fill="D0CECE" w:themeFill="background2" w:themeFillShade="E6"/>
          </w:tcPr>
          <w:p w14:paraId="163FB126" w14:textId="72FC6150" w:rsidR="00C46292" w:rsidRPr="00D46BFC" w:rsidRDefault="00A624FD" w:rsidP="00C46292">
            <w:pPr>
              <w:jc w:val="center"/>
              <w:rPr>
                <w:sz w:val="24"/>
                <w:szCs w:val="24"/>
                <w:lang w:val="hr-HR"/>
              </w:rPr>
            </w:pPr>
            <w:r w:rsidRPr="00D46BFC">
              <w:rPr>
                <w:sz w:val="24"/>
                <w:szCs w:val="24"/>
                <w:lang w:val="hr-HR"/>
              </w:rPr>
              <w:t>Tekući plan 2025</w:t>
            </w:r>
            <w:r w:rsidR="00C46292" w:rsidRPr="00D46BFC">
              <w:rPr>
                <w:sz w:val="24"/>
                <w:szCs w:val="24"/>
                <w:lang w:val="hr-HR"/>
              </w:rPr>
              <w:t>.</w:t>
            </w:r>
          </w:p>
        </w:tc>
        <w:tc>
          <w:tcPr>
            <w:tcW w:w="2202" w:type="dxa"/>
            <w:shd w:val="clear" w:color="auto" w:fill="D0CECE" w:themeFill="background2" w:themeFillShade="E6"/>
            <w:vAlign w:val="center"/>
          </w:tcPr>
          <w:p w14:paraId="247BC6AA" w14:textId="07020008" w:rsidR="00C46292" w:rsidRPr="00D46BFC" w:rsidRDefault="00A624FD" w:rsidP="00A624FD">
            <w:pPr>
              <w:jc w:val="center"/>
              <w:rPr>
                <w:sz w:val="24"/>
                <w:szCs w:val="24"/>
                <w:lang w:val="hr-HR"/>
              </w:rPr>
            </w:pPr>
            <w:r w:rsidRPr="00D46BFC">
              <w:rPr>
                <w:sz w:val="24"/>
                <w:szCs w:val="24"/>
                <w:lang w:val="hr-HR"/>
              </w:rPr>
              <w:t>Ostvarenje/Izvršenje 01.2025</w:t>
            </w:r>
            <w:r w:rsidR="00C46292" w:rsidRPr="00D46BFC">
              <w:rPr>
                <w:sz w:val="24"/>
                <w:szCs w:val="24"/>
                <w:lang w:val="hr-HR"/>
              </w:rPr>
              <w:t>.-12.202</w:t>
            </w:r>
            <w:r w:rsidRPr="00D46BFC">
              <w:rPr>
                <w:sz w:val="24"/>
                <w:szCs w:val="24"/>
                <w:lang w:val="hr-HR"/>
              </w:rPr>
              <w:t>5</w:t>
            </w:r>
            <w:r w:rsidR="00C46292" w:rsidRPr="00D46BFC">
              <w:rPr>
                <w:sz w:val="24"/>
                <w:szCs w:val="24"/>
                <w:lang w:val="hr-HR"/>
              </w:rPr>
              <w:t xml:space="preserve">. </w:t>
            </w:r>
          </w:p>
        </w:tc>
        <w:tc>
          <w:tcPr>
            <w:tcW w:w="1946" w:type="dxa"/>
            <w:shd w:val="clear" w:color="auto" w:fill="D0CECE" w:themeFill="background2" w:themeFillShade="E6"/>
            <w:vAlign w:val="center"/>
          </w:tcPr>
          <w:p w14:paraId="3B8122A7" w14:textId="764C1D26" w:rsidR="00C46292" w:rsidRPr="00D46BFC" w:rsidRDefault="00A624FD" w:rsidP="00C46292">
            <w:pPr>
              <w:jc w:val="center"/>
              <w:rPr>
                <w:sz w:val="24"/>
                <w:szCs w:val="24"/>
                <w:lang w:val="hr-HR"/>
              </w:rPr>
            </w:pPr>
            <w:r w:rsidRPr="00D46BFC">
              <w:rPr>
                <w:sz w:val="24"/>
                <w:szCs w:val="24"/>
                <w:lang w:val="hr-HR"/>
              </w:rPr>
              <w:t>Indeks izvršenje 2025./Tekući plan 2025</w:t>
            </w:r>
            <w:r w:rsidR="00C46292" w:rsidRPr="00D46BFC">
              <w:rPr>
                <w:sz w:val="24"/>
                <w:szCs w:val="24"/>
                <w:lang w:val="hr-HR"/>
              </w:rPr>
              <w:t>.</w:t>
            </w:r>
          </w:p>
        </w:tc>
      </w:tr>
      <w:tr w:rsidR="009D0AC1" w:rsidRPr="00D46BFC" w14:paraId="6584A878" w14:textId="77777777" w:rsidTr="00C46292">
        <w:trPr>
          <w:trHeight w:val="546"/>
        </w:trPr>
        <w:tc>
          <w:tcPr>
            <w:tcW w:w="1919" w:type="dxa"/>
          </w:tcPr>
          <w:p w14:paraId="024D2E2A" w14:textId="0B081841" w:rsidR="009D0AC1" w:rsidRPr="00D46BFC" w:rsidRDefault="00C6332E" w:rsidP="00A8405F">
            <w:pPr>
              <w:jc w:val="left"/>
              <w:rPr>
                <w:sz w:val="24"/>
                <w:szCs w:val="24"/>
                <w:lang w:val="hr-HR"/>
              </w:rPr>
            </w:pPr>
            <w:r w:rsidRPr="00D46BFC">
              <w:rPr>
                <w:sz w:val="24"/>
                <w:szCs w:val="24"/>
                <w:lang w:val="hr-HR"/>
              </w:rPr>
              <w:t xml:space="preserve">A733055  Program izvrsnosti u visokom obrazovanju – </w:t>
            </w:r>
            <w:proofErr w:type="spellStart"/>
            <w:r w:rsidRPr="00D46BFC">
              <w:rPr>
                <w:sz w:val="24"/>
                <w:szCs w:val="24"/>
                <w:lang w:val="hr-HR"/>
              </w:rPr>
              <w:t>Tenure-Track</w:t>
            </w:r>
            <w:proofErr w:type="spellEnd"/>
          </w:p>
        </w:tc>
        <w:tc>
          <w:tcPr>
            <w:tcW w:w="1476" w:type="dxa"/>
          </w:tcPr>
          <w:p w14:paraId="65F0A7D8" w14:textId="1BB0F954" w:rsidR="009D0AC1" w:rsidRPr="00D46BFC" w:rsidRDefault="00A624FD" w:rsidP="00A8405F">
            <w:pPr>
              <w:jc w:val="right"/>
              <w:rPr>
                <w:sz w:val="24"/>
                <w:szCs w:val="24"/>
                <w:lang w:val="hr-HR"/>
              </w:rPr>
            </w:pPr>
            <w:r w:rsidRPr="00D46BFC">
              <w:rPr>
                <w:sz w:val="24"/>
                <w:szCs w:val="24"/>
                <w:lang w:val="hr-HR"/>
              </w:rPr>
              <w:t>99.466,63</w:t>
            </w:r>
          </w:p>
        </w:tc>
        <w:tc>
          <w:tcPr>
            <w:tcW w:w="1332" w:type="dxa"/>
          </w:tcPr>
          <w:p w14:paraId="6A22737E" w14:textId="6481CDFB" w:rsidR="009D0AC1" w:rsidRPr="00D46BFC" w:rsidRDefault="00A624FD" w:rsidP="00A8405F">
            <w:pPr>
              <w:jc w:val="right"/>
              <w:rPr>
                <w:sz w:val="24"/>
                <w:szCs w:val="24"/>
                <w:lang w:val="hr-HR"/>
              </w:rPr>
            </w:pPr>
            <w:r w:rsidRPr="00D46BFC">
              <w:rPr>
                <w:sz w:val="24"/>
                <w:szCs w:val="24"/>
                <w:lang w:val="hr-HR"/>
              </w:rPr>
              <w:t>0</w:t>
            </w:r>
          </w:p>
          <w:p w14:paraId="40B340EB" w14:textId="77777777" w:rsidR="00A624FD" w:rsidRPr="00D46BFC" w:rsidRDefault="00A624FD" w:rsidP="00A8405F">
            <w:pPr>
              <w:jc w:val="right"/>
              <w:rPr>
                <w:sz w:val="24"/>
                <w:szCs w:val="24"/>
                <w:lang w:val="hr-HR"/>
              </w:rPr>
            </w:pPr>
          </w:p>
          <w:p w14:paraId="5C63F837" w14:textId="610724FA" w:rsidR="00A624FD" w:rsidRPr="00D46BFC" w:rsidRDefault="00A624FD" w:rsidP="00A8405F">
            <w:pPr>
              <w:jc w:val="right"/>
              <w:rPr>
                <w:sz w:val="24"/>
                <w:szCs w:val="24"/>
                <w:lang w:val="hr-HR"/>
              </w:rPr>
            </w:pPr>
          </w:p>
        </w:tc>
        <w:tc>
          <w:tcPr>
            <w:tcW w:w="1326" w:type="dxa"/>
          </w:tcPr>
          <w:p w14:paraId="0236324C" w14:textId="2D555093" w:rsidR="009D0AC1" w:rsidRPr="00D46BFC" w:rsidRDefault="00A624FD" w:rsidP="00A8405F">
            <w:pPr>
              <w:jc w:val="right"/>
              <w:rPr>
                <w:sz w:val="24"/>
                <w:szCs w:val="24"/>
                <w:lang w:val="hr-HR"/>
              </w:rPr>
            </w:pPr>
            <w:r w:rsidRPr="00D46BFC">
              <w:rPr>
                <w:sz w:val="24"/>
                <w:szCs w:val="24"/>
                <w:lang w:val="hr-HR"/>
              </w:rPr>
              <w:t>0</w:t>
            </w:r>
          </w:p>
        </w:tc>
        <w:tc>
          <w:tcPr>
            <w:tcW w:w="2202" w:type="dxa"/>
          </w:tcPr>
          <w:p w14:paraId="743438B1" w14:textId="66340037" w:rsidR="009D0AC1" w:rsidRPr="00D46BFC" w:rsidRDefault="00A624FD" w:rsidP="00A8405F">
            <w:pPr>
              <w:jc w:val="right"/>
              <w:rPr>
                <w:sz w:val="24"/>
                <w:szCs w:val="24"/>
                <w:lang w:val="hr-HR"/>
              </w:rPr>
            </w:pPr>
            <w:r w:rsidRPr="00D46BFC">
              <w:rPr>
                <w:sz w:val="24"/>
                <w:szCs w:val="24"/>
                <w:lang w:val="hr-HR"/>
              </w:rPr>
              <w:t>0</w:t>
            </w:r>
          </w:p>
        </w:tc>
        <w:tc>
          <w:tcPr>
            <w:tcW w:w="1946" w:type="dxa"/>
          </w:tcPr>
          <w:p w14:paraId="126FC927" w14:textId="36B49DB8" w:rsidR="009D0AC1" w:rsidRPr="00D46BFC" w:rsidRDefault="00A624FD" w:rsidP="00A8405F">
            <w:pPr>
              <w:jc w:val="right"/>
              <w:rPr>
                <w:sz w:val="24"/>
                <w:szCs w:val="24"/>
                <w:lang w:val="hr-HR"/>
              </w:rPr>
            </w:pPr>
            <w:r w:rsidRPr="00D46BFC">
              <w:rPr>
                <w:sz w:val="24"/>
                <w:szCs w:val="24"/>
                <w:lang w:val="hr-HR"/>
              </w:rPr>
              <w:t>0</w:t>
            </w:r>
          </w:p>
        </w:tc>
      </w:tr>
    </w:tbl>
    <w:p w14:paraId="3C08EF39" w14:textId="46B59F76" w:rsidR="006E573E" w:rsidRPr="00D46BFC" w:rsidRDefault="006E573E" w:rsidP="00A8405F">
      <w:pPr>
        <w:jc w:val="left"/>
        <w:rPr>
          <w:sz w:val="24"/>
          <w:szCs w:val="24"/>
          <w:highlight w:val="yellow"/>
          <w:lang w:val="hr-HR"/>
        </w:rPr>
      </w:pPr>
    </w:p>
    <w:p w14:paraId="798941E8" w14:textId="4473FE8B" w:rsidR="009D0AC1" w:rsidRPr="00D46BFC" w:rsidRDefault="005C4E06" w:rsidP="00A8405F">
      <w:pPr>
        <w:rPr>
          <w:rFonts w:eastAsia="Calibri"/>
          <w:sz w:val="24"/>
          <w:szCs w:val="24"/>
          <w:lang w:val="hr-HR"/>
        </w:rPr>
      </w:pPr>
      <w:r w:rsidRPr="00D46BFC">
        <w:rPr>
          <w:rFonts w:eastAsia="Calibri"/>
          <w:sz w:val="24"/>
          <w:szCs w:val="24"/>
          <w:lang w:val="hr-HR"/>
        </w:rPr>
        <w:t>Kroz ovaj program financira</w:t>
      </w:r>
      <w:r w:rsidR="008A51F7" w:rsidRPr="00D46BFC">
        <w:rPr>
          <w:rFonts w:eastAsia="Calibri"/>
          <w:sz w:val="24"/>
          <w:szCs w:val="24"/>
          <w:lang w:val="hr-HR"/>
        </w:rPr>
        <w:t>li su</w:t>
      </w:r>
      <w:r w:rsidRPr="00D46BFC">
        <w:rPr>
          <w:rFonts w:eastAsia="Calibri"/>
          <w:sz w:val="24"/>
          <w:szCs w:val="24"/>
          <w:lang w:val="hr-HR"/>
        </w:rPr>
        <w:t xml:space="preserve"> se znanstveni projekti istraživača u ranoj fazi karijere kojima se omogućuje zapošljavanje na hrvatskoj istraživačkoj instituciji i formiranje vlastite istraživačke grupe u razdoblju od 5 godina. Program se provodi</w:t>
      </w:r>
      <w:r w:rsidR="008A51F7" w:rsidRPr="00D46BFC">
        <w:rPr>
          <w:rFonts w:eastAsia="Calibri"/>
          <w:sz w:val="24"/>
          <w:szCs w:val="24"/>
          <w:lang w:val="hr-HR"/>
        </w:rPr>
        <w:t>o</w:t>
      </w:r>
      <w:r w:rsidRPr="00D46BFC">
        <w:rPr>
          <w:rFonts w:eastAsia="Calibri"/>
          <w:sz w:val="24"/>
          <w:szCs w:val="24"/>
          <w:lang w:val="hr-HR"/>
        </w:rPr>
        <w:t xml:space="preserve"> u okviru Švicarsko-hrvatskog programa suradnje</w:t>
      </w:r>
      <w:r w:rsidR="00FB36AB" w:rsidRPr="00D46BFC">
        <w:rPr>
          <w:rFonts w:eastAsia="Calibri"/>
          <w:sz w:val="24"/>
          <w:szCs w:val="24"/>
          <w:lang w:val="hr-HR"/>
        </w:rPr>
        <w:t xml:space="preserve"> u ukupnom iznosu od 4,175 milijuna CHF (od čega je Švicarska konfederacija financirala 85% sredstava).</w:t>
      </w:r>
      <w:r w:rsidR="004731AC" w:rsidRPr="00D46BFC">
        <w:rPr>
          <w:rFonts w:eastAsia="Calibri"/>
          <w:sz w:val="24"/>
          <w:szCs w:val="24"/>
          <w:lang w:val="hr-HR"/>
        </w:rPr>
        <w:t xml:space="preserve"> </w:t>
      </w:r>
      <w:r w:rsidR="00987DFB" w:rsidRPr="00D46BFC">
        <w:rPr>
          <w:rFonts w:eastAsia="Calibri"/>
          <w:sz w:val="24"/>
          <w:szCs w:val="24"/>
          <w:lang w:val="hr-HR"/>
        </w:rPr>
        <w:t xml:space="preserve">U okviru programa proveden je natječaj TTP-2018-07 na koji su se prijavljivali mladi znanstvenici koji su željeli osnovati vlastitu istraživačku grupu na organizaciji u Hrvatskoj. Na natječaj je podneseno 20 prijava, a na kraju su financirana tri znanstvena projekta u razdoblju od 5 godina s proračunom većim od milijun eura po projektu. </w:t>
      </w:r>
      <w:r w:rsidR="009D0AC1" w:rsidRPr="00D46BFC">
        <w:rPr>
          <w:rFonts w:eastAsia="Calibri"/>
          <w:sz w:val="24"/>
          <w:szCs w:val="24"/>
          <w:lang w:val="hr-HR"/>
        </w:rPr>
        <w:t>Dva projekta provod</w:t>
      </w:r>
      <w:r w:rsidR="00DC173C" w:rsidRPr="00D46BFC">
        <w:rPr>
          <w:rFonts w:eastAsia="Calibri"/>
          <w:sz w:val="24"/>
          <w:szCs w:val="24"/>
          <w:lang w:val="hr-HR"/>
        </w:rPr>
        <w:t>ila su</w:t>
      </w:r>
      <w:r w:rsidR="009D0AC1" w:rsidRPr="00D46BFC">
        <w:rPr>
          <w:rFonts w:eastAsia="Calibri"/>
          <w:sz w:val="24"/>
          <w:szCs w:val="24"/>
          <w:lang w:val="hr-HR"/>
        </w:rPr>
        <w:t xml:space="preserve"> se na Institutu Ruđer Bošković, a jedan na Prirodoslovno-matematičkom fakultetu Sveučilišta u Zagrebu. </w:t>
      </w:r>
    </w:p>
    <w:p w14:paraId="79FBC19A" w14:textId="31E0BC99" w:rsidR="006B4F53" w:rsidRPr="00D46BFC" w:rsidRDefault="006B4F53" w:rsidP="00C45AEA">
      <w:pPr>
        <w:rPr>
          <w:rFonts w:eastAsia="Calibri"/>
          <w:sz w:val="24"/>
          <w:szCs w:val="24"/>
          <w:lang w:val="hr-HR"/>
        </w:rPr>
      </w:pPr>
      <w:r w:rsidRPr="00D46BFC">
        <w:rPr>
          <w:rFonts w:eastAsia="Calibri"/>
          <w:sz w:val="24"/>
          <w:szCs w:val="24"/>
          <w:lang w:val="hr-HR"/>
        </w:rPr>
        <w:t>Sva tri projekta završila su s provedbom do kraja srpnja 2024.</w:t>
      </w:r>
      <w:r w:rsidR="00761288" w:rsidRPr="00D46BFC">
        <w:rPr>
          <w:rFonts w:eastAsia="Calibri"/>
          <w:sz w:val="24"/>
          <w:szCs w:val="24"/>
          <w:lang w:val="hr-HR"/>
        </w:rPr>
        <w:t xml:space="preserve"> godine</w:t>
      </w:r>
      <w:r w:rsidRPr="00D46BFC">
        <w:rPr>
          <w:rFonts w:eastAsia="Calibri"/>
          <w:sz w:val="24"/>
          <w:szCs w:val="24"/>
          <w:lang w:val="hr-HR"/>
        </w:rPr>
        <w:t xml:space="preserve"> s odličnim rezultatima – više od 60 objavljenih članaka, više od 70 izlaganja na konferencijama</w:t>
      </w:r>
      <w:r w:rsidR="00761288" w:rsidRPr="00D46BFC">
        <w:rPr>
          <w:rFonts w:eastAsia="Calibri"/>
          <w:sz w:val="24"/>
          <w:szCs w:val="24"/>
          <w:lang w:val="hr-HR"/>
        </w:rPr>
        <w:t xml:space="preserve"> i</w:t>
      </w:r>
      <w:r w:rsidRPr="00D46BFC">
        <w:rPr>
          <w:rFonts w:eastAsia="Calibri"/>
          <w:sz w:val="24"/>
          <w:szCs w:val="24"/>
          <w:lang w:val="hr-HR"/>
        </w:rPr>
        <w:t xml:space="preserve"> više od 20 </w:t>
      </w:r>
      <w:proofErr w:type="spellStart"/>
      <w:r w:rsidRPr="00D46BFC">
        <w:rPr>
          <w:rFonts w:eastAsia="Calibri"/>
          <w:sz w:val="24"/>
          <w:szCs w:val="24"/>
          <w:lang w:val="hr-HR"/>
        </w:rPr>
        <w:t>novoostvarenih</w:t>
      </w:r>
      <w:proofErr w:type="spellEnd"/>
      <w:r w:rsidRPr="00D46BFC">
        <w:rPr>
          <w:rFonts w:eastAsia="Calibri"/>
          <w:sz w:val="24"/>
          <w:szCs w:val="24"/>
          <w:lang w:val="hr-HR"/>
        </w:rPr>
        <w:t xml:space="preserve"> suradnji s inozemnim organizacijama. </w:t>
      </w:r>
    </w:p>
    <w:p w14:paraId="0275A238" w14:textId="7F863F43" w:rsidR="00C45AEA" w:rsidRPr="00D46BFC" w:rsidRDefault="00C45AEA" w:rsidP="00C45AEA">
      <w:pPr>
        <w:rPr>
          <w:rFonts w:eastAsia="Calibri"/>
          <w:sz w:val="24"/>
          <w:szCs w:val="24"/>
          <w:lang w:val="hr-HR"/>
        </w:rPr>
      </w:pPr>
    </w:p>
    <w:p w14:paraId="71CF4FC6" w14:textId="77777777" w:rsidR="006E573E" w:rsidRPr="00D46BFC" w:rsidRDefault="006E573E" w:rsidP="00A8405F">
      <w:pPr>
        <w:pStyle w:val="Heading4"/>
        <w:rPr>
          <w:sz w:val="24"/>
          <w:szCs w:val="24"/>
          <w:lang w:val="hr-HR"/>
        </w:rPr>
      </w:pPr>
      <w:r w:rsidRPr="00D46BFC">
        <w:rPr>
          <w:sz w:val="24"/>
          <w:szCs w:val="24"/>
          <w:lang w:val="hr-HR"/>
        </w:rPr>
        <w:t>A733070 OBZOR ERA-NET QUANTERA II</w:t>
      </w:r>
    </w:p>
    <w:p w14:paraId="3934529F"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59A2E465"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Uredba (EU) br. 1291/2013 Europskog parlamenta i Vijeća od 11- prosinca 2013. o osnivanju Okvirnog programa za istraživanja i inovacije Obzor 2020. (2014.-2020.)i o stavljanju van snage Odluke br. 1982/2006EZ</w:t>
      </w:r>
    </w:p>
    <w:p w14:paraId="5920CC09"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 xml:space="preserve">Pravilnik o unutarnjem ustroju Hrvatske zaklade za znanost </w:t>
      </w:r>
    </w:p>
    <w:p w14:paraId="253ED067" w14:textId="77777777" w:rsidR="00CC7BE5" w:rsidRPr="00D46BFC" w:rsidRDefault="00CC7BE5" w:rsidP="00CC7BE5">
      <w:pPr>
        <w:pStyle w:val="ListParagraph"/>
        <w:numPr>
          <w:ilvl w:val="0"/>
          <w:numId w:val="2"/>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6F83DE36"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Zakon o Hrvatskoj zakladi za znanost</w:t>
      </w:r>
    </w:p>
    <w:p w14:paraId="30F0C217"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 xml:space="preserve">Ugovor o dodjeli bespovratnih sredstava između Europske komisije i konzorcija </w:t>
      </w:r>
      <w:proofErr w:type="spellStart"/>
      <w:r w:rsidRPr="00D46BFC">
        <w:rPr>
          <w:sz w:val="24"/>
          <w:szCs w:val="24"/>
          <w:lang w:val="hr-HR"/>
        </w:rPr>
        <w:t>Quantera</w:t>
      </w:r>
      <w:proofErr w:type="spellEnd"/>
      <w:r w:rsidRPr="00D46BFC">
        <w:rPr>
          <w:sz w:val="24"/>
          <w:szCs w:val="24"/>
          <w:lang w:val="hr-HR"/>
        </w:rPr>
        <w:t xml:space="preserve"> (101017733 — </w:t>
      </w:r>
      <w:proofErr w:type="spellStart"/>
      <w:r w:rsidRPr="00D46BFC">
        <w:rPr>
          <w:sz w:val="24"/>
          <w:szCs w:val="24"/>
          <w:lang w:val="hr-HR"/>
        </w:rPr>
        <w:t>Quantera</w:t>
      </w:r>
      <w:proofErr w:type="spellEnd"/>
      <w:r w:rsidRPr="00D46BFC">
        <w:rPr>
          <w:sz w:val="24"/>
          <w:szCs w:val="24"/>
          <w:lang w:val="hr-HR"/>
        </w:rPr>
        <w:t xml:space="preserve"> II — H2020-FETFLAG-2018-2020/H2020-FETFLAG-2020-02)</w:t>
      </w:r>
    </w:p>
    <w:p w14:paraId="1F52CB97"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 xml:space="preserve">Konzorcijski ugovor </w:t>
      </w:r>
      <w:proofErr w:type="spellStart"/>
      <w:r w:rsidRPr="00D46BFC">
        <w:rPr>
          <w:sz w:val="24"/>
          <w:szCs w:val="24"/>
          <w:lang w:val="hr-HR"/>
        </w:rPr>
        <w:t>Quantera</w:t>
      </w:r>
      <w:proofErr w:type="spellEnd"/>
      <w:r w:rsidRPr="00D46BFC">
        <w:rPr>
          <w:sz w:val="24"/>
          <w:szCs w:val="24"/>
          <w:lang w:val="hr-HR"/>
        </w:rPr>
        <w:t xml:space="preserve"> II </w:t>
      </w:r>
      <w:proofErr w:type="spellStart"/>
      <w:r w:rsidRPr="00D46BFC">
        <w:rPr>
          <w:sz w:val="24"/>
          <w:szCs w:val="24"/>
          <w:lang w:val="hr-HR"/>
        </w:rPr>
        <w:t>Cofund</w:t>
      </w:r>
      <w:proofErr w:type="spellEnd"/>
    </w:p>
    <w:p w14:paraId="46593486"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 xml:space="preserve">Odluka Ministarstva znanosti i obrazovanja o financiranju ERA-NET </w:t>
      </w:r>
      <w:proofErr w:type="spellStart"/>
      <w:r w:rsidRPr="00D46BFC">
        <w:rPr>
          <w:sz w:val="24"/>
          <w:szCs w:val="24"/>
          <w:lang w:val="hr-HR"/>
        </w:rPr>
        <w:t>Cofund</w:t>
      </w:r>
      <w:proofErr w:type="spellEnd"/>
      <w:r w:rsidRPr="00D46BFC">
        <w:rPr>
          <w:sz w:val="24"/>
          <w:szCs w:val="24"/>
          <w:lang w:val="hr-HR"/>
        </w:rPr>
        <w:t xml:space="preserve"> </w:t>
      </w:r>
      <w:proofErr w:type="spellStart"/>
      <w:r w:rsidRPr="00D46BFC">
        <w:rPr>
          <w:sz w:val="24"/>
          <w:szCs w:val="24"/>
          <w:lang w:val="hr-HR"/>
        </w:rPr>
        <w:t>in</w:t>
      </w:r>
      <w:proofErr w:type="spellEnd"/>
      <w:r w:rsidRPr="00D46BFC">
        <w:rPr>
          <w:sz w:val="24"/>
          <w:szCs w:val="24"/>
          <w:lang w:val="hr-HR"/>
        </w:rPr>
        <w:t xml:space="preserve"> </w:t>
      </w:r>
      <w:proofErr w:type="spellStart"/>
      <w:r w:rsidRPr="00D46BFC">
        <w:rPr>
          <w:sz w:val="24"/>
          <w:szCs w:val="24"/>
          <w:lang w:val="hr-HR"/>
        </w:rPr>
        <w:t>Quantum</w:t>
      </w:r>
      <w:proofErr w:type="spellEnd"/>
      <w:r w:rsidRPr="00D46BFC">
        <w:rPr>
          <w:sz w:val="24"/>
          <w:szCs w:val="24"/>
          <w:lang w:val="hr-HR"/>
        </w:rPr>
        <w:t xml:space="preserve"> Technologies</w:t>
      </w:r>
    </w:p>
    <w:p w14:paraId="6740DC42" w14:textId="77777777" w:rsidR="003D6ABC" w:rsidRPr="00D46BFC" w:rsidRDefault="003D6ABC" w:rsidP="00A8405F">
      <w:pPr>
        <w:pStyle w:val="ListParagraph"/>
        <w:numPr>
          <w:ilvl w:val="0"/>
          <w:numId w:val="2"/>
        </w:numPr>
        <w:rPr>
          <w:sz w:val="24"/>
          <w:szCs w:val="24"/>
          <w:lang w:val="hr-HR"/>
        </w:rPr>
      </w:pPr>
      <w:r w:rsidRPr="00D46BFC">
        <w:rPr>
          <w:sz w:val="24"/>
          <w:szCs w:val="24"/>
          <w:lang w:val="hr-HR"/>
        </w:rPr>
        <w:t xml:space="preserve">Ugovor o dodjeli sredstava broj 101017733 – ERA-NET </w:t>
      </w:r>
      <w:proofErr w:type="spellStart"/>
      <w:r w:rsidRPr="00D46BFC">
        <w:rPr>
          <w:sz w:val="24"/>
          <w:szCs w:val="24"/>
          <w:lang w:val="hr-HR"/>
        </w:rPr>
        <w:t>Cofund</w:t>
      </w:r>
      <w:proofErr w:type="spellEnd"/>
      <w:r w:rsidRPr="00D46BFC">
        <w:rPr>
          <w:sz w:val="24"/>
          <w:szCs w:val="24"/>
          <w:lang w:val="hr-HR"/>
        </w:rPr>
        <w:t xml:space="preserve"> </w:t>
      </w:r>
      <w:proofErr w:type="spellStart"/>
      <w:r w:rsidRPr="00D46BFC">
        <w:rPr>
          <w:sz w:val="24"/>
          <w:szCs w:val="24"/>
          <w:lang w:val="hr-HR"/>
        </w:rPr>
        <w:t>actions</w:t>
      </w:r>
      <w:proofErr w:type="spellEnd"/>
    </w:p>
    <w:p w14:paraId="5AE65223" w14:textId="0B7F2CE2" w:rsidR="00605678" w:rsidRPr="00D46BFC" w:rsidRDefault="00605678" w:rsidP="004D018F">
      <w:pPr>
        <w:pStyle w:val="ListParagraph"/>
        <w:ind w:left="1068"/>
        <w:rPr>
          <w:sz w:val="24"/>
          <w:szCs w:val="24"/>
          <w:highlight w:val="yellow"/>
          <w:lang w:val="hr-HR"/>
        </w:rPr>
      </w:pPr>
    </w:p>
    <w:tbl>
      <w:tblPr>
        <w:tblStyle w:val="TableGrid"/>
        <w:tblW w:w="10201" w:type="dxa"/>
        <w:tblLook w:val="04A0" w:firstRow="1" w:lastRow="0" w:firstColumn="1" w:lastColumn="0" w:noHBand="0" w:noVBand="1"/>
      </w:tblPr>
      <w:tblGrid>
        <w:gridCol w:w="1909"/>
        <w:gridCol w:w="1420"/>
        <w:gridCol w:w="1358"/>
        <w:gridCol w:w="1328"/>
        <w:gridCol w:w="2202"/>
        <w:gridCol w:w="1984"/>
      </w:tblGrid>
      <w:tr w:rsidR="00C46292" w:rsidRPr="00D46BFC" w14:paraId="2BFB560C" w14:textId="77777777" w:rsidTr="00C46292">
        <w:trPr>
          <w:trHeight w:val="1083"/>
        </w:trPr>
        <w:tc>
          <w:tcPr>
            <w:tcW w:w="1909" w:type="dxa"/>
            <w:shd w:val="clear" w:color="auto" w:fill="D0CECE" w:themeFill="background2" w:themeFillShade="E6"/>
          </w:tcPr>
          <w:p w14:paraId="328DC597" w14:textId="77777777" w:rsidR="00C46292" w:rsidRPr="00D46BFC" w:rsidRDefault="00C46292" w:rsidP="00C46292">
            <w:pPr>
              <w:rPr>
                <w:sz w:val="24"/>
                <w:szCs w:val="24"/>
                <w:lang w:val="hr-HR"/>
              </w:rPr>
            </w:pPr>
          </w:p>
          <w:p w14:paraId="5E8FC139" w14:textId="03E1FB37" w:rsidR="00C46292" w:rsidRPr="00D46BFC" w:rsidRDefault="00C46292" w:rsidP="00C46292">
            <w:pPr>
              <w:rPr>
                <w:sz w:val="24"/>
                <w:szCs w:val="24"/>
                <w:lang w:val="hr-HR"/>
              </w:rPr>
            </w:pPr>
            <w:r w:rsidRPr="00D46BFC">
              <w:rPr>
                <w:sz w:val="24"/>
                <w:szCs w:val="24"/>
                <w:lang w:val="hr-HR"/>
              </w:rPr>
              <w:t>Naziv aktivnosti</w:t>
            </w:r>
          </w:p>
        </w:tc>
        <w:tc>
          <w:tcPr>
            <w:tcW w:w="1420" w:type="dxa"/>
            <w:shd w:val="clear" w:color="auto" w:fill="D0CECE" w:themeFill="background2" w:themeFillShade="E6"/>
            <w:vAlign w:val="center"/>
          </w:tcPr>
          <w:p w14:paraId="4BF47EA0" w14:textId="7B6F0E0B" w:rsidR="00C46292" w:rsidRPr="00D46BFC" w:rsidRDefault="00C46292" w:rsidP="00C46292">
            <w:pPr>
              <w:jc w:val="center"/>
              <w:rPr>
                <w:sz w:val="24"/>
                <w:szCs w:val="24"/>
                <w:lang w:val="hr-HR"/>
              </w:rPr>
            </w:pPr>
            <w:r w:rsidRPr="00D46BFC">
              <w:rPr>
                <w:sz w:val="24"/>
                <w:szCs w:val="24"/>
                <w:lang w:val="hr-HR"/>
              </w:rPr>
              <w:t>Izvršenje 202</w:t>
            </w:r>
            <w:r w:rsidR="00EC4F97" w:rsidRPr="00D46BFC">
              <w:rPr>
                <w:sz w:val="24"/>
                <w:szCs w:val="24"/>
                <w:lang w:val="hr-HR"/>
              </w:rPr>
              <w:t>4</w:t>
            </w:r>
            <w:r w:rsidRPr="00D46BFC">
              <w:rPr>
                <w:sz w:val="24"/>
                <w:szCs w:val="24"/>
                <w:lang w:val="hr-HR"/>
              </w:rPr>
              <w:t>.</w:t>
            </w:r>
          </w:p>
        </w:tc>
        <w:tc>
          <w:tcPr>
            <w:tcW w:w="1358" w:type="dxa"/>
            <w:shd w:val="clear" w:color="auto" w:fill="D0CECE" w:themeFill="background2" w:themeFillShade="E6"/>
            <w:vAlign w:val="center"/>
          </w:tcPr>
          <w:p w14:paraId="7DAA8E92" w14:textId="7522A73D" w:rsidR="00C46292" w:rsidRPr="00D46BFC" w:rsidRDefault="00C46292" w:rsidP="00C46292">
            <w:pPr>
              <w:jc w:val="center"/>
              <w:rPr>
                <w:sz w:val="24"/>
                <w:szCs w:val="24"/>
                <w:lang w:val="hr-HR"/>
              </w:rPr>
            </w:pPr>
            <w:r w:rsidRPr="00D46BFC">
              <w:rPr>
                <w:sz w:val="24"/>
                <w:szCs w:val="24"/>
                <w:lang w:val="hr-HR"/>
              </w:rPr>
              <w:t>Izvorni plan ili rebalans 202</w:t>
            </w:r>
            <w:r w:rsidR="00EC4F97" w:rsidRPr="00D46BFC">
              <w:rPr>
                <w:sz w:val="24"/>
                <w:szCs w:val="24"/>
                <w:lang w:val="hr-HR"/>
              </w:rPr>
              <w:t>5</w:t>
            </w:r>
            <w:r w:rsidRPr="00D46BFC">
              <w:rPr>
                <w:sz w:val="24"/>
                <w:szCs w:val="24"/>
                <w:lang w:val="hr-HR"/>
              </w:rPr>
              <w:t>.</w:t>
            </w:r>
          </w:p>
        </w:tc>
        <w:tc>
          <w:tcPr>
            <w:tcW w:w="1328" w:type="dxa"/>
            <w:shd w:val="clear" w:color="auto" w:fill="D0CECE" w:themeFill="background2" w:themeFillShade="E6"/>
          </w:tcPr>
          <w:p w14:paraId="132C7E10" w14:textId="630668A2" w:rsidR="00C46292" w:rsidRPr="00D46BFC" w:rsidRDefault="00C46292" w:rsidP="00C46292">
            <w:pPr>
              <w:jc w:val="center"/>
              <w:rPr>
                <w:sz w:val="24"/>
                <w:szCs w:val="24"/>
                <w:lang w:val="hr-HR"/>
              </w:rPr>
            </w:pPr>
            <w:r w:rsidRPr="00D46BFC">
              <w:rPr>
                <w:sz w:val="24"/>
                <w:szCs w:val="24"/>
                <w:lang w:val="hr-HR"/>
              </w:rPr>
              <w:t>Tekući plan 202</w:t>
            </w:r>
            <w:r w:rsidR="00EC4F97" w:rsidRPr="00D46BFC">
              <w:rPr>
                <w:sz w:val="24"/>
                <w:szCs w:val="24"/>
                <w:lang w:val="hr-HR"/>
              </w:rPr>
              <w:t>5</w:t>
            </w:r>
            <w:r w:rsidRPr="00D46BFC">
              <w:rPr>
                <w:sz w:val="24"/>
                <w:szCs w:val="24"/>
                <w:lang w:val="hr-HR"/>
              </w:rPr>
              <w:t>.</w:t>
            </w:r>
          </w:p>
        </w:tc>
        <w:tc>
          <w:tcPr>
            <w:tcW w:w="2202" w:type="dxa"/>
            <w:shd w:val="clear" w:color="auto" w:fill="D0CECE" w:themeFill="background2" w:themeFillShade="E6"/>
            <w:vAlign w:val="center"/>
          </w:tcPr>
          <w:p w14:paraId="2CECEB94" w14:textId="6E391CDD" w:rsidR="00C46292" w:rsidRPr="00D46BFC" w:rsidRDefault="00C46292" w:rsidP="00C46292">
            <w:pPr>
              <w:jc w:val="center"/>
              <w:rPr>
                <w:sz w:val="24"/>
                <w:szCs w:val="24"/>
                <w:lang w:val="hr-HR"/>
              </w:rPr>
            </w:pPr>
            <w:r w:rsidRPr="00D46BFC">
              <w:rPr>
                <w:sz w:val="24"/>
                <w:szCs w:val="24"/>
                <w:lang w:val="hr-HR"/>
              </w:rPr>
              <w:t>Ostvarenje/Izvršenje 01.202</w:t>
            </w:r>
            <w:r w:rsidR="00EC4F97" w:rsidRPr="00D46BFC">
              <w:rPr>
                <w:sz w:val="24"/>
                <w:szCs w:val="24"/>
                <w:lang w:val="hr-HR"/>
              </w:rPr>
              <w:t>5</w:t>
            </w:r>
            <w:r w:rsidRPr="00D46BFC">
              <w:rPr>
                <w:sz w:val="24"/>
                <w:szCs w:val="24"/>
                <w:lang w:val="hr-HR"/>
              </w:rPr>
              <w:t>.-12.202</w:t>
            </w:r>
            <w:r w:rsidR="00EC4F97" w:rsidRPr="00D46BFC">
              <w:rPr>
                <w:sz w:val="24"/>
                <w:szCs w:val="24"/>
                <w:lang w:val="hr-HR"/>
              </w:rPr>
              <w:t>5</w:t>
            </w:r>
            <w:r w:rsidRPr="00D46BFC">
              <w:rPr>
                <w:sz w:val="24"/>
                <w:szCs w:val="24"/>
                <w:lang w:val="hr-HR"/>
              </w:rPr>
              <w:t xml:space="preserve">. </w:t>
            </w:r>
          </w:p>
        </w:tc>
        <w:tc>
          <w:tcPr>
            <w:tcW w:w="1984" w:type="dxa"/>
            <w:shd w:val="clear" w:color="auto" w:fill="D0CECE" w:themeFill="background2" w:themeFillShade="E6"/>
            <w:vAlign w:val="center"/>
          </w:tcPr>
          <w:p w14:paraId="18165659" w14:textId="07E70268" w:rsidR="00C46292" w:rsidRPr="00D46BFC" w:rsidRDefault="00C46292" w:rsidP="00C46292">
            <w:pPr>
              <w:jc w:val="center"/>
              <w:rPr>
                <w:sz w:val="24"/>
                <w:szCs w:val="24"/>
                <w:lang w:val="hr-HR"/>
              </w:rPr>
            </w:pPr>
            <w:r w:rsidRPr="00D46BFC">
              <w:rPr>
                <w:sz w:val="24"/>
                <w:szCs w:val="24"/>
                <w:lang w:val="hr-HR"/>
              </w:rPr>
              <w:t>Indeks izvršenje 202</w:t>
            </w:r>
            <w:r w:rsidR="00EC4F97" w:rsidRPr="00D46BFC">
              <w:rPr>
                <w:sz w:val="24"/>
                <w:szCs w:val="24"/>
                <w:lang w:val="hr-HR"/>
              </w:rPr>
              <w:t>5</w:t>
            </w:r>
            <w:r w:rsidRPr="00D46BFC">
              <w:rPr>
                <w:sz w:val="24"/>
                <w:szCs w:val="24"/>
                <w:lang w:val="hr-HR"/>
              </w:rPr>
              <w:t>./Tekući plan 202</w:t>
            </w:r>
            <w:r w:rsidR="00EC4F97" w:rsidRPr="00D46BFC">
              <w:rPr>
                <w:sz w:val="24"/>
                <w:szCs w:val="24"/>
                <w:lang w:val="hr-HR"/>
              </w:rPr>
              <w:t>5</w:t>
            </w:r>
            <w:r w:rsidRPr="00D46BFC">
              <w:rPr>
                <w:sz w:val="24"/>
                <w:szCs w:val="24"/>
                <w:lang w:val="hr-HR"/>
              </w:rPr>
              <w:t>.</w:t>
            </w:r>
          </w:p>
        </w:tc>
      </w:tr>
      <w:tr w:rsidR="009D0AC1" w:rsidRPr="00D46BFC" w14:paraId="44D849C7" w14:textId="77777777" w:rsidTr="00C46292">
        <w:trPr>
          <w:trHeight w:val="546"/>
        </w:trPr>
        <w:tc>
          <w:tcPr>
            <w:tcW w:w="1909" w:type="dxa"/>
          </w:tcPr>
          <w:p w14:paraId="6420C94C" w14:textId="3668D7C2" w:rsidR="009D0AC1" w:rsidRPr="00D46BFC" w:rsidRDefault="008603F7" w:rsidP="00A8405F">
            <w:pPr>
              <w:jc w:val="left"/>
              <w:rPr>
                <w:sz w:val="24"/>
                <w:szCs w:val="24"/>
                <w:lang w:val="hr-HR"/>
              </w:rPr>
            </w:pPr>
            <w:r w:rsidRPr="00D46BFC">
              <w:rPr>
                <w:sz w:val="24"/>
                <w:szCs w:val="24"/>
                <w:lang w:val="hr-HR"/>
              </w:rPr>
              <w:t xml:space="preserve">A733070 Obzor ERA-NET </w:t>
            </w:r>
            <w:proofErr w:type="spellStart"/>
            <w:r w:rsidRPr="00D46BFC">
              <w:rPr>
                <w:sz w:val="24"/>
                <w:szCs w:val="24"/>
                <w:lang w:val="hr-HR"/>
              </w:rPr>
              <w:t>Quantera</w:t>
            </w:r>
            <w:proofErr w:type="spellEnd"/>
            <w:r w:rsidRPr="00D46BFC">
              <w:rPr>
                <w:sz w:val="24"/>
                <w:szCs w:val="24"/>
                <w:lang w:val="hr-HR"/>
              </w:rPr>
              <w:t xml:space="preserve"> II</w:t>
            </w:r>
          </w:p>
        </w:tc>
        <w:tc>
          <w:tcPr>
            <w:tcW w:w="1420" w:type="dxa"/>
          </w:tcPr>
          <w:p w14:paraId="58D758A0" w14:textId="7185C670" w:rsidR="009D0AC1" w:rsidRPr="00D46BFC" w:rsidRDefault="00EC4F97" w:rsidP="00A8405F">
            <w:pPr>
              <w:jc w:val="right"/>
              <w:rPr>
                <w:sz w:val="24"/>
                <w:szCs w:val="24"/>
                <w:lang w:val="hr-HR"/>
              </w:rPr>
            </w:pPr>
            <w:r w:rsidRPr="00D46BFC">
              <w:rPr>
                <w:sz w:val="24"/>
                <w:szCs w:val="24"/>
                <w:lang w:val="hr-HR"/>
              </w:rPr>
              <w:t>102.361,31</w:t>
            </w:r>
          </w:p>
        </w:tc>
        <w:tc>
          <w:tcPr>
            <w:tcW w:w="1358" w:type="dxa"/>
          </w:tcPr>
          <w:p w14:paraId="586FE12B" w14:textId="5144C7B8" w:rsidR="009D0AC1" w:rsidRPr="00D46BFC" w:rsidRDefault="00D35C68" w:rsidP="00A8405F">
            <w:pPr>
              <w:jc w:val="right"/>
              <w:rPr>
                <w:sz w:val="24"/>
                <w:szCs w:val="24"/>
                <w:lang w:val="hr-HR"/>
              </w:rPr>
            </w:pPr>
            <w:r w:rsidRPr="00D46BFC">
              <w:rPr>
                <w:sz w:val="24"/>
                <w:szCs w:val="24"/>
                <w:lang w:val="hr-HR"/>
              </w:rPr>
              <w:t>68.361</w:t>
            </w:r>
          </w:p>
        </w:tc>
        <w:tc>
          <w:tcPr>
            <w:tcW w:w="1328" w:type="dxa"/>
          </w:tcPr>
          <w:p w14:paraId="571E0FCD" w14:textId="25D68DBA" w:rsidR="009D0AC1" w:rsidRPr="00D46BFC" w:rsidRDefault="00D35C68" w:rsidP="00A8405F">
            <w:pPr>
              <w:jc w:val="right"/>
              <w:rPr>
                <w:sz w:val="24"/>
                <w:szCs w:val="24"/>
                <w:lang w:val="hr-HR"/>
              </w:rPr>
            </w:pPr>
            <w:r w:rsidRPr="00D46BFC">
              <w:rPr>
                <w:sz w:val="24"/>
                <w:szCs w:val="24"/>
                <w:lang w:val="hr-HR"/>
              </w:rPr>
              <w:t>68.361</w:t>
            </w:r>
          </w:p>
        </w:tc>
        <w:tc>
          <w:tcPr>
            <w:tcW w:w="2202" w:type="dxa"/>
          </w:tcPr>
          <w:p w14:paraId="37511BDE" w14:textId="316CF065" w:rsidR="009D0AC1" w:rsidRPr="00D46BFC" w:rsidRDefault="00D35C68" w:rsidP="00A8405F">
            <w:pPr>
              <w:jc w:val="right"/>
              <w:rPr>
                <w:sz w:val="24"/>
                <w:szCs w:val="24"/>
                <w:lang w:val="hr-HR"/>
              </w:rPr>
            </w:pPr>
            <w:r w:rsidRPr="00D46BFC">
              <w:rPr>
                <w:sz w:val="24"/>
                <w:szCs w:val="24"/>
                <w:lang w:val="hr-HR"/>
              </w:rPr>
              <w:t>67.485,65</w:t>
            </w:r>
          </w:p>
        </w:tc>
        <w:tc>
          <w:tcPr>
            <w:tcW w:w="1984" w:type="dxa"/>
          </w:tcPr>
          <w:p w14:paraId="3DA6D8CF" w14:textId="5A7D5DE9" w:rsidR="009D0AC1" w:rsidRPr="00D46BFC" w:rsidRDefault="00D35C68" w:rsidP="00A8405F">
            <w:pPr>
              <w:jc w:val="right"/>
              <w:rPr>
                <w:sz w:val="24"/>
                <w:szCs w:val="24"/>
                <w:lang w:val="hr-HR"/>
              </w:rPr>
            </w:pPr>
            <w:r w:rsidRPr="00D46BFC">
              <w:rPr>
                <w:sz w:val="24"/>
                <w:szCs w:val="24"/>
                <w:lang w:val="hr-HR"/>
              </w:rPr>
              <w:t>98,72</w:t>
            </w:r>
          </w:p>
        </w:tc>
      </w:tr>
    </w:tbl>
    <w:p w14:paraId="6DA07EED" w14:textId="77777777" w:rsidR="006E573E" w:rsidRPr="00D46BFC" w:rsidRDefault="006E573E" w:rsidP="00A8405F">
      <w:pPr>
        <w:jc w:val="left"/>
        <w:rPr>
          <w:sz w:val="24"/>
          <w:szCs w:val="24"/>
          <w:highlight w:val="yellow"/>
          <w:lang w:val="hr-HR"/>
        </w:rPr>
      </w:pPr>
    </w:p>
    <w:p w14:paraId="29435ABB" w14:textId="0050D9DA" w:rsidR="00FE3F6B" w:rsidRPr="00D46BFC" w:rsidRDefault="009D0AC1" w:rsidP="00FE3F6B">
      <w:pPr>
        <w:rPr>
          <w:iCs/>
          <w:sz w:val="24"/>
          <w:szCs w:val="24"/>
          <w:lang w:val="hr-HR"/>
        </w:rPr>
      </w:pPr>
      <w:r w:rsidRPr="00D46BFC">
        <w:rPr>
          <w:iCs/>
          <w:sz w:val="24"/>
          <w:szCs w:val="24"/>
          <w:lang w:val="hr-HR"/>
        </w:rPr>
        <w:t xml:space="preserve">Mreža </w:t>
      </w:r>
      <w:proofErr w:type="spellStart"/>
      <w:r w:rsidRPr="00D46BFC">
        <w:rPr>
          <w:iCs/>
          <w:sz w:val="24"/>
          <w:szCs w:val="24"/>
          <w:lang w:val="hr-HR"/>
        </w:rPr>
        <w:t>QuantERA</w:t>
      </w:r>
      <w:proofErr w:type="spellEnd"/>
      <w:r w:rsidRPr="00D46BFC">
        <w:rPr>
          <w:iCs/>
          <w:sz w:val="24"/>
          <w:szCs w:val="24"/>
          <w:lang w:val="hr-HR"/>
        </w:rPr>
        <w:t xml:space="preserve"> (</w:t>
      </w:r>
      <w:proofErr w:type="spellStart"/>
      <w:r w:rsidRPr="00D46BFC">
        <w:rPr>
          <w:iCs/>
          <w:sz w:val="24"/>
          <w:szCs w:val="24"/>
          <w:lang w:val="hr-HR"/>
        </w:rPr>
        <w:t>QuantERA</w:t>
      </w:r>
      <w:proofErr w:type="spellEnd"/>
      <w:r w:rsidRPr="00D46BFC">
        <w:rPr>
          <w:iCs/>
          <w:sz w:val="24"/>
          <w:szCs w:val="24"/>
          <w:lang w:val="hr-HR"/>
        </w:rPr>
        <w:t xml:space="preserve"> ERA-NET </w:t>
      </w:r>
      <w:proofErr w:type="spellStart"/>
      <w:r w:rsidRPr="00D46BFC">
        <w:rPr>
          <w:iCs/>
          <w:sz w:val="24"/>
          <w:szCs w:val="24"/>
          <w:lang w:val="hr-HR"/>
        </w:rPr>
        <w:t>Cofund</w:t>
      </w:r>
      <w:proofErr w:type="spellEnd"/>
      <w:r w:rsidRPr="00D46BFC">
        <w:rPr>
          <w:iCs/>
          <w:sz w:val="24"/>
          <w:szCs w:val="24"/>
          <w:lang w:val="hr-HR"/>
        </w:rPr>
        <w:t xml:space="preserve"> </w:t>
      </w:r>
      <w:proofErr w:type="spellStart"/>
      <w:r w:rsidRPr="00D46BFC">
        <w:rPr>
          <w:iCs/>
          <w:sz w:val="24"/>
          <w:szCs w:val="24"/>
          <w:lang w:val="hr-HR"/>
        </w:rPr>
        <w:t>in</w:t>
      </w:r>
      <w:proofErr w:type="spellEnd"/>
      <w:r w:rsidRPr="00D46BFC">
        <w:rPr>
          <w:iCs/>
          <w:sz w:val="24"/>
          <w:szCs w:val="24"/>
          <w:lang w:val="hr-HR"/>
        </w:rPr>
        <w:t xml:space="preserve"> </w:t>
      </w:r>
      <w:proofErr w:type="spellStart"/>
      <w:r w:rsidRPr="00D46BFC">
        <w:rPr>
          <w:iCs/>
          <w:sz w:val="24"/>
          <w:szCs w:val="24"/>
          <w:lang w:val="hr-HR"/>
        </w:rPr>
        <w:t>Quantum</w:t>
      </w:r>
      <w:proofErr w:type="spellEnd"/>
      <w:r w:rsidRPr="00D46BFC">
        <w:rPr>
          <w:iCs/>
          <w:sz w:val="24"/>
          <w:szCs w:val="24"/>
          <w:lang w:val="hr-HR"/>
        </w:rPr>
        <w:t xml:space="preserve"> Technologies), pokrenuta 2016. godine, trenutačno je vodeća europska mreža javnih organizacija za financiranje istraživanja u području kvantnih tehnologija, u kojoj sudjeluje 38 organizacija za financiranje istraživanja iz 31 države. Mreža </w:t>
      </w:r>
      <w:proofErr w:type="spellStart"/>
      <w:r w:rsidRPr="00D46BFC">
        <w:rPr>
          <w:iCs/>
          <w:sz w:val="24"/>
          <w:szCs w:val="24"/>
          <w:lang w:val="hr-HR"/>
        </w:rPr>
        <w:t>Quantera</w:t>
      </w:r>
      <w:proofErr w:type="spellEnd"/>
      <w:r w:rsidRPr="00D46BFC">
        <w:rPr>
          <w:iCs/>
          <w:sz w:val="24"/>
          <w:szCs w:val="24"/>
          <w:lang w:val="hr-HR"/>
        </w:rPr>
        <w:t xml:space="preserve"> je u sklopu novog programa osigurala preko 40 milijuna eura nacionalnog doprinosa te dodatnih 15 milijuna eura sufinanciranja od Europske komisije za novi program, </w:t>
      </w:r>
      <w:proofErr w:type="spellStart"/>
      <w:r w:rsidRPr="00D46BFC">
        <w:rPr>
          <w:iCs/>
          <w:sz w:val="24"/>
          <w:szCs w:val="24"/>
          <w:lang w:val="hr-HR"/>
        </w:rPr>
        <w:t>QuantERA</w:t>
      </w:r>
      <w:proofErr w:type="spellEnd"/>
      <w:r w:rsidRPr="00D46BFC">
        <w:rPr>
          <w:iCs/>
          <w:sz w:val="24"/>
          <w:szCs w:val="24"/>
          <w:lang w:val="hr-HR"/>
        </w:rPr>
        <w:t xml:space="preserve"> II. U okviru programa </w:t>
      </w:r>
      <w:proofErr w:type="spellStart"/>
      <w:r w:rsidRPr="00D46BFC">
        <w:rPr>
          <w:iCs/>
          <w:sz w:val="24"/>
          <w:szCs w:val="24"/>
          <w:lang w:val="hr-HR"/>
        </w:rPr>
        <w:t>Quantera</w:t>
      </w:r>
      <w:proofErr w:type="spellEnd"/>
      <w:r w:rsidRPr="00D46BFC">
        <w:rPr>
          <w:iCs/>
          <w:sz w:val="24"/>
          <w:szCs w:val="24"/>
          <w:lang w:val="hr-HR"/>
        </w:rPr>
        <w:t xml:space="preserve"> II u </w:t>
      </w:r>
      <w:r w:rsidR="006D5D61" w:rsidRPr="00D46BFC">
        <w:rPr>
          <w:iCs/>
          <w:sz w:val="24"/>
          <w:szCs w:val="24"/>
          <w:lang w:val="hr-HR"/>
        </w:rPr>
        <w:t>2022.</w:t>
      </w:r>
      <w:r w:rsidRPr="00D46BFC">
        <w:rPr>
          <w:iCs/>
          <w:sz w:val="24"/>
          <w:szCs w:val="24"/>
          <w:lang w:val="hr-HR"/>
        </w:rPr>
        <w:t xml:space="preserve"> godini proveden je transnacionalni poziv sa sufinanciranjem EK. Za financiranje je odabrano 39 projekata u području kvantnih fenomena i resursa te primijenjene kvantne znanosti, među kojima se nalazi i jedan projekt s hrvatskim partnerom</w:t>
      </w:r>
      <w:r w:rsidR="00F41098" w:rsidRPr="00D46BFC">
        <w:rPr>
          <w:iCs/>
          <w:sz w:val="24"/>
          <w:szCs w:val="24"/>
          <w:lang w:val="hr-HR"/>
        </w:rPr>
        <w:t xml:space="preserve">. </w:t>
      </w:r>
      <w:r w:rsidR="0052120E" w:rsidRPr="00D46BFC">
        <w:rPr>
          <w:iCs/>
          <w:sz w:val="24"/>
          <w:szCs w:val="24"/>
          <w:lang w:val="hr-HR"/>
        </w:rPr>
        <w:t xml:space="preserve">Konzorcij </w:t>
      </w:r>
      <w:proofErr w:type="spellStart"/>
      <w:r w:rsidR="0052120E" w:rsidRPr="00D46BFC">
        <w:rPr>
          <w:iCs/>
          <w:sz w:val="24"/>
          <w:szCs w:val="24"/>
          <w:lang w:val="hr-HR"/>
        </w:rPr>
        <w:t>QuantERA</w:t>
      </w:r>
      <w:proofErr w:type="spellEnd"/>
      <w:r w:rsidR="0052120E" w:rsidRPr="00D46BFC">
        <w:rPr>
          <w:iCs/>
          <w:sz w:val="24"/>
          <w:szCs w:val="24"/>
          <w:lang w:val="hr-HR"/>
        </w:rPr>
        <w:t xml:space="preserve"> II raspisao je 26. siječnja 2023. godine dodatni natječaj za podnošenje projektnih prijedloga. U natječaju sudjeluje 35 agencija iz 28 zemalja, uključujući i Hrvatsku zakladu za znanost.</w:t>
      </w:r>
      <w:r w:rsidR="00E37AB3" w:rsidRPr="00D46BFC">
        <w:rPr>
          <w:iCs/>
          <w:sz w:val="24"/>
          <w:szCs w:val="24"/>
          <w:lang w:val="hr-HR"/>
        </w:rPr>
        <w:t xml:space="preserve"> </w:t>
      </w:r>
      <w:r w:rsidR="00FE3F6B" w:rsidRPr="00D46BFC">
        <w:rPr>
          <w:iCs/>
          <w:sz w:val="24"/>
          <w:szCs w:val="24"/>
          <w:lang w:val="hr-HR"/>
        </w:rPr>
        <w:t>Projektni prijedlozi mogli su se prijaviti u jednoj od dviju tema: 1) Kvantni fenomeni i resursi (QPR) i 2) Primijenjena kvantna znanost (AQS). Na natječaj su se prijavljivali transnacionalni konzorciji, koji su se morali sastojati od najmanje tri partnera iz najmanje tri različite države.</w:t>
      </w:r>
      <w:r w:rsidR="00884F53" w:rsidRPr="00D46BFC">
        <w:rPr>
          <w:iCs/>
          <w:sz w:val="24"/>
          <w:szCs w:val="24"/>
          <w:lang w:val="hr-HR"/>
        </w:rPr>
        <w:t xml:space="preserve"> </w:t>
      </w:r>
      <w:r w:rsidR="00FE3F6B" w:rsidRPr="00D46BFC">
        <w:rPr>
          <w:iCs/>
          <w:sz w:val="24"/>
          <w:szCs w:val="24"/>
          <w:lang w:val="hr-HR"/>
        </w:rPr>
        <w:t xml:space="preserve">Na natječaj je podnesen 101 projektni prijedlog, u kojima je sudjelovalo ukupno 486 istraživačkih grupa. </w:t>
      </w:r>
      <w:r w:rsidR="0085533D" w:rsidRPr="00D46BFC">
        <w:rPr>
          <w:iCs/>
          <w:sz w:val="24"/>
          <w:szCs w:val="24"/>
          <w:lang w:val="hr-HR"/>
        </w:rPr>
        <w:t>Rezultati natječaja objavljeni su u 2024. godini, te je ugovoren jedan projekt s hrvatskim partnerima unutar natječaja QUANTERA -2023.</w:t>
      </w:r>
    </w:p>
    <w:p w14:paraId="03B91338" w14:textId="3502430C" w:rsidR="00C07B83" w:rsidRPr="00D46BFC" w:rsidRDefault="00C07B83" w:rsidP="00743CD4">
      <w:pPr>
        <w:rPr>
          <w:rFonts w:eastAsia="Calibri"/>
          <w:sz w:val="24"/>
          <w:szCs w:val="24"/>
          <w:lang w:val="hr-HR"/>
        </w:rPr>
      </w:pPr>
      <w:r w:rsidRPr="00D46BFC">
        <w:rPr>
          <w:sz w:val="24"/>
          <w:szCs w:val="24"/>
          <w:lang w:val="hr-HR" w:bidi="en-US"/>
        </w:rPr>
        <w:t xml:space="preserve">Ukupni rashodi ostvareni po ovoj aktivnosti iznose </w:t>
      </w:r>
      <w:r w:rsidR="00815433" w:rsidRPr="00D46BFC">
        <w:rPr>
          <w:sz w:val="24"/>
          <w:szCs w:val="24"/>
          <w:lang w:val="hr-HR" w:bidi="en-US"/>
        </w:rPr>
        <w:t>67.485,65</w:t>
      </w:r>
      <w:r w:rsidRPr="00D46BFC">
        <w:rPr>
          <w:sz w:val="24"/>
          <w:szCs w:val="24"/>
          <w:lang w:val="hr-HR" w:bidi="en-US"/>
        </w:rPr>
        <w:t xml:space="preserve"> eura (izvor financiranja </w:t>
      </w:r>
      <w:r w:rsidR="00B5087F" w:rsidRPr="00D46BFC">
        <w:rPr>
          <w:sz w:val="24"/>
          <w:szCs w:val="24"/>
          <w:lang w:val="hr-HR" w:bidi="en-US"/>
        </w:rPr>
        <w:t>11 i</w:t>
      </w:r>
      <w:r w:rsidR="006756F4" w:rsidRPr="00D46BFC">
        <w:rPr>
          <w:sz w:val="24"/>
          <w:szCs w:val="24"/>
          <w:lang w:val="hr-HR" w:bidi="en-US"/>
        </w:rPr>
        <w:t xml:space="preserve"> izvor financiranja </w:t>
      </w:r>
      <w:r w:rsidR="00B5087F" w:rsidRPr="00D46BFC">
        <w:rPr>
          <w:sz w:val="24"/>
          <w:szCs w:val="24"/>
          <w:lang w:val="hr-HR" w:bidi="en-US"/>
        </w:rPr>
        <w:t>51</w:t>
      </w:r>
      <w:r w:rsidR="00FA1975" w:rsidRPr="00D46BFC">
        <w:rPr>
          <w:sz w:val="24"/>
          <w:szCs w:val="24"/>
          <w:lang w:val="hr-HR" w:bidi="en-US"/>
        </w:rPr>
        <w:t>)</w:t>
      </w:r>
      <w:r w:rsidRPr="00D46BFC">
        <w:rPr>
          <w:sz w:val="24"/>
          <w:szCs w:val="24"/>
          <w:lang w:val="hr-HR" w:bidi="en-US"/>
        </w:rPr>
        <w:t xml:space="preserve">, a najvećim dijelom </w:t>
      </w:r>
      <w:r w:rsidR="00B5087F" w:rsidRPr="00D46BFC">
        <w:rPr>
          <w:sz w:val="24"/>
          <w:szCs w:val="24"/>
          <w:lang w:val="hr-HR" w:bidi="en-US"/>
        </w:rPr>
        <w:t>(u iznosu 66.361,00</w:t>
      </w:r>
      <w:r w:rsidR="00F127B4" w:rsidRPr="00D46BFC">
        <w:rPr>
          <w:sz w:val="24"/>
          <w:szCs w:val="24"/>
          <w:lang w:val="hr-HR" w:bidi="en-US"/>
        </w:rPr>
        <w:t xml:space="preserve"> eura) </w:t>
      </w:r>
      <w:r w:rsidRPr="00D46BFC">
        <w:rPr>
          <w:sz w:val="24"/>
          <w:szCs w:val="24"/>
          <w:lang w:val="hr-HR" w:bidi="en-US"/>
        </w:rPr>
        <w:t>odnose se na prijenose između proračunskih korisnika istog proračuna odnosno na sredstva za znanstveno-istraživačk</w:t>
      </w:r>
      <w:r w:rsidR="00FA1975" w:rsidRPr="00D46BFC">
        <w:rPr>
          <w:sz w:val="24"/>
          <w:szCs w:val="24"/>
          <w:lang w:val="hr-HR" w:bidi="en-US"/>
        </w:rPr>
        <w:t>i</w:t>
      </w:r>
      <w:r w:rsidRPr="00D46BFC">
        <w:rPr>
          <w:sz w:val="24"/>
          <w:szCs w:val="24"/>
          <w:lang w:val="hr-HR" w:bidi="en-US"/>
        </w:rPr>
        <w:t xml:space="preserve"> projekt </w:t>
      </w:r>
      <w:r w:rsidRPr="0018156D">
        <w:rPr>
          <w:sz w:val="24"/>
          <w:szCs w:val="24"/>
          <w:lang w:val="hr-HR" w:bidi="en-US"/>
        </w:rPr>
        <w:t>koji se financira o okviru ove aktivnosti. Iz indeksa izvršenja 100,00 prikazanog kod skupine 36 Pomoći dana u inozemstvo i unutar općeg proračuna se može zaključiti da su rashodi za prijenose između proračunskih korisnika jednak</w:t>
      </w:r>
      <w:r w:rsidR="00B03671" w:rsidRPr="0018156D">
        <w:rPr>
          <w:sz w:val="24"/>
          <w:szCs w:val="24"/>
          <w:lang w:val="hr-HR" w:bidi="en-US"/>
        </w:rPr>
        <w:t>i</w:t>
      </w:r>
      <w:r w:rsidRPr="0018156D">
        <w:rPr>
          <w:sz w:val="24"/>
          <w:szCs w:val="24"/>
          <w:lang w:val="hr-HR" w:bidi="en-US"/>
        </w:rPr>
        <w:t xml:space="preserve"> financijskom planu na izvoru financiranja </w:t>
      </w:r>
      <w:r w:rsidR="00F127B4" w:rsidRPr="0018156D">
        <w:rPr>
          <w:sz w:val="24"/>
          <w:szCs w:val="24"/>
          <w:lang w:val="hr-HR" w:bidi="en-US"/>
        </w:rPr>
        <w:t>1</w:t>
      </w:r>
      <w:r w:rsidR="002F3540" w:rsidRPr="0018156D">
        <w:rPr>
          <w:sz w:val="24"/>
          <w:szCs w:val="24"/>
          <w:lang w:val="hr-HR" w:bidi="en-US"/>
        </w:rPr>
        <w:t>1</w:t>
      </w:r>
      <w:r w:rsidRPr="0018156D">
        <w:rPr>
          <w:sz w:val="24"/>
          <w:szCs w:val="24"/>
          <w:lang w:val="hr-HR" w:bidi="en-US"/>
        </w:rPr>
        <w:t>.</w:t>
      </w:r>
      <w:r w:rsidR="00D43F6A" w:rsidRPr="0018156D">
        <w:rPr>
          <w:sz w:val="24"/>
          <w:szCs w:val="24"/>
          <w:lang w:val="hr-HR" w:bidi="en-US"/>
        </w:rPr>
        <w:t xml:space="preserve"> </w:t>
      </w:r>
      <w:r w:rsidR="007C194C" w:rsidRPr="0018156D">
        <w:rPr>
          <w:sz w:val="24"/>
          <w:szCs w:val="24"/>
          <w:lang w:val="hr-HR" w:bidi="en-US"/>
        </w:rPr>
        <w:t>Preostali iznos rashoda odnosi se na</w:t>
      </w:r>
      <w:r w:rsidR="00BA1049" w:rsidRPr="0018156D">
        <w:rPr>
          <w:sz w:val="24"/>
          <w:szCs w:val="24"/>
          <w:lang w:val="hr-HR" w:bidi="en-US"/>
        </w:rPr>
        <w:t xml:space="preserve"> </w:t>
      </w:r>
      <w:r w:rsidR="007C194C" w:rsidRPr="0018156D">
        <w:rPr>
          <w:sz w:val="24"/>
          <w:szCs w:val="24"/>
          <w:lang w:val="hr-HR" w:bidi="en-US"/>
        </w:rPr>
        <w:t>izvršene</w:t>
      </w:r>
      <w:r w:rsidR="007C194C" w:rsidRPr="00D46BFC">
        <w:rPr>
          <w:sz w:val="24"/>
          <w:szCs w:val="24"/>
          <w:lang w:val="hr-HR" w:bidi="en-US"/>
        </w:rPr>
        <w:t xml:space="preserve"> materijalne rashode koji</w:t>
      </w:r>
      <w:r w:rsidRPr="00D46BFC">
        <w:rPr>
          <w:sz w:val="24"/>
          <w:szCs w:val="24"/>
          <w:lang w:val="hr-HR" w:bidi="en-US"/>
        </w:rPr>
        <w:t xml:space="preserve"> obuhvaćaju rashode </w:t>
      </w:r>
      <w:r w:rsidR="007C194C" w:rsidRPr="00D46BFC">
        <w:rPr>
          <w:sz w:val="24"/>
          <w:szCs w:val="24"/>
          <w:lang w:val="hr-HR" w:bidi="en-US"/>
        </w:rPr>
        <w:t xml:space="preserve">za </w:t>
      </w:r>
      <w:r w:rsidR="002F3540" w:rsidRPr="00D46BFC">
        <w:rPr>
          <w:sz w:val="24"/>
          <w:szCs w:val="24"/>
          <w:lang w:val="hr-HR" w:bidi="en-US"/>
        </w:rPr>
        <w:t>službena putovanja zaposlenika Zaklade</w:t>
      </w:r>
      <w:r w:rsidR="0005083A">
        <w:rPr>
          <w:sz w:val="24"/>
          <w:szCs w:val="24"/>
          <w:lang w:val="hr-HR" w:bidi="en-US"/>
        </w:rPr>
        <w:t xml:space="preserve"> za </w:t>
      </w:r>
      <w:r w:rsidR="00AB5656">
        <w:rPr>
          <w:sz w:val="24"/>
          <w:szCs w:val="24"/>
          <w:lang w:val="hr-HR" w:bidi="en-US"/>
        </w:rPr>
        <w:t>potrebe sastank</w:t>
      </w:r>
      <w:r w:rsidR="00743CD4">
        <w:rPr>
          <w:sz w:val="24"/>
          <w:szCs w:val="24"/>
          <w:lang w:val="hr-HR" w:bidi="en-US"/>
        </w:rPr>
        <w:t>a</w:t>
      </w:r>
      <w:r w:rsidR="00AB5656">
        <w:rPr>
          <w:sz w:val="24"/>
          <w:szCs w:val="24"/>
          <w:lang w:val="hr-HR" w:bidi="en-US"/>
        </w:rPr>
        <w:t xml:space="preserve"> konzorcija </w:t>
      </w:r>
      <w:proofErr w:type="spellStart"/>
      <w:r w:rsidR="00AB5656">
        <w:rPr>
          <w:sz w:val="24"/>
          <w:szCs w:val="24"/>
          <w:lang w:val="hr-HR" w:bidi="en-US"/>
        </w:rPr>
        <w:t>Quantera</w:t>
      </w:r>
      <w:proofErr w:type="spellEnd"/>
      <w:r w:rsidR="00037606">
        <w:rPr>
          <w:sz w:val="24"/>
          <w:szCs w:val="24"/>
          <w:lang w:val="hr-HR" w:bidi="en-US"/>
        </w:rPr>
        <w:t xml:space="preserve"> te za</w:t>
      </w:r>
      <w:r w:rsidR="00743CD4">
        <w:rPr>
          <w:sz w:val="24"/>
          <w:szCs w:val="24"/>
          <w:lang w:val="hr-HR" w:bidi="en-US"/>
        </w:rPr>
        <w:t xml:space="preserve"> s</w:t>
      </w:r>
      <w:r w:rsidR="00743CD4" w:rsidRPr="00743CD4">
        <w:rPr>
          <w:sz w:val="24"/>
          <w:szCs w:val="24"/>
          <w:lang w:val="hr-HR" w:bidi="en-US"/>
        </w:rPr>
        <w:t xml:space="preserve">udjelovanje na konferenciji </w:t>
      </w:r>
      <w:proofErr w:type="spellStart"/>
      <w:r w:rsidR="00743CD4" w:rsidRPr="00743CD4">
        <w:rPr>
          <w:sz w:val="24"/>
          <w:szCs w:val="24"/>
          <w:lang w:val="hr-HR" w:bidi="en-US"/>
        </w:rPr>
        <w:t>Quantum</w:t>
      </w:r>
      <w:proofErr w:type="spellEnd"/>
      <w:r w:rsidR="00743CD4" w:rsidRPr="00743CD4">
        <w:rPr>
          <w:sz w:val="24"/>
          <w:szCs w:val="24"/>
          <w:lang w:val="hr-HR" w:bidi="en-US"/>
        </w:rPr>
        <w:t xml:space="preserve"> </w:t>
      </w:r>
      <w:proofErr w:type="spellStart"/>
      <w:r w:rsidR="00743CD4" w:rsidRPr="00743CD4">
        <w:rPr>
          <w:sz w:val="24"/>
          <w:szCs w:val="24"/>
          <w:lang w:val="hr-HR" w:bidi="en-US"/>
        </w:rPr>
        <w:t>Horizons</w:t>
      </w:r>
      <w:proofErr w:type="spellEnd"/>
      <w:r w:rsidR="00743CD4" w:rsidRPr="00743CD4">
        <w:rPr>
          <w:sz w:val="24"/>
          <w:szCs w:val="24"/>
          <w:lang w:val="hr-HR" w:bidi="en-US"/>
        </w:rPr>
        <w:t xml:space="preserve">: Science – Technology – </w:t>
      </w:r>
      <w:proofErr w:type="spellStart"/>
      <w:r w:rsidR="00743CD4" w:rsidRPr="00743CD4">
        <w:rPr>
          <w:sz w:val="24"/>
          <w:szCs w:val="24"/>
          <w:lang w:val="hr-HR" w:bidi="en-US"/>
        </w:rPr>
        <w:t>Society</w:t>
      </w:r>
      <w:proofErr w:type="spellEnd"/>
      <w:r w:rsidR="00743CD4" w:rsidRPr="00743CD4">
        <w:rPr>
          <w:sz w:val="24"/>
          <w:szCs w:val="24"/>
          <w:lang w:val="hr-HR" w:bidi="en-US"/>
        </w:rPr>
        <w:t xml:space="preserve"> </w:t>
      </w:r>
      <w:r w:rsidR="00DC3043" w:rsidRPr="00D46BFC">
        <w:rPr>
          <w:sz w:val="24"/>
          <w:szCs w:val="24"/>
          <w:lang w:val="hr-HR" w:bidi="en-US"/>
        </w:rPr>
        <w:t>u iznosu od 1.</w:t>
      </w:r>
      <w:r w:rsidR="007C194C" w:rsidRPr="00D46BFC">
        <w:rPr>
          <w:sz w:val="24"/>
          <w:szCs w:val="24"/>
          <w:lang w:val="hr-HR" w:bidi="en-US"/>
        </w:rPr>
        <w:t>124,65</w:t>
      </w:r>
      <w:r w:rsidR="00DC3043" w:rsidRPr="00D46BFC">
        <w:rPr>
          <w:sz w:val="24"/>
          <w:szCs w:val="24"/>
          <w:lang w:val="hr-HR" w:bidi="en-US"/>
        </w:rPr>
        <w:t xml:space="preserve"> eura</w:t>
      </w:r>
      <w:r w:rsidR="007C194C" w:rsidRPr="00D46BFC">
        <w:rPr>
          <w:sz w:val="24"/>
          <w:szCs w:val="24"/>
          <w:lang w:val="hr-HR" w:bidi="en-US"/>
        </w:rPr>
        <w:t xml:space="preserve"> </w:t>
      </w:r>
      <w:r w:rsidR="00E177C9">
        <w:rPr>
          <w:sz w:val="24"/>
          <w:szCs w:val="24"/>
          <w:lang w:val="hr-HR" w:bidi="en-US"/>
        </w:rPr>
        <w:t>koji su</w:t>
      </w:r>
      <w:r w:rsidR="007C194C" w:rsidRPr="00D46BFC">
        <w:rPr>
          <w:sz w:val="24"/>
          <w:szCs w:val="24"/>
          <w:lang w:val="hr-HR" w:bidi="en-US"/>
        </w:rPr>
        <w:t xml:space="preserve"> financirani iz izvora 51.</w:t>
      </w:r>
      <w:r w:rsidR="00DC3043" w:rsidRPr="00D46BFC">
        <w:rPr>
          <w:sz w:val="24"/>
          <w:szCs w:val="24"/>
          <w:lang w:val="hr-HR" w:bidi="en-US"/>
        </w:rPr>
        <w:t xml:space="preserve"> </w:t>
      </w:r>
    </w:p>
    <w:p w14:paraId="0BDDCC5F" w14:textId="77777777" w:rsidR="006E573E" w:rsidRPr="00D46BFC" w:rsidRDefault="006E573E" w:rsidP="00A8405F">
      <w:pPr>
        <w:pStyle w:val="Heading8"/>
        <w:jc w:val="left"/>
        <w:rPr>
          <w:sz w:val="24"/>
          <w:szCs w:val="24"/>
          <w:lang w:val="hr-HR"/>
        </w:rPr>
      </w:pPr>
      <w:r w:rsidRPr="00D46BFC">
        <w:rPr>
          <w:sz w:val="24"/>
          <w:szCs w:val="24"/>
          <w:lang w:val="hr-HR"/>
        </w:rPr>
        <w:lastRenderedPageBreak/>
        <w:t>Pokazatelji rezultata</w:t>
      </w:r>
    </w:p>
    <w:tbl>
      <w:tblPr>
        <w:tblStyle w:val="StilTablice"/>
        <w:tblW w:w="10212" w:type="dxa"/>
        <w:jc w:val="center"/>
        <w:tblLook w:val="04A0" w:firstRow="1" w:lastRow="0" w:firstColumn="1" w:lastColumn="0" w:noHBand="0" w:noVBand="1"/>
      </w:tblPr>
      <w:tblGrid>
        <w:gridCol w:w="2084"/>
        <w:gridCol w:w="2486"/>
        <w:gridCol w:w="906"/>
        <w:gridCol w:w="1074"/>
        <w:gridCol w:w="981"/>
        <w:gridCol w:w="1288"/>
        <w:gridCol w:w="1393"/>
      </w:tblGrid>
      <w:tr w:rsidR="00D46C76" w:rsidRPr="00D46BFC" w14:paraId="0C1B79FB" w14:textId="77777777" w:rsidTr="00D46C76">
        <w:trPr>
          <w:jc w:val="center"/>
        </w:trPr>
        <w:tc>
          <w:tcPr>
            <w:tcW w:w="2084" w:type="dxa"/>
            <w:shd w:val="clear" w:color="auto" w:fill="B5C0D8"/>
          </w:tcPr>
          <w:p w14:paraId="56F616A0" w14:textId="72476330" w:rsidR="00D46C76" w:rsidRPr="00D46BFC" w:rsidRDefault="00D46C76" w:rsidP="00D46C76">
            <w:pPr>
              <w:jc w:val="center"/>
              <w:rPr>
                <w:sz w:val="24"/>
                <w:szCs w:val="24"/>
                <w:lang w:val="hr-HR"/>
              </w:rPr>
            </w:pPr>
            <w:r w:rsidRPr="00D46BFC">
              <w:rPr>
                <w:sz w:val="24"/>
                <w:szCs w:val="24"/>
                <w:lang w:val="hr-HR"/>
              </w:rPr>
              <w:t>Pokazatelj rezultata</w:t>
            </w:r>
          </w:p>
        </w:tc>
        <w:tc>
          <w:tcPr>
            <w:tcW w:w="2486" w:type="dxa"/>
            <w:shd w:val="clear" w:color="auto" w:fill="B5C0D8"/>
          </w:tcPr>
          <w:p w14:paraId="39CEE838" w14:textId="3B5533CB"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Definicija</w:t>
            </w:r>
          </w:p>
        </w:tc>
        <w:tc>
          <w:tcPr>
            <w:tcW w:w="906" w:type="dxa"/>
            <w:shd w:val="clear" w:color="auto" w:fill="B5C0D8"/>
          </w:tcPr>
          <w:p w14:paraId="51AF7BFE" w14:textId="6D01E68E"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54349C55" w14:textId="200ACB08"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Polazna vrijednost</w:t>
            </w:r>
          </w:p>
        </w:tc>
        <w:tc>
          <w:tcPr>
            <w:tcW w:w="981" w:type="dxa"/>
            <w:shd w:val="clear" w:color="auto" w:fill="B5C0D8"/>
          </w:tcPr>
          <w:p w14:paraId="015E59A6" w14:textId="17EBCC83" w:rsidR="00D46C76" w:rsidRPr="00D46BFC" w:rsidRDefault="00D46C76" w:rsidP="00D46C76">
            <w:pPr>
              <w:pStyle w:val="CellHeader"/>
              <w:jc w:val="center"/>
              <w:rPr>
                <w:rFonts w:cs="Times New Roman"/>
                <w:sz w:val="24"/>
                <w:szCs w:val="24"/>
                <w:lang w:val="hr-HR"/>
              </w:rPr>
            </w:pPr>
            <w:r w:rsidRPr="00D46BFC">
              <w:rPr>
                <w:rFonts w:cs="Times New Roman"/>
                <w:sz w:val="24"/>
                <w:szCs w:val="24"/>
                <w:lang w:val="hr-HR"/>
              </w:rPr>
              <w:t>Izvor podataka</w:t>
            </w:r>
          </w:p>
        </w:tc>
        <w:tc>
          <w:tcPr>
            <w:tcW w:w="1288" w:type="dxa"/>
            <w:shd w:val="clear" w:color="auto" w:fill="B5C0D8"/>
          </w:tcPr>
          <w:p w14:paraId="1BA1F6F2" w14:textId="550141A2" w:rsidR="00D46C76" w:rsidRPr="00D46BFC" w:rsidRDefault="00815433" w:rsidP="00D46C76">
            <w:pPr>
              <w:pStyle w:val="CellHeader"/>
              <w:jc w:val="center"/>
              <w:rPr>
                <w:rFonts w:cs="Times New Roman"/>
                <w:sz w:val="24"/>
                <w:szCs w:val="24"/>
                <w:lang w:val="hr-HR"/>
              </w:rPr>
            </w:pPr>
            <w:r w:rsidRPr="00D46BFC">
              <w:rPr>
                <w:rFonts w:cs="Times New Roman"/>
                <w:sz w:val="24"/>
                <w:szCs w:val="24"/>
                <w:lang w:val="hr-HR"/>
              </w:rPr>
              <w:t>Ciljana vrijednost (2025</w:t>
            </w:r>
            <w:r w:rsidR="00D46C76" w:rsidRPr="00D46BFC">
              <w:rPr>
                <w:rFonts w:cs="Times New Roman"/>
                <w:sz w:val="24"/>
                <w:szCs w:val="24"/>
                <w:lang w:val="hr-HR"/>
              </w:rPr>
              <w:t>.)</w:t>
            </w:r>
          </w:p>
        </w:tc>
        <w:tc>
          <w:tcPr>
            <w:tcW w:w="1393" w:type="dxa"/>
            <w:shd w:val="clear" w:color="auto" w:fill="B5C0D8"/>
          </w:tcPr>
          <w:p w14:paraId="2F8B59E3" w14:textId="38505036" w:rsidR="00D46C76" w:rsidRPr="005F3176" w:rsidRDefault="00815433" w:rsidP="00D46C76">
            <w:pPr>
              <w:pStyle w:val="CellHeader"/>
              <w:jc w:val="center"/>
              <w:rPr>
                <w:rFonts w:cs="Times New Roman"/>
                <w:sz w:val="24"/>
                <w:szCs w:val="24"/>
                <w:lang w:val="hr-HR"/>
              </w:rPr>
            </w:pPr>
            <w:r w:rsidRPr="005F3176">
              <w:rPr>
                <w:rFonts w:cs="Times New Roman"/>
                <w:sz w:val="24"/>
                <w:szCs w:val="24"/>
                <w:lang w:val="hr-HR"/>
              </w:rPr>
              <w:t>Ostvarena vrijednost (2025</w:t>
            </w:r>
            <w:r w:rsidR="00D46C76" w:rsidRPr="005F3176">
              <w:rPr>
                <w:rFonts w:cs="Times New Roman"/>
                <w:sz w:val="24"/>
                <w:szCs w:val="24"/>
                <w:lang w:val="hr-HR"/>
              </w:rPr>
              <w:t>.)</w:t>
            </w:r>
          </w:p>
        </w:tc>
      </w:tr>
      <w:tr w:rsidR="0005614A" w:rsidRPr="00D46BFC" w14:paraId="3BB81C2F" w14:textId="77777777" w:rsidTr="00D46C76">
        <w:trPr>
          <w:jc w:val="center"/>
        </w:trPr>
        <w:tc>
          <w:tcPr>
            <w:tcW w:w="2084" w:type="dxa"/>
            <w:vAlign w:val="top"/>
          </w:tcPr>
          <w:p w14:paraId="2BDEBEED" w14:textId="77777777" w:rsidR="0005614A" w:rsidRPr="00D46BFC" w:rsidRDefault="0005614A" w:rsidP="0005614A">
            <w:pPr>
              <w:rPr>
                <w:sz w:val="24"/>
                <w:szCs w:val="24"/>
                <w:lang w:val="hr-HR"/>
              </w:rPr>
            </w:pPr>
            <w:r w:rsidRPr="00D46BFC">
              <w:rPr>
                <w:sz w:val="24"/>
                <w:szCs w:val="24"/>
                <w:lang w:val="hr-HR"/>
              </w:rPr>
              <w:t xml:space="preserve">Broj međunarodnih projekata </w:t>
            </w:r>
          </w:p>
          <w:p w14:paraId="152350F0" w14:textId="2A1CDBB8" w:rsidR="0005614A" w:rsidRPr="00D46BFC" w:rsidRDefault="0005614A" w:rsidP="0005614A">
            <w:pPr>
              <w:pStyle w:val="CellColumn"/>
              <w:jc w:val="left"/>
              <w:rPr>
                <w:rFonts w:cs="Times New Roman"/>
                <w:sz w:val="24"/>
                <w:szCs w:val="24"/>
                <w:lang w:val="hr-HR"/>
              </w:rPr>
            </w:pPr>
          </w:p>
        </w:tc>
        <w:tc>
          <w:tcPr>
            <w:tcW w:w="2486" w:type="dxa"/>
            <w:vAlign w:val="top"/>
          </w:tcPr>
          <w:p w14:paraId="06E4D29B" w14:textId="4FDF1E2D" w:rsidR="0005614A" w:rsidRPr="00D46BFC" w:rsidRDefault="0005614A" w:rsidP="0005614A">
            <w:pPr>
              <w:pStyle w:val="CellColumn"/>
              <w:jc w:val="left"/>
              <w:rPr>
                <w:rFonts w:cs="Times New Roman"/>
                <w:sz w:val="24"/>
                <w:szCs w:val="24"/>
                <w:lang w:val="hr-HR"/>
              </w:rPr>
            </w:pPr>
            <w:r w:rsidRPr="00D46BFC">
              <w:rPr>
                <w:rFonts w:cs="Times New Roman"/>
                <w:sz w:val="24"/>
                <w:szCs w:val="24"/>
                <w:lang w:val="hr-HR"/>
              </w:rPr>
              <w:t xml:space="preserve">Broj hrvatskih istraživačkih grupa koje se projektno financiraju a rade na zajedničkom međunarodnom projektu </w:t>
            </w:r>
          </w:p>
        </w:tc>
        <w:tc>
          <w:tcPr>
            <w:tcW w:w="906" w:type="dxa"/>
            <w:vAlign w:val="top"/>
          </w:tcPr>
          <w:p w14:paraId="1370441D" w14:textId="2E7DC1ED" w:rsidR="0005614A" w:rsidRPr="00D46BFC" w:rsidRDefault="0005614A" w:rsidP="0005614A">
            <w:pPr>
              <w:jc w:val="center"/>
              <w:rPr>
                <w:sz w:val="24"/>
                <w:szCs w:val="24"/>
                <w:lang w:val="hr-HR"/>
              </w:rPr>
            </w:pPr>
            <w:r w:rsidRPr="00D46BFC">
              <w:rPr>
                <w:sz w:val="24"/>
                <w:szCs w:val="24"/>
                <w:lang w:val="hr-HR"/>
              </w:rPr>
              <w:t>Broj</w:t>
            </w:r>
          </w:p>
        </w:tc>
        <w:tc>
          <w:tcPr>
            <w:tcW w:w="1074" w:type="dxa"/>
            <w:vAlign w:val="top"/>
          </w:tcPr>
          <w:p w14:paraId="54F1C66B" w14:textId="1F537923" w:rsidR="0005614A" w:rsidRPr="00D46BFC" w:rsidRDefault="00815433" w:rsidP="0005614A">
            <w:pPr>
              <w:jc w:val="center"/>
              <w:rPr>
                <w:sz w:val="24"/>
                <w:szCs w:val="24"/>
                <w:lang w:val="hr-HR"/>
              </w:rPr>
            </w:pPr>
            <w:r w:rsidRPr="00D46BFC">
              <w:rPr>
                <w:color w:val="000000" w:themeColor="text1"/>
                <w:sz w:val="24"/>
                <w:szCs w:val="24"/>
                <w:lang w:val="hr-HR"/>
              </w:rPr>
              <w:t>2</w:t>
            </w:r>
          </w:p>
        </w:tc>
        <w:tc>
          <w:tcPr>
            <w:tcW w:w="981" w:type="dxa"/>
            <w:vAlign w:val="top"/>
          </w:tcPr>
          <w:p w14:paraId="5A55C9B4" w14:textId="4F16383E" w:rsidR="0005614A" w:rsidRPr="00D46BFC" w:rsidRDefault="0005614A" w:rsidP="0005614A">
            <w:pPr>
              <w:pStyle w:val="CellColumn"/>
              <w:jc w:val="center"/>
              <w:rPr>
                <w:rFonts w:cs="Times New Roman"/>
                <w:sz w:val="24"/>
                <w:szCs w:val="24"/>
                <w:lang w:val="hr-HR"/>
              </w:rPr>
            </w:pPr>
            <w:r w:rsidRPr="00D46BFC">
              <w:rPr>
                <w:rFonts w:cs="Times New Roman"/>
                <w:color w:val="000000" w:themeColor="text1"/>
                <w:sz w:val="24"/>
                <w:szCs w:val="24"/>
                <w:lang w:val="hr-HR"/>
              </w:rPr>
              <w:t>HRZZ</w:t>
            </w:r>
          </w:p>
        </w:tc>
        <w:tc>
          <w:tcPr>
            <w:tcW w:w="1288" w:type="dxa"/>
            <w:vAlign w:val="top"/>
          </w:tcPr>
          <w:p w14:paraId="2827E3D8" w14:textId="053ED6D4" w:rsidR="0005614A" w:rsidRPr="00D46BFC" w:rsidRDefault="0005614A" w:rsidP="0005614A">
            <w:pPr>
              <w:jc w:val="center"/>
              <w:rPr>
                <w:sz w:val="24"/>
                <w:szCs w:val="24"/>
                <w:lang w:val="hr-HR"/>
              </w:rPr>
            </w:pPr>
            <w:r w:rsidRPr="00D46BFC">
              <w:rPr>
                <w:color w:val="000000" w:themeColor="text1"/>
                <w:sz w:val="24"/>
                <w:szCs w:val="24"/>
                <w:lang w:val="hr-HR"/>
              </w:rPr>
              <w:t>2</w:t>
            </w:r>
          </w:p>
        </w:tc>
        <w:tc>
          <w:tcPr>
            <w:tcW w:w="1393" w:type="dxa"/>
            <w:vAlign w:val="top"/>
          </w:tcPr>
          <w:p w14:paraId="1D5CAD10" w14:textId="227B2433" w:rsidR="0005614A" w:rsidRPr="005F3176" w:rsidRDefault="005F3176" w:rsidP="0005614A">
            <w:pPr>
              <w:jc w:val="center"/>
              <w:rPr>
                <w:sz w:val="24"/>
                <w:szCs w:val="24"/>
                <w:lang w:val="hr-HR"/>
              </w:rPr>
            </w:pPr>
            <w:r w:rsidRPr="005F3176">
              <w:rPr>
                <w:sz w:val="24"/>
                <w:szCs w:val="24"/>
                <w:lang w:val="hr-HR"/>
              </w:rPr>
              <w:t>2</w:t>
            </w:r>
          </w:p>
        </w:tc>
      </w:tr>
      <w:tr w:rsidR="0005614A" w:rsidRPr="00D46BFC" w14:paraId="7894C77F" w14:textId="77777777" w:rsidTr="00D46C76">
        <w:trPr>
          <w:jc w:val="center"/>
        </w:trPr>
        <w:tc>
          <w:tcPr>
            <w:tcW w:w="2084" w:type="dxa"/>
            <w:vAlign w:val="top"/>
          </w:tcPr>
          <w:p w14:paraId="56C43DC2" w14:textId="77777777" w:rsidR="0005614A" w:rsidRPr="00D46BFC" w:rsidRDefault="0005614A" w:rsidP="0005614A">
            <w:pPr>
              <w:rPr>
                <w:sz w:val="24"/>
                <w:szCs w:val="24"/>
                <w:lang w:val="hr-HR"/>
              </w:rPr>
            </w:pPr>
            <w:r w:rsidRPr="00D46BFC">
              <w:rPr>
                <w:sz w:val="24"/>
                <w:szCs w:val="24"/>
                <w:lang w:val="hr-HR"/>
              </w:rPr>
              <w:t>Broj istraživača na međunarodnim projektima</w:t>
            </w:r>
          </w:p>
          <w:p w14:paraId="65D8A2D8" w14:textId="77777777" w:rsidR="0005614A" w:rsidRPr="00D46BFC" w:rsidRDefault="0005614A" w:rsidP="0005614A">
            <w:pPr>
              <w:rPr>
                <w:sz w:val="24"/>
                <w:szCs w:val="24"/>
                <w:lang w:val="hr-HR"/>
              </w:rPr>
            </w:pPr>
          </w:p>
        </w:tc>
        <w:tc>
          <w:tcPr>
            <w:tcW w:w="2486" w:type="dxa"/>
            <w:vAlign w:val="top"/>
          </w:tcPr>
          <w:p w14:paraId="42EC1FB8" w14:textId="38CE7B33" w:rsidR="0005614A" w:rsidRPr="00D46BFC" w:rsidRDefault="0005614A" w:rsidP="0005614A">
            <w:pPr>
              <w:pStyle w:val="CellColumn"/>
              <w:jc w:val="left"/>
              <w:rPr>
                <w:rFonts w:cs="Times New Roman"/>
                <w:sz w:val="24"/>
                <w:szCs w:val="24"/>
                <w:lang w:val="hr-HR"/>
              </w:rPr>
            </w:pPr>
            <w:r w:rsidRPr="00D46BFC">
              <w:rPr>
                <w:rFonts w:cs="Times New Roman"/>
                <w:sz w:val="24"/>
                <w:szCs w:val="24"/>
                <w:lang w:val="hr-HR"/>
              </w:rPr>
              <w:t>Broj hrvatskih istraživača koji uključeni u provedbu međunarodnih istraživačkih projekata kao korisnici sredstava</w:t>
            </w:r>
          </w:p>
        </w:tc>
        <w:tc>
          <w:tcPr>
            <w:tcW w:w="906" w:type="dxa"/>
            <w:vAlign w:val="top"/>
          </w:tcPr>
          <w:p w14:paraId="7789BB38" w14:textId="4A23185B" w:rsidR="0005614A" w:rsidRPr="00D46BFC" w:rsidRDefault="0005614A" w:rsidP="0005614A">
            <w:pPr>
              <w:jc w:val="center"/>
              <w:rPr>
                <w:sz w:val="24"/>
                <w:szCs w:val="24"/>
                <w:lang w:val="hr-HR"/>
              </w:rPr>
            </w:pPr>
            <w:r w:rsidRPr="00D46BFC">
              <w:rPr>
                <w:sz w:val="24"/>
                <w:szCs w:val="24"/>
                <w:lang w:val="hr-HR"/>
              </w:rPr>
              <w:t>Broj</w:t>
            </w:r>
          </w:p>
        </w:tc>
        <w:tc>
          <w:tcPr>
            <w:tcW w:w="1074" w:type="dxa"/>
            <w:vAlign w:val="top"/>
          </w:tcPr>
          <w:p w14:paraId="79E04A54" w14:textId="4028B0F8" w:rsidR="0005614A" w:rsidRPr="00D46BFC" w:rsidRDefault="00815433" w:rsidP="0005614A">
            <w:pPr>
              <w:jc w:val="center"/>
              <w:rPr>
                <w:sz w:val="24"/>
                <w:szCs w:val="24"/>
                <w:lang w:val="hr-HR"/>
              </w:rPr>
            </w:pPr>
            <w:r w:rsidRPr="00D46BFC">
              <w:rPr>
                <w:color w:val="000000" w:themeColor="text1"/>
                <w:sz w:val="24"/>
                <w:szCs w:val="24"/>
                <w:lang w:val="hr-HR"/>
              </w:rPr>
              <w:t>6</w:t>
            </w:r>
          </w:p>
        </w:tc>
        <w:tc>
          <w:tcPr>
            <w:tcW w:w="981" w:type="dxa"/>
            <w:vAlign w:val="top"/>
          </w:tcPr>
          <w:p w14:paraId="2C906371" w14:textId="7C6C6C21" w:rsidR="0005614A" w:rsidRPr="00D46BFC" w:rsidRDefault="0005614A" w:rsidP="0005614A">
            <w:pPr>
              <w:pStyle w:val="CellColumn"/>
              <w:jc w:val="center"/>
              <w:rPr>
                <w:rFonts w:cs="Times New Roman"/>
                <w:sz w:val="24"/>
                <w:szCs w:val="24"/>
                <w:lang w:val="hr-HR"/>
              </w:rPr>
            </w:pPr>
            <w:r w:rsidRPr="00D46BFC">
              <w:rPr>
                <w:rFonts w:cs="Times New Roman"/>
                <w:color w:val="000000" w:themeColor="text1"/>
                <w:sz w:val="24"/>
                <w:szCs w:val="24"/>
                <w:lang w:val="hr-HR"/>
              </w:rPr>
              <w:t xml:space="preserve">HRZZ </w:t>
            </w:r>
          </w:p>
        </w:tc>
        <w:tc>
          <w:tcPr>
            <w:tcW w:w="1288" w:type="dxa"/>
            <w:vAlign w:val="top"/>
          </w:tcPr>
          <w:p w14:paraId="3A43A152" w14:textId="21BE745D" w:rsidR="0005614A" w:rsidRPr="00D46BFC" w:rsidRDefault="00815433" w:rsidP="0005614A">
            <w:pPr>
              <w:jc w:val="center"/>
              <w:rPr>
                <w:sz w:val="24"/>
                <w:szCs w:val="24"/>
                <w:lang w:val="hr-HR"/>
              </w:rPr>
            </w:pPr>
            <w:r w:rsidRPr="00D46BFC">
              <w:rPr>
                <w:color w:val="000000" w:themeColor="text1"/>
                <w:sz w:val="24"/>
                <w:szCs w:val="24"/>
                <w:lang w:val="hr-HR"/>
              </w:rPr>
              <w:t>6</w:t>
            </w:r>
          </w:p>
        </w:tc>
        <w:tc>
          <w:tcPr>
            <w:tcW w:w="1393" w:type="dxa"/>
            <w:vAlign w:val="top"/>
          </w:tcPr>
          <w:p w14:paraId="4F909444" w14:textId="50A43E70" w:rsidR="0005614A" w:rsidRPr="005F3176" w:rsidRDefault="005F3176" w:rsidP="0005614A">
            <w:pPr>
              <w:jc w:val="center"/>
              <w:rPr>
                <w:sz w:val="24"/>
                <w:szCs w:val="24"/>
                <w:lang w:val="hr-HR"/>
              </w:rPr>
            </w:pPr>
            <w:r w:rsidRPr="005F3176">
              <w:rPr>
                <w:sz w:val="24"/>
                <w:szCs w:val="24"/>
                <w:lang w:val="hr-HR"/>
              </w:rPr>
              <w:t>6</w:t>
            </w:r>
          </w:p>
        </w:tc>
      </w:tr>
      <w:tr w:rsidR="0005614A" w:rsidRPr="00D46BFC" w14:paraId="0C949F75" w14:textId="77777777" w:rsidTr="00B111E8">
        <w:trPr>
          <w:jc w:val="center"/>
        </w:trPr>
        <w:tc>
          <w:tcPr>
            <w:tcW w:w="2084" w:type="dxa"/>
            <w:vAlign w:val="top"/>
          </w:tcPr>
          <w:p w14:paraId="2883FECD" w14:textId="1080C46C" w:rsidR="0005614A" w:rsidRPr="00D46BFC" w:rsidRDefault="0005614A" w:rsidP="0005614A">
            <w:pPr>
              <w:rPr>
                <w:sz w:val="24"/>
                <w:szCs w:val="24"/>
                <w:lang w:val="hr-HR"/>
              </w:rPr>
            </w:pPr>
            <w:r w:rsidRPr="00D46BFC">
              <w:rPr>
                <w:sz w:val="24"/>
                <w:szCs w:val="24"/>
                <w:lang w:val="hr-HR"/>
              </w:rPr>
              <w:t xml:space="preserve">Broj viših asistenata koji su zaposleni iz projektnih sredstava. </w:t>
            </w:r>
          </w:p>
        </w:tc>
        <w:tc>
          <w:tcPr>
            <w:tcW w:w="2486" w:type="dxa"/>
            <w:vAlign w:val="top"/>
          </w:tcPr>
          <w:p w14:paraId="6AD2C8CD" w14:textId="00D1EC5A" w:rsidR="0005614A" w:rsidRPr="00D46BFC" w:rsidRDefault="0005614A" w:rsidP="0005614A">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06" w:type="dxa"/>
            <w:vAlign w:val="top"/>
          </w:tcPr>
          <w:p w14:paraId="336E4182" w14:textId="0B9CBBF6" w:rsidR="0005614A" w:rsidRPr="00D46BFC" w:rsidRDefault="0005614A" w:rsidP="0005614A">
            <w:pPr>
              <w:jc w:val="center"/>
              <w:rPr>
                <w:sz w:val="24"/>
                <w:szCs w:val="24"/>
                <w:lang w:val="hr-HR"/>
              </w:rPr>
            </w:pPr>
            <w:r w:rsidRPr="00D46BFC">
              <w:rPr>
                <w:sz w:val="24"/>
                <w:szCs w:val="24"/>
                <w:lang w:val="hr-HR"/>
              </w:rPr>
              <w:t>Broj</w:t>
            </w:r>
          </w:p>
        </w:tc>
        <w:tc>
          <w:tcPr>
            <w:tcW w:w="1074" w:type="dxa"/>
            <w:vAlign w:val="top"/>
          </w:tcPr>
          <w:p w14:paraId="27D3D465" w14:textId="3200F3D1" w:rsidR="0005614A" w:rsidRPr="00D46BFC" w:rsidRDefault="0005614A" w:rsidP="0005614A">
            <w:pPr>
              <w:jc w:val="center"/>
              <w:rPr>
                <w:sz w:val="24"/>
                <w:szCs w:val="24"/>
                <w:lang w:val="hr-HR"/>
              </w:rPr>
            </w:pPr>
            <w:r w:rsidRPr="00D46BFC">
              <w:rPr>
                <w:color w:val="000000" w:themeColor="text1"/>
                <w:sz w:val="24"/>
                <w:szCs w:val="24"/>
                <w:lang w:val="hr-HR"/>
              </w:rPr>
              <w:t>0</w:t>
            </w:r>
          </w:p>
        </w:tc>
        <w:tc>
          <w:tcPr>
            <w:tcW w:w="981" w:type="dxa"/>
            <w:vAlign w:val="top"/>
          </w:tcPr>
          <w:p w14:paraId="0487FB11" w14:textId="4A5A9AD9" w:rsidR="0005614A" w:rsidRPr="00D46BFC" w:rsidRDefault="0005614A" w:rsidP="0005614A">
            <w:pPr>
              <w:pStyle w:val="CellColumn"/>
              <w:jc w:val="center"/>
              <w:rPr>
                <w:rFonts w:cs="Times New Roman"/>
                <w:sz w:val="24"/>
                <w:szCs w:val="24"/>
                <w:lang w:val="hr-HR"/>
              </w:rPr>
            </w:pPr>
            <w:r w:rsidRPr="00D46BFC">
              <w:rPr>
                <w:rFonts w:cs="Times New Roman"/>
                <w:color w:val="000000" w:themeColor="text1"/>
                <w:sz w:val="24"/>
                <w:szCs w:val="24"/>
                <w:lang w:val="hr-HR"/>
              </w:rPr>
              <w:t xml:space="preserve">HRZZ </w:t>
            </w:r>
          </w:p>
        </w:tc>
        <w:tc>
          <w:tcPr>
            <w:tcW w:w="1288" w:type="dxa"/>
            <w:vAlign w:val="top"/>
          </w:tcPr>
          <w:p w14:paraId="6FB75C84" w14:textId="0E3A25FB" w:rsidR="0005614A" w:rsidRPr="00D46BFC" w:rsidRDefault="00815433" w:rsidP="0005614A">
            <w:pPr>
              <w:jc w:val="center"/>
              <w:rPr>
                <w:sz w:val="24"/>
                <w:szCs w:val="24"/>
                <w:lang w:val="hr-HR"/>
              </w:rPr>
            </w:pPr>
            <w:r w:rsidRPr="00D46BFC">
              <w:rPr>
                <w:color w:val="000000" w:themeColor="text1"/>
                <w:sz w:val="24"/>
                <w:szCs w:val="24"/>
                <w:lang w:val="hr-HR"/>
              </w:rPr>
              <w:t>0</w:t>
            </w:r>
          </w:p>
        </w:tc>
        <w:tc>
          <w:tcPr>
            <w:tcW w:w="1393" w:type="dxa"/>
            <w:shd w:val="clear" w:color="auto" w:fill="auto"/>
            <w:vAlign w:val="top"/>
          </w:tcPr>
          <w:p w14:paraId="68652DA2" w14:textId="4B7C534E" w:rsidR="0005614A" w:rsidRPr="00D46BFC" w:rsidRDefault="005F3176" w:rsidP="0005614A">
            <w:pPr>
              <w:jc w:val="center"/>
              <w:rPr>
                <w:sz w:val="24"/>
                <w:szCs w:val="24"/>
                <w:highlight w:val="yellow"/>
                <w:lang w:val="hr-HR"/>
              </w:rPr>
            </w:pPr>
            <w:r w:rsidRPr="005F3176">
              <w:rPr>
                <w:sz w:val="24"/>
                <w:szCs w:val="24"/>
                <w:lang w:val="hr-HR"/>
              </w:rPr>
              <w:t>0</w:t>
            </w:r>
          </w:p>
        </w:tc>
      </w:tr>
      <w:tr w:rsidR="0005614A" w:rsidRPr="00D46BFC" w14:paraId="2E1D1357" w14:textId="77777777" w:rsidTr="00D46C76">
        <w:trPr>
          <w:jc w:val="center"/>
        </w:trPr>
        <w:tc>
          <w:tcPr>
            <w:tcW w:w="2084" w:type="dxa"/>
            <w:vAlign w:val="top"/>
          </w:tcPr>
          <w:p w14:paraId="337361A1" w14:textId="3375059D" w:rsidR="0005614A" w:rsidRPr="00D46BFC" w:rsidRDefault="0005614A" w:rsidP="0005614A">
            <w:pPr>
              <w:rPr>
                <w:sz w:val="24"/>
                <w:szCs w:val="24"/>
                <w:lang w:val="hr-HR"/>
              </w:rPr>
            </w:pPr>
            <w:r w:rsidRPr="00D46BFC">
              <w:rPr>
                <w:sz w:val="24"/>
                <w:szCs w:val="24"/>
                <w:lang w:val="hr-HR"/>
              </w:rPr>
              <w:t>Broj sastanaka u okviru međunarodnog konzorcija za potrebe provedbe programa</w:t>
            </w:r>
          </w:p>
        </w:tc>
        <w:tc>
          <w:tcPr>
            <w:tcW w:w="2486" w:type="dxa"/>
            <w:vAlign w:val="top"/>
          </w:tcPr>
          <w:p w14:paraId="6C7529B0" w14:textId="64D828CD" w:rsidR="0005614A" w:rsidRPr="00D46BFC" w:rsidRDefault="0005614A" w:rsidP="0005614A">
            <w:pPr>
              <w:pStyle w:val="CellColumn"/>
              <w:jc w:val="left"/>
              <w:rPr>
                <w:rFonts w:cs="Times New Roman"/>
                <w:sz w:val="24"/>
                <w:szCs w:val="24"/>
                <w:lang w:val="hr-HR"/>
              </w:rPr>
            </w:pPr>
            <w:r w:rsidRPr="00D46BFC">
              <w:rPr>
                <w:rFonts w:cs="Times New Roman"/>
                <w:sz w:val="24"/>
                <w:szCs w:val="24"/>
                <w:lang w:val="hr-HR"/>
              </w:rPr>
              <w:t>Sastanci članica konzorcija s ciljem koordinacije transnacionalnih aktivnosti u području kvantnih tehnologija</w:t>
            </w:r>
          </w:p>
        </w:tc>
        <w:tc>
          <w:tcPr>
            <w:tcW w:w="906" w:type="dxa"/>
            <w:vAlign w:val="top"/>
          </w:tcPr>
          <w:p w14:paraId="65CD3AB9" w14:textId="126FC055" w:rsidR="0005614A" w:rsidRPr="00D46BFC" w:rsidRDefault="0005614A" w:rsidP="0005614A">
            <w:pPr>
              <w:jc w:val="center"/>
              <w:rPr>
                <w:sz w:val="24"/>
                <w:szCs w:val="24"/>
                <w:lang w:val="hr-HR"/>
              </w:rPr>
            </w:pPr>
            <w:r w:rsidRPr="00D46BFC">
              <w:rPr>
                <w:sz w:val="24"/>
                <w:szCs w:val="24"/>
                <w:lang w:val="hr-HR"/>
              </w:rPr>
              <w:t>Broj</w:t>
            </w:r>
          </w:p>
        </w:tc>
        <w:tc>
          <w:tcPr>
            <w:tcW w:w="1074" w:type="dxa"/>
            <w:vAlign w:val="top"/>
          </w:tcPr>
          <w:p w14:paraId="0D52B9BB" w14:textId="774A4423" w:rsidR="0005614A" w:rsidRPr="00D46BFC" w:rsidRDefault="0005614A" w:rsidP="0005614A">
            <w:pPr>
              <w:jc w:val="center"/>
              <w:rPr>
                <w:sz w:val="24"/>
                <w:szCs w:val="24"/>
                <w:lang w:val="hr-HR"/>
              </w:rPr>
            </w:pPr>
            <w:r w:rsidRPr="00D46BFC">
              <w:rPr>
                <w:color w:val="000000" w:themeColor="text1"/>
                <w:sz w:val="24"/>
                <w:szCs w:val="24"/>
                <w:lang w:val="hr-HR"/>
              </w:rPr>
              <w:t>1</w:t>
            </w:r>
          </w:p>
        </w:tc>
        <w:tc>
          <w:tcPr>
            <w:tcW w:w="981" w:type="dxa"/>
            <w:vAlign w:val="top"/>
          </w:tcPr>
          <w:p w14:paraId="39ABEB57" w14:textId="5F0F388C" w:rsidR="0005614A" w:rsidRPr="00D46BFC" w:rsidRDefault="0005614A" w:rsidP="0005614A">
            <w:pPr>
              <w:pStyle w:val="CellColumn"/>
              <w:jc w:val="center"/>
              <w:rPr>
                <w:rFonts w:cs="Times New Roman"/>
                <w:sz w:val="24"/>
                <w:szCs w:val="24"/>
                <w:lang w:val="hr-HR"/>
              </w:rPr>
            </w:pPr>
            <w:r w:rsidRPr="00D46BFC">
              <w:rPr>
                <w:rFonts w:cs="Times New Roman"/>
                <w:color w:val="000000" w:themeColor="text1"/>
                <w:sz w:val="24"/>
                <w:szCs w:val="24"/>
                <w:lang w:val="hr-HR"/>
              </w:rPr>
              <w:t>HRZZ</w:t>
            </w:r>
          </w:p>
        </w:tc>
        <w:tc>
          <w:tcPr>
            <w:tcW w:w="1288" w:type="dxa"/>
            <w:vAlign w:val="top"/>
          </w:tcPr>
          <w:p w14:paraId="1370291F" w14:textId="2902F988" w:rsidR="0005614A" w:rsidRPr="00D46BFC" w:rsidRDefault="00815433" w:rsidP="0005614A">
            <w:pPr>
              <w:jc w:val="center"/>
              <w:rPr>
                <w:sz w:val="24"/>
                <w:szCs w:val="24"/>
                <w:lang w:val="hr-HR"/>
              </w:rPr>
            </w:pPr>
            <w:r w:rsidRPr="00D46BFC">
              <w:rPr>
                <w:color w:val="000000" w:themeColor="text1"/>
                <w:sz w:val="24"/>
                <w:szCs w:val="24"/>
                <w:lang w:val="hr-HR"/>
              </w:rPr>
              <w:t>2</w:t>
            </w:r>
          </w:p>
        </w:tc>
        <w:tc>
          <w:tcPr>
            <w:tcW w:w="1393" w:type="dxa"/>
            <w:vAlign w:val="top"/>
          </w:tcPr>
          <w:p w14:paraId="50E64CCC" w14:textId="2FF3717C" w:rsidR="0005614A" w:rsidRPr="00D46BFC" w:rsidRDefault="005F3176" w:rsidP="0005614A">
            <w:pPr>
              <w:jc w:val="center"/>
              <w:rPr>
                <w:sz w:val="24"/>
                <w:szCs w:val="24"/>
                <w:highlight w:val="yellow"/>
                <w:lang w:val="hr-HR"/>
              </w:rPr>
            </w:pPr>
            <w:r w:rsidRPr="005F3176">
              <w:rPr>
                <w:sz w:val="24"/>
                <w:szCs w:val="24"/>
                <w:lang w:val="hr-HR"/>
              </w:rPr>
              <w:t>2</w:t>
            </w:r>
          </w:p>
        </w:tc>
      </w:tr>
    </w:tbl>
    <w:p w14:paraId="0BCB788C" w14:textId="77777777" w:rsidR="006E573E" w:rsidRPr="00D46BFC" w:rsidRDefault="006E573E" w:rsidP="00A8405F">
      <w:pPr>
        <w:jc w:val="left"/>
        <w:rPr>
          <w:sz w:val="24"/>
          <w:szCs w:val="24"/>
          <w:highlight w:val="yellow"/>
          <w:lang w:val="hr-HR"/>
        </w:rPr>
      </w:pPr>
    </w:p>
    <w:p w14:paraId="17DC3DA5" w14:textId="77777777" w:rsidR="006E573E" w:rsidRPr="00D46BFC" w:rsidRDefault="006E573E" w:rsidP="00A8405F">
      <w:pPr>
        <w:pStyle w:val="Heading4"/>
        <w:rPr>
          <w:sz w:val="24"/>
          <w:szCs w:val="24"/>
          <w:lang w:val="hr-HR"/>
        </w:rPr>
      </w:pPr>
      <w:r w:rsidRPr="00D46BFC">
        <w:rPr>
          <w:sz w:val="24"/>
          <w:szCs w:val="24"/>
          <w:lang w:val="hr-HR"/>
        </w:rPr>
        <w:t>A733071 OBZOR ERA-NET BLUEBIOECONOMY</w:t>
      </w:r>
    </w:p>
    <w:p w14:paraId="7735B1EA"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197BAB1E"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Uredba (EU) br. 1291/2013 Europskog parlamenta i Vijeća od 11- prosinca 2013. o osnivanju Okvirnog programa za istraživanja i inovacije Obzor 2020. (2014.-2020.)i o stavljanju van snage Odluke br. 1982/2006EZ</w:t>
      </w:r>
    </w:p>
    <w:p w14:paraId="3860562C"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Pravilnik o unutarnjem ustroju Hrvatske zaklade za znanost </w:t>
      </w:r>
    </w:p>
    <w:p w14:paraId="62D69945"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Zakon o visokom obrazovanju i znanstvenoj djelatnosti </w:t>
      </w:r>
    </w:p>
    <w:p w14:paraId="5DC2CA40"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Hrvatskoj zakladi za znanost</w:t>
      </w:r>
    </w:p>
    <w:p w14:paraId="14D5DF75"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Konzorcijski ugovor – ERA-NET </w:t>
      </w:r>
      <w:proofErr w:type="spellStart"/>
      <w:r w:rsidRPr="00D46BFC">
        <w:rPr>
          <w:sz w:val="24"/>
          <w:szCs w:val="24"/>
          <w:lang w:val="hr-HR"/>
        </w:rPr>
        <w:t>Cofund</w:t>
      </w:r>
      <w:proofErr w:type="spellEnd"/>
      <w:r w:rsidRPr="00D46BFC">
        <w:rPr>
          <w:sz w:val="24"/>
          <w:szCs w:val="24"/>
          <w:lang w:val="hr-HR"/>
        </w:rPr>
        <w:t xml:space="preserve"> on Blue </w:t>
      </w:r>
      <w:proofErr w:type="spellStart"/>
      <w:r w:rsidRPr="00D46BFC">
        <w:rPr>
          <w:sz w:val="24"/>
          <w:szCs w:val="24"/>
          <w:lang w:val="hr-HR"/>
        </w:rPr>
        <w:t>Bioeconomy</w:t>
      </w:r>
      <w:proofErr w:type="spellEnd"/>
    </w:p>
    <w:p w14:paraId="6BEA35B0" w14:textId="77777777" w:rsidR="00A34F98" w:rsidRPr="00D46BFC" w:rsidRDefault="00A34F98" w:rsidP="00A34F98">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 xml:space="preserve">Ugovor o dodjeli bespovratnih sredstava broj 817992 – </w:t>
      </w:r>
      <w:proofErr w:type="spellStart"/>
      <w:r w:rsidRPr="00D46BFC">
        <w:rPr>
          <w:sz w:val="24"/>
          <w:szCs w:val="24"/>
          <w:lang w:val="hr-HR"/>
        </w:rPr>
        <w:t>BlueBio</w:t>
      </w:r>
      <w:proofErr w:type="spellEnd"/>
    </w:p>
    <w:p w14:paraId="7F0D5294" w14:textId="77777777" w:rsidR="00F53D4F" w:rsidRPr="00D46BFC" w:rsidRDefault="00F53D4F" w:rsidP="00F53D4F">
      <w:pPr>
        <w:pStyle w:val="ListParagraph"/>
        <w:overflowPunct/>
        <w:autoSpaceDE/>
        <w:autoSpaceDN/>
        <w:adjustRightInd/>
        <w:spacing w:after="0"/>
        <w:textAlignment w:val="auto"/>
        <w:rPr>
          <w:sz w:val="24"/>
          <w:szCs w:val="24"/>
          <w:highlight w:val="yellow"/>
          <w:lang w:val="hr-HR"/>
        </w:rPr>
      </w:pPr>
    </w:p>
    <w:tbl>
      <w:tblPr>
        <w:tblStyle w:val="TableGrid"/>
        <w:tblW w:w="10201" w:type="dxa"/>
        <w:tblLook w:val="04A0" w:firstRow="1" w:lastRow="0" w:firstColumn="1" w:lastColumn="0" w:noHBand="0" w:noVBand="1"/>
      </w:tblPr>
      <w:tblGrid>
        <w:gridCol w:w="2067"/>
        <w:gridCol w:w="1374"/>
        <w:gridCol w:w="1328"/>
        <w:gridCol w:w="1289"/>
        <w:gridCol w:w="2202"/>
        <w:gridCol w:w="1941"/>
      </w:tblGrid>
      <w:tr w:rsidR="00C46292" w:rsidRPr="00D46BFC" w14:paraId="11C75D79" w14:textId="77777777" w:rsidTr="00C46292">
        <w:trPr>
          <w:trHeight w:val="1083"/>
        </w:trPr>
        <w:tc>
          <w:tcPr>
            <w:tcW w:w="2067" w:type="dxa"/>
            <w:shd w:val="clear" w:color="auto" w:fill="D0CECE" w:themeFill="background2" w:themeFillShade="E6"/>
          </w:tcPr>
          <w:p w14:paraId="1D8F8FB0" w14:textId="77777777" w:rsidR="00C46292" w:rsidRPr="00D46BFC" w:rsidRDefault="00C46292" w:rsidP="00C46292">
            <w:pPr>
              <w:rPr>
                <w:sz w:val="24"/>
                <w:szCs w:val="24"/>
                <w:lang w:val="hr-HR"/>
              </w:rPr>
            </w:pPr>
          </w:p>
          <w:p w14:paraId="4ABB1495" w14:textId="27880F8E" w:rsidR="00C46292" w:rsidRPr="00D46BFC" w:rsidRDefault="00C46292" w:rsidP="00C46292">
            <w:pPr>
              <w:rPr>
                <w:sz w:val="24"/>
                <w:szCs w:val="24"/>
                <w:lang w:val="hr-HR"/>
              </w:rPr>
            </w:pPr>
            <w:r w:rsidRPr="00D46BFC">
              <w:rPr>
                <w:sz w:val="24"/>
                <w:szCs w:val="24"/>
                <w:lang w:val="hr-HR"/>
              </w:rPr>
              <w:t>Naziv aktivnosti</w:t>
            </w:r>
          </w:p>
        </w:tc>
        <w:tc>
          <w:tcPr>
            <w:tcW w:w="1374" w:type="dxa"/>
            <w:shd w:val="clear" w:color="auto" w:fill="D0CECE" w:themeFill="background2" w:themeFillShade="E6"/>
            <w:vAlign w:val="center"/>
          </w:tcPr>
          <w:p w14:paraId="06117079" w14:textId="0F78B6E3" w:rsidR="00C46292" w:rsidRPr="00D46BFC" w:rsidRDefault="00C46292" w:rsidP="00C46292">
            <w:pPr>
              <w:jc w:val="center"/>
              <w:rPr>
                <w:sz w:val="24"/>
                <w:szCs w:val="24"/>
                <w:lang w:val="hr-HR"/>
              </w:rPr>
            </w:pPr>
            <w:r w:rsidRPr="00D46BFC">
              <w:rPr>
                <w:sz w:val="24"/>
                <w:szCs w:val="24"/>
                <w:lang w:val="hr-HR"/>
              </w:rPr>
              <w:t>Izvršenje 202</w:t>
            </w:r>
            <w:r w:rsidR="0096383D" w:rsidRPr="00D46BFC">
              <w:rPr>
                <w:sz w:val="24"/>
                <w:szCs w:val="24"/>
                <w:lang w:val="hr-HR"/>
              </w:rPr>
              <w:t>4</w:t>
            </w:r>
            <w:r w:rsidRPr="00D46BFC">
              <w:rPr>
                <w:sz w:val="24"/>
                <w:szCs w:val="24"/>
                <w:lang w:val="hr-HR"/>
              </w:rPr>
              <w:t>.</w:t>
            </w:r>
          </w:p>
        </w:tc>
        <w:tc>
          <w:tcPr>
            <w:tcW w:w="1328" w:type="dxa"/>
            <w:shd w:val="clear" w:color="auto" w:fill="D0CECE" w:themeFill="background2" w:themeFillShade="E6"/>
            <w:vAlign w:val="center"/>
          </w:tcPr>
          <w:p w14:paraId="66148B5A" w14:textId="78D44C15" w:rsidR="00C46292" w:rsidRPr="00D46BFC" w:rsidRDefault="00C46292" w:rsidP="00C46292">
            <w:pPr>
              <w:jc w:val="center"/>
              <w:rPr>
                <w:sz w:val="24"/>
                <w:szCs w:val="24"/>
                <w:lang w:val="hr-HR"/>
              </w:rPr>
            </w:pPr>
            <w:r w:rsidRPr="00D46BFC">
              <w:rPr>
                <w:sz w:val="24"/>
                <w:szCs w:val="24"/>
                <w:lang w:val="hr-HR"/>
              </w:rPr>
              <w:t>Izvorni plan ili rebalans 202</w:t>
            </w:r>
            <w:r w:rsidR="0096383D" w:rsidRPr="00D46BFC">
              <w:rPr>
                <w:sz w:val="24"/>
                <w:szCs w:val="24"/>
                <w:lang w:val="hr-HR"/>
              </w:rPr>
              <w:t>5</w:t>
            </w:r>
            <w:r w:rsidRPr="00D46BFC">
              <w:rPr>
                <w:sz w:val="24"/>
                <w:szCs w:val="24"/>
                <w:lang w:val="hr-HR"/>
              </w:rPr>
              <w:t>.</w:t>
            </w:r>
          </w:p>
        </w:tc>
        <w:tc>
          <w:tcPr>
            <w:tcW w:w="1289" w:type="dxa"/>
            <w:shd w:val="clear" w:color="auto" w:fill="D0CECE" w:themeFill="background2" w:themeFillShade="E6"/>
          </w:tcPr>
          <w:p w14:paraId="3D32DAC8" w14:textId="21BEB7DF" w:rsidR="00C46292" w:rsidRPr="00D46BFC" w:rsidRDefault="00C46292" w:rsidP="00C46292">
            <w:pPr>
              <w:jc w:val="center"/>
              <w:rPr>
                <w:sz w:val="24"/>
                <w:szCs w:val="24"/>
                <w:lang w:val="hr-HR"/>
              </w:rPr>
            </w:pPr>
            <w:r w:rsidRPr="00D46BFC">
              <w:rPr>
                <w:sz w:val="24"/>
                <w:szCs w:val="24"/>
                <w:lang w:val="hr-HR"/>
              </w:rPr>
              <w:t>Tekući plan 202</w:t>
            </w:r>
            <w:r w:rsidR="0096383D" w:rsidRPr="00D46BFC">
              <w:rPr>
                <w:sz w:val="24"/>
                <w:szCs w:val="24"/>
                <w:lang w:val="hr-HR"/>
              </w:rPr>
              <w:t>5</w:t>
            </w:r>
            <w:r w:rsidRPr="00D46BFC">
              <w:rPr>
                <w:sz w:val="24"/>
                <w:szCs w:val="24"/>
                <w:lang w:val="hr-HR"/>
              </w:rPr>
              <w:t>.</w:t>
            </w:r>
          </w:p>
        </w:tc>
        <w:tc>
          <w:tcPr>
            <w:tcW w:w="2202" w:type="dxa"/>
            <w:shd w:val="clear" w:color="auto" w:fill="D0CECE" w:themeFill="background2" w:themeFillShade="E6"/>
            <w:vAlign w:val="center"/>
          </w:tcPr>
          <w:p w14:paraId="62FFF163" w14:textId="54198E15" w:rsidR="00C46292" w:rsidRPr="00D46BFC" w:rsidRDefault="00C46292" w:rsidP="00C46292">
            <w:pPr>
              <w:jc w:val="center"/>
              <w:rPr>
                <w:sz w:val="24"/>
                <w:szCs w:val="24"/>
                <w:lang w:val="hr-HR"/>
              </w:rPr>
            </w:pPr>
            <w:r w:rsidRPr="00D46BFC">
              <w:rPr>
                <w:sz w:val="24"/>
                <w:szCs w:val="24"/>
                <w:lang w:val="hr-HR"/>
              </w:rPr>
              <w:t>Ostvarenje/Izvršenje 01.202</w:t>
            </w:r>
            <w:r w:rsidR="0096383D" w:rsidRPr="00D46BFC">
              <w:rPr>
                <w:sz w:val="24"/>
                <w:szCs w:val="24"/>
                <w:lang w:val="hr-HR"/>
              </w:rPr>
              <w:t>5</w:t>
            </w:r>
            <w:r w:rsidRPr="00D46BFC">
              <w:rPr>
                <w:sz w:val="24"/>
                <w:szCs w:val="24"/>
                <w:lang w:val="hr-HR"/>
              </w:rPr>
              <w:t>.-12.202</w:t>
            </w:r>
            <w:r w:rsidR="0096383D" w:rsidRPr="00D46BFC">
              <w:rPr>
                <w:sz w:val="24"/>
                <w:szCs w:val="24"/>
                <w:lang w:val="hr-HR"/>
              </w:rPr>
              <w:t>5</w:t>
            </w:r>
            <w:r w:rsidRPr="00D46BFC">
              <w:rPr>
                <w:sz w:val="24"/>
                <w:szCs w:val="24"/>
                <w:lang w:val="hr-HR"/>
              </w:rPr>
              <w:t xml:space="preserve">. </w:t>
            </w:r>
          </w:p>
        </w:tc>
        <w:tc>
          <w:tcPr>
            <w:tcW w:w="1941" w:type="dxa"/>
            <w:shd w:val="clear" w:color="auto" w:fill="D0CECE" w:themeFill="background2" w:themeFillShade="E6"/>
            <w:vAlign w:val="center"/>
          </w:tcPr>
          <w:p w14:paraId="0FDC4ECA" w14:textId="7C7B8200" w:rsidR="00C46292" w:rsidRPr="00D46BFC" w:rsidRDefault="00C46292" w:rsidP="00C46292">
            <w:pPr>
              <w:jc w:val="center"/>
              <w:rPr>
                <w:sz w:val="24"/>
                <w:szCs w:val="24"/>
                <w:lang w:val="hr-HR"/>
              </w:rPr>
            </w:pPr>
            <w:r w:rsidRPr="00D46BFC">
              <w:rPr>
                <w:sz w:val="24"/>
                <w:szCs w:val="24"/>
                <w:lang w:val="hr-HR"/>
              </w:rPr>
              <w:t>Indeks izvršenje 202</w:t>
            </w:r>
            <w:r w:rsidR="0096383D" w:rsidRPr="00D46BFC">
              <w:rPr>
                <w:sz w:val="24"/>
                <w:szCs w:val="24"/>
                <w:lang w:val="hr-HR"/>
              </w:rPr>
              <w:t>5</w:t>
            </w:r>
            <w:r w:rsidRPr="00D46BFC">
              <w:rPr>
                <w:sz w:val="24"/>
                <w:szCs w:val="24"/>
                <w:lang w:val="hr-HR"/>
              </w:rPr>
              <w:t>./Tekući plan 202</w:t>
            </w:r>
            <w:r w:rsidR="0096383D" w:rsidRPr="00D46BFC">
              <w:rPr>
                <w:sz w:val="24"/>
                <w:szCs w:val="24"/>
                <w:lang w:val="hr-HR"/>
              </w:rPr>
              <w:t>5</w:t>
            </w:r>
            <w:r w:rsidRPr="00D46BFC">
              <w:rPr>
                <w:sz w:val="24"/>
                <w:szCs w:val="24"/>
                <w:lang w:val="hr-HR"/>
              </w:rPr>
              <w:t>.</w:t>
            </w:r>
          </w:p>
        </w:tc>
      </w:tr>
      <w:tr w:rsidR="00F44483" w:rsidRPr="00D46BFC" w14:paraId="27904176" w14:textId="77777777" w:rsidTr="00C46292">
        <w:trPr>
          <w:trHeight w:val="546"/>
        </w:trPr>
        <w:tc>
          <w:tcPr>
            <w:tcW w:w="2067" w:type="dxa"/>
          </w:tcPr>
          <w:p w14:paraId="2859A660" w14:textId="0C260F20" w:rsidR="00F44483" w:rsidRPr="00D46BFC" w:rsidRDefault="006D56B4" w:rsidP="00A8405F">
            <w:pPr>
              <w:jc w:val="left"/>
              <w:rPr>
                <w:sz w:val="24"/>
                <w:szCs w:val="24"/>
                <w:lang w:val="hr-HR"/>
              </w:rPr>
            </w:pPr>
            <w:r w:rsidRPr="00D46BFC">
              <w:rPr>
                <w:sz w:val="24"/>
                <w:szCs w:val="24"/>
                <w:lang w:val="hr-HR"/>
              </w:rPr>
              <w:t xml:space="preserve">A733071 Obzor ERA-NET </w:t>
            </w:r>
            <w:proofErr w:type="spellStart"/>
            <w:r w:rsidRPr="00D46BFC">
              <w:rPr>
                <w:sz w:val="24"/>
                <w:szCs w:val="24"/>
                <w:lang w:val="hr-HR"/>
              </w:rPr>
              <w:t>BlueBioEconomy</w:t>
            </w:r>
            <w:proofErr w:type="spellEnd"/>
          </w:p>
        </w:tc>
        <w:tc>
          <w:tcPr>
            <w:tcW w:w="1374" w:type="dxa"/>
          </w:tcPr>
          <w:p w14:paraId="12508C4A" w14:textId="4FA6CE2C" w:rsidR="00F44483" w:rsidRPr="00D46BFC" w:rsidRDefault="000145A5" w:rsidP="00A8405F">
            <w:pPr>
              <w:jc w:val="right"/>
              <w:rPr>
                <w:sz w:val="24"/>
                <w:szCs w:val="24"/>
                <w:lang w:val="hr-HR"/>
              </w:rPr>
            </w:pPr>
            <w:r w:rsidRPr="00D46BFC">
              <w:rPr>
                <w:sz w:val="24"/>
                <w:szCs w:val="24"/>
                <w:lang w:val="hr-HR"/>
              </w:rPr>
              <w:t>39.949,57</w:t>
            </w:r>
          </w:p>
        </w:tc>
        <w:tc>
          <w:tcPr>
            <w:tcW w:w="1328" w:type="dxa"/>
          </w:tcPr>
          <w:p w14:paraId="3722BD70" w14:textId="44879CCD" w:rsidR="00F44483" w:rsidRPr="00D46BFC" w:rsidRDefault="000145A5" w:rsidP="00A8405F">
            <w:pPr>
              <w:jc w:val="right"/>
              <w:rPr>
                <w:sz w:val="24"/>
                <w:szCs w:val="24"/>
                <w:lang w:val="hr-HR"/>
              </w:rPr>
            </w:pPr>
            <w:r w:rsidRPr="00D46BFC">
              <w:rPr>
                <w:sz w:val="24"/>
                <w:szCs w:val="24"/>
                <w:lang w:val="hr-HR"/>
              </w:rPr>
              <w:t>27.673</w:t>
            </w:r>
          </w:p>
        </w:tc>
        <w:tc>
          <w:tcPr>
            <w:tcW w:w="1289" w:type="dxa"/>
          </w:tcPr>
          <w:p w14:paraId="4ACA4143" w14:textId="4E539B47" w:rsidR="00F44483" w:rsidRPr="00D46BFC" w:rsidRDefault="000145A5" w:rsidP="00A8405F">
            <w:pPr>
              <w:jc w:val="right"/>
              <w:rPr>
                <w:sz w:val="24"/>
                <w:szCs w:val="24"/>
                <w:lang w:val="hr-HR"/>
              </w:rPr>
            </w:pPr>
            <w:r w:rsidRPr="00D46BFC">
              <w:rPr>
                <w:sz w:val="24"/>
                <w:szCs w:val="24"/>
                <w:lang w:val="hr-HR"/>
              </w:rPr>
              <w:t>27.673</w:t>
            </w:r>
          </w:p>
        </w:tc>
        <w:tc>
          <w:tcPr>
            <w:tcW w:w="2202" w:type="dxa"/>
          </w:tcPr>
          <w:p w14:paraId="4C367D6F" w14:textId="2F376EA7" w:rsidR="00F44483" w:rsidRPr="00D46BFC" w:rsidRDefault="000145A5" w:rsidP="00A8405F">
            <w:pPr>
              <w:jc w:val="right"/>
              <w:rPr>
                <w:sz w:val="24"/>
                <w:szCs w:val="24"/>
                <w:lang w:val="hr-HR"/>
              </w:rPr>
            </w:pPr>
            <w:r w:rsidRPr="00D46BFC">
              <w:rPr>
                <w:sz w:val="24"/>
                <w:szCs w:val="24"/>
                <w:lang w:val="hr-HR"/>
              </w:rPr>
              <w:t>27.672,71</w:t>
            </w:r>
          </w:p>
        </w:tc>
        <w:tc>
          <w:tcPr>
            <w:tcW w:w="1941" w:type="dxa"/>
          </w:tcPr>
          <w:p w14:paraId="6176D9D9" w14:textId="016C5F6D" w:rsidR="00F44483" w:rsidRPr="00D46BFC" w:rsidRDefault="00C260A0" w:rsidP="00A8405F">
            <w:pPr>
              <w:jc w:val="right"/>
              <w:rPr>
                <w:sz w:val="24"/>
                <w:szCs w:val="24"/>
                <w:lang w:val="hr-HR"/>
              </w:rPr>
            </w:pPr>
            <w:r w:rsidRPr="00D46BFC">
              <w:rPr>
                <w:sz w:val="24"/>
                <w:szCs w:val="24"/>
                <w:lang w:val="hr-HR"/>
              </w:rPr>
              <w:t>100,0</w:t>
            </w:r>
            <w:r w:rsidR="001A3A56" w:rsidRPr="00D46BFC">
              <w:rPr>
                <w:sz w:val="24"/>
                <w:szCs w:val="24"/>
                <w:lang w:val="hr-HR"/>
              </w:rPr>
              <w:t>0</w:t>
            </w:r>
          </w:p>
        </w:tc>
      </w:tr>
    </w:tbl>
    <w:p w14:paraId="57916270" w14:textId="77777777" w:rsidR="006E573E" w:rsidRPr="00D46BFC" w:rsidRDefault="006E573E" w:rsidP="00A8405F">
      <w:pPr>
        <w:jc w:val="left"/>
        <w:rPr>
          <w:sz w:val="24"/>
          <w:szCs w:val="24"/>
          <w:highlight w:val="yellow"/>
          <w:lang w:val="hr-HR"/>
        </w:rPr>
      </w:pPr>
    </w:p>
    <w:p w14:paraId="4F31E8C6" w14:textId="77777777" w:rsidR="00C204BD" w:rsidRPr="00D46BFC" w:rsidRDefault="00F44483" w:rsidP="00A8405F">
      <w:pPr>
        <w:rPr>
          <w:iCs/>
          <w:sz w:val="24"/>
          <w:szCs w:val="24"/>
          <w:lang w:val="hr-HR"/>
        </w:rPr>
      </w:pPr>
      <w:r w:rsidRPr="00D46BFC">
        <w:rPr>
          <w:iCs/>
          <w:sz w:val="24"/>
          <w:szCs w:val="24"/>
          <w:lang w:val="hr-HR"/>
        </w:rPr>
        <w:lastRenderedPageBreak/>
        <w:t xml:space="preserve">Mreža </w:t>
      </w:r>
      <w:proofErr w:type="spellStart"/>
      <w:r w:rsidRPr="00D46BFC">
        <w:rPr>
          <w:iCs/>
          <w:sz w:val="24"/>
          <w:szCs w:val="24"/>
          <w:lang w:val="hr-HR"/>
        </w:rPr>
        <w:t>BlueBio</w:t>
      </w:r>
      <w:proofErr w:type="spellEnd"/>
      <w:r w:rsidRPr="00D46BFC">
        <w:rPr>
          <w:iCs/>
          <w:sz w:val="24"/>
          <w:szCs w:val="24"/>
          <w:lang w:val="hr-HR"/>
        </w:rPr>
        <w:t xml:space="preserve"> - ERA-NET </w:t>
      </w:r>
      <w:proofErr w:type="spellStart"/>
      <w:r w:rsidRPr="00D46BFC">
        <w:rPr>
          <w:iCs/>
          <w:sz w:val="24"/>
          <w:szCs w:val="24"/>
          <w:lang w:val="hr-HR"/>
        </w:rPr>
        <w:t>Cofund</w:t>
      </w:r>
      <w:proofErr w:type="spellEnd"/>
      <w:r w:rsidRPr="00D46BFC">
        <w:rPr>
          <w:iCs/>
          <w:sz w:val="24"/>
          <w:szCs w:val="24"/>
          <w:lang w:val="hr-HR"/>
        </w:rPr>
        <w:t xml:space="preserve"> on Blue </w:t>
      </w:r>
      <w:proofErr w:type="spellStart"/>
      <w:r w:rsidRPr="00D46BFC">
        <w:rPr>
          <w:iCs/>
          <w:sz w:val="24"/>
          <w:szCs w:val="24"/>
          <w:lang w:val="hr-HR"/>
        </w:rPr>
        <w:t>Bioeconomy</w:t>
      </w:r>
      <w:proofErr w:type="spellEnd"/>
      <w:r w:rsidRPr="00D46BFC">
        <w:rPr>
          <w:iCs/>
          <w:sz w:val="24"/>
          <w:szCs w:val="24"/>
          <w:lang w:val="hr-HR"/>
        </w:rPr>
        <w:t xml:space="preserve"> – </w:t>
      </w:r>
      <w:proofErr w:type="spellStart"/>
      <w:r w:rsidRPr="00D46BFC">
        <w:rPr>
          <w:iCs/>
          <w:sz w:val="24"/>
          <w:szCs w:val="24"/>
          <w:lang w:val="hr-HR"/>
        </w:rPr>
        <w:t>Unlocking</w:t>
      </w:r>
      <w:proofErr w:type="spellEnd"/>
      <w:r w:rsidRPr="00D46BFC">
        <w:rPr>
          <w:iCs/>
          <w:sz w:val="24"/>
          <w:szCs w:val="24"/>
          <w:lang w:val="hr-HR"/>
        </w:rPr>
        <w:t xml:space="preserve"> </w:t>
      </w:r>
      <w:proofErr w:type="spellStart"/>
      <w:r w:rsidRPr="00D46BFC">
        <w:rPr>
          <w:iCs/>
          <w:sz w:val="24"/>
          <w:szCs w:val="24"/>
          <w:lang w:val="hr-HR"/>
        </w:rPr>
        <w:t>the</w:t>
      </w:r>
      <w:proofErr w:type="spellEnd"/>
      <w:r w:rsidRPr="00D46BFC">
        <w:rPr>
          <w:iCs/>
          <w:sz w:val="24"/>
          <w:szCs w:val="24"/>
          <w:lang w:val="hr-HR"/>
        </w:rPr>
        <w:t xml:space="preserve"> </w:t>
      </w:r>
      <w:proofErr w:type="spellStart"/>
      <w:r w:rsidRPr="00D46BFC">
        <w:rPr>
          <w:iCs/>
          <w:sz w:val="24"/>
          <w:szCs w:val="24"/>
          <w:lang w:val="hr-HR"/>
        </w:rPr>
        <w:t>Potential</w:t>
      </w:r>
      <w:proofErr w:type="spellEnd"/>
      <w:r w:rsidRPr="00D46BFC">
        <w:rPr>
          <w:iCs/>
          <w:sz w:val="24"/>
          <w:szCs w:val="24"/>
          <w:lang w:val="hr-HR"/>
        </w:rPr>
        <w:t xml:space="preserve"> </w:t>
      </w:r>
      <w:proofErr w:type="spellStart"/>
      <w:r w:rsidRPr="00D46BFC">
        <w:rPr>
          <w:iCs/>
          <w:sz w:val="24"/>
          <w:szCs w:val="24"/>
          <w:lang w:val="hr-HR"/>
        </w:rPr>
        <w:t>of</w:t>
      </w:r>
      <w:proofErr w:type="spellEnd"/>
      <w:r w:rsidRPr="00D46BFC">
        <w:rPr>
          <w:iCs/>
          <w:sz w:val="24"/>
          <w:szCs w:val="24"/>
          <w:lang w:val="hr-HR"/>
        </w:rPr>
        <w:t xml:space="preserve"> </w:t>
      </w:r>
      <w:proofErr w:type="spellStart"/>
      <w:r w:rsidRPr="00D46BFC">
        <w:rPr>
          <w:iCs/>
          <w:sz w:val="24"/>
          <w:szCs w:val="24"/>
          <w:lang w:val="hr-HR"/>
        </w:rPr>
        <w:t>Aquatic</w:t>
      </w:r>
      <w:proofErr w:type="spellEnd"/>
      <w:r w:rsidRPr="00D46BFC">
        <w:rPr>
          <w:iCs/>
          <w:sz w:val="24"/>
          <w:szCs w:val="24"/>
          <w:lang w:val="hr-HR"/>
        </w:rPr>
        <w:t xml:space="preserve"> </w:t>
      </w:r>
      <w:proofErr w:type="spellStart"/>
      <w:r w:rsidRPr="00D46BFC">
        <w:rPr>
          <w:iCs/>
          <w:sz w:val="24"/>
          <w:szCs w:val="24"/>
          <w:lang w:val="hr-HR"/>
        </w:rPr>
        <w:t>Bioresources</w:t>
      </w:r>
      <w:proofErr w:type="spellEnd"/>
      <w:r w:rsidRPr="00D46BFC">
        <w:rPr>
          <w:iCs/>
          <w:sz w:val="24"/>
          <w:szCs w:val="24"/>
          <w:lang w:val="hr-HR"/>
        </w:rPr>
        <w:t xml:space="preserve"> okuplja 28 partnera iz 17 različitih europskih zemalja (Belgija, Danska, Estonija, Finska, Hrvatska, Njemačka, Grčka, Irska, Island, Italija, Malta, Norveška, Portugal, Rumunjska, Španjolska i Švedska), čiji je cilj osigurati održivo i konkurentno plavo gospodarstvo u Europi, razvijati znanje o vrijednosnim lancima u području plavog </w:t>
      </w:r>
      <w:proofErr w:type="spellStart"/>
      <w:r w:rsidRPr="00D46BFC">
        <w:rPr>
          <w:iCs/>
          <w:sz w:val="24"/>
          <w:szCs w:val="24"/>
          <w:lang w:val="hr-HR"/>
        </w:rPr>
        <w:t>biogospodarstva</w:t>
      </w:r>
      <w:proofErr w:type="spellEnd"/>
      <w:r w:rsidRPr="00D46BFC">
        <w:rPr>
          <w:iCs/>
          <w:sz w:val="24"/>
          <w:szCs w:val="24"/>
          <w:lang w:val="hr-HR"/>
        </w:rPr>
        <w:t xml:space="preserve">, poticati primjene istraživačkih rezultata, inovacija i demonstracija o </w:t>
      </w:r>
      <w:proofErr w:type="spellStart"/>
      <w:r w:rsidRPr="00D46BFC">
        <w:rPr>
          <w:iCs/>
          <w:sz w:val="24"/>
          <w:szCs w:val="24"/>
          <w:lang w:val="hr-HR"/>
        </w:rPr>
        <w:t>bioproizvodima</w:t>
      </w:r>
      <w:proofErr w:type="spellEnd"/>
      <w:r w:rsidRPr="00D46BFC">
        <w:rPr>
          <w:iCs/>
          <w:sz w:val="24"/>
          <w:szCs w:val="24"/>
          <w:lang w:val="hr-HR"/>
        </w:rPr>
        <w:t xml:space="preserve"> u proizvodnji kroz pristup zasnovan na sudjelovanju više dionika. </w:t>
      </w:r>
      <w:proofErr w:type="spellStart"/>
      <w:r w:rsidRPr="00D46BFC">
        <w:rPr>
          <w:iCs/>
          <w:sz w:val="24"/>
          <w:szCs w:val="24"/>
          <w:lang w:val="hr-HR"/>
        </w:rPr>
        <w:t>BlueBio</w:t>
      </w:r>
      <w:proofErr w:type="spellEnd"/>
      <w:r w:rsidRPr="00D46BFC">
        <w:rPr>
          <w:iCs/>
          <w:sz w:val="24"/>
          <w:szCs w:val="24"/>
          <w:lang w:val="hr-HR"/>
        </w:rPr>
        <w:t xml:space="preserve"> projekt doprinosi proizvodnji sigurnih, hranjivih i kvalitetnih </w:t>
      </w:r>
      <w:proofErr w:type="spellStart"/>
      <w:r w:rsidRPr="00D46BFC">
        <w:rPr>
          <w:iCs/>
          <w:sz w:val="24"/>
          <w:szCs w:val="24"/>
          <w:lang w:val="hr-HR"/>
        </w:rPr>
        <w:t>bioproizvoda</w:t>
      </w:r>
      <w:proofErr w:type="spellEnd"/>
      <w:r w:rsidRPr="00D46BFC">
        <w:rPr>
          <w:iCs/>
          <w:sz w:val="24"/>
          <w:szCs w:val="24"/>
          <w:lang w:val="hr-HR"/>
        </w:rPr>
        <w:t xml:space="preserve"> i usluga. Zaklada financira dva projekta s natječaja </w:t>
      </w:r>
      <w:proofErr w:type="spellStart"/>
      <w:r w:rsidRPr="00D46BFC">
        <w:rPr>
          <w:iCs/>
          <w:sz w:val="24"/>
          <w:szCs w:val="24"/>
          <w:lang w:val="hr-HR"/>
        </w:rPr>
        <w:t>BlueBio</w:t>
      </w:r>
      <w:proofErr w:type="spellEnd"/>
      <w:r w:rsidRPr="00D46BFC">
        <w:rPr>
          <w:iCs/>
          <w:sz w:val="24"/>
          <w:szCs w:val="24"/>
          <w:lang w:val="hr-HR"/>
        </w:rPr>
        <w:t xml:space="preserve"> mreže</w:t>
      </w:r>
      <w:r w:rsidR="00C204BD" w:rsidRPr="00D46BFC">
        <w:rPr>
          <w:iCs/>
          <w:sz w:val="24"/>
          <w:szCs w:val="24"/>
          <w:lang w:val="hr-HR"/>
        </w:rPr>
        <w:t xml:space="preserve">. </w:t>
      </w:r>
    </w:p>
    <w:p w14:paraId="687186A2" w14:textId="3957D541" w:rsidR="00111B95" w:rsidRPr="00D46BFC" w:rsidRDefault="00D67C2A" w:rsidP="002D1013">
      <w:pPr>
        <w:rPr>
          <w:b/>
          <w:sz w:val="24"/>
          <w:szCs w:val="24"/>
          <w:lang w:val="hr-HR" w:bidi="en-US"/>
        </w:rPr>
      </w:pPr>
      <w:r w:rsidRPr="00D46BFC">
        <w:rPr>
          <w:sz w:val="24"/>
          <w:szCs w:val="24"/>
          <w:lang w:val="hr-HR" w:bidi="en-US"/>
        </w:rPr>
        <w:t xml:space="preserve">Ukupni rashodi na ovoj aktivnosti u iznosu od </w:t>
      </w:r>
      <w:r w:rsidR="00815433" w:rsidRPr="00D46BFC">
        <w:rPr>
          <w:sz w:val="24"/>
          <w:szCs w:val="24"/>
          <w:lang w:val="hr-HR" w:bidi="en-US"/>
        </w:rPr>
        <w:t>27.672,71</w:t>
      </w:r>
      <w:r w:rsidR="00056990" w:rsidRPr="00D46BFC">
        <w:rPr>
          <w:sz w:val="24"/>
          <w:szCs w:val="24"/>
          <w:lang w:val="hr-HR" w:bidi="en-US"/>
        </w:rPr>
        <w:t xml:space="preserve"> </w:t>
      </w:r>
      <w:r w:rsidR="007F729D" w:rsidRPr="00D46BFC">
        <w:rPr>
          <w:sz w:val="24"/>
          <w:szCs w:val="24"/>
          <w:lang w:val="hr-HR" w:bidi="en-US"/>
        </w:rPr>
        <w:t>eura</w:t>
      </w:r>
      <w:r w:rsidRPr="00D46BFC">
        <w:rPr>
          <w:sz w:val="24"/>
          <w:szCs w:val="24"/>
          <w:lang w:val="hr-HR" w:bidi="en-US"/>
        </w:rPr>
        <w:t xml:space="preserve"> </w:t>
      </w:r>
      <w:r w:rsidR="00A767EE" w:rsidRPr="00D46BFC">
        <w:rPr>
          <w:sz w:val="24"/>
          <w:szCs w:val="24"/>
          <w:lang w:val="hr-HR" w:bidi="en-US"/>
        </w:rPr>
        <w:t>odnose se na prijenose između proračunskih korisnika istog proračuna odnosno na sredstva za znanstveno-istraživački projekt koji se financira o okviru ove aktivnosti</w:t>
      </w:r>
      <w:r w:rsidR="007D7E5F">
        <w:rPr>
          <w:sz w:val="24"/>
          <w:szCs w:val="24"/>
          <w:lang w:val="hr-HR" w:bidi="en-US"/>
        </w:rPr>
        <w:t>.</w:t>
      </w:r>
      <w:r w:rsidR="00F17D9A" w:rsidRPr="00D46BFC">
        <w:rPr>
          <w:sz w:val="24"/>
          <w:szCs w:val="24"/>
          <w:lang w:val="hr-HR" w:bidi="en-US"/>
        </w:rPr>
        <w:t xml:space="preserve"> Iz indeksa izvršenja 100,00 prikazanog kod skupine 36 Pomoći dana u inozemstvo i unutar općeg proračuna se može zaključiti da su rashodi za prijenose između proračunskih korisnika jednaka financijskom planu na izvoru financiranja 11</w:t>
      </w:r>
      <w:r w:rsidR="00960FF9" w:rsidRPr="00D46BFC">
        <w:rPr>
          <w:sz w:val="24"/>
          <w:szCs w:val="24"/>
          <w:lang w:val="hr-HR" w:bidi="en-US"/>
        </w:rPr>
        <w:t xml:space="preserve"> i izvoru financiranja 51.</w:t>
      </w:r>
    </w:p>
    <w:p w14:paraId="242C5E69" w14:textId="0A793EF9" w:rsidR="006E573E" w:rsidRPr="00D46BFC" w:rsidRDefault="006E573E" w:rsidP="00A8405F">
      <w:pPr>
        <w:pStyle w:val="Heading8"/>
        <w:rPr>
          <w:sz w:val="24"/>
          <w:szCs w:val="24"/>
          <w:lang w:val="hr-HR"/>
        </w:rPr>
      </w:pPr>
      <w:r w:rsidRPr="00D46BFC">
        <w:rPr>
          <w:sz w:val="24"/>
          <w:szCs w:val="24"/>
          <w:lang w:val="hr-HR"/>
        </w:rPr>
        <w:t>Pokazatelji rezultata</w:t>
      </w:r>
    </w:p>
    <w:tbl>
      <w:tblPr>
        <w:tblStyle w:val="StilTablice"/>
        <w:tblW w:w="10212" w:type="dxa"/>
        <w:jc w:val="center"/>
        <w:tblLook w:val="04A0" w:firstRow="1" w:lastRow="0" w:firstColumn="1" w:lastColumn="0" w:noHBand="0" w:noVBand="1"/>
      </w:tblPr>
      <w:tblGrid>
        <w:gridCol w:w="1894"/>
        <w:gridCol w:w="1873"/>
        <w:gridCol w:w="912"/>
        <w:gridCol w:w="1074"/>
        <w:gridCol w:w="1966"/>
        <w:gridCol w:w="1350"/>
        <w:gridCol w:w="1143"/>
      </w:tblGrid>
      <w:tr w:rsidR="008230C7" w:rsidRPr="00D46BFC" w14:paraId="4CC83269" w14:textId="77777777" w:rsidTr="0047437B">
        <w:trPr>
          <w:jc w:val="center"/>
        </w:trPr>
        <w:tc>
          <w:tcPr>
            <w:tcW w:w="1894" w:type="dxa"/>
            <w:shd w:val="clear" w:color="auto" w:fill="B5C0D8"/>
          </w:tcPr>
          <w:p w14:paraId="552EA654" w14:textId="323C92BF" w:rsidR="008230C7" w:rsidRPr="00D46BFC" w:rsidRDefault="008230C7" w:rsidP="008230C7">
            <w:pPr>
              <w:jc w:val="center"/>
              <w:rPr>
                <w:sz w:val="24"/>
                <w:szCs w:val="24"/>
                <w:lang w:val="hr-HR"/>
              </w:rPr>
            </w:pPr>
            <w:r w:rsidRPr="00D46BFC">
              <w:rPr>
                <w:sz w:val="24"/>
                <w:szCs w:val="24"/>
                <w:lang w:val="hr-HR"/>
              </w:rPr>
              <w:t>Pokazatelj rezultata</w:t>
            </w:r>
          </w:p>
        </w:tc>
        <w:tc>
          <w:tcPr>
            <w:tcW w:w="1873" w:type="dxa"/>
            <w:shd w:val="clear" w:color="auto" w:fill="B5C0D8"/>
          </w:tcPr>
          <w:p w14:paraId="79AFC997" w14:textId="37C5C1A2"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Definicija</w:t>
            </w:r>
          </w:p>
        </w:tc>
        <w:tc>
          <w:tcPr>
            <w:tcW w:w="912" w:type="dxa"/>
            <w:shd w:val="clear" w:color="auto" w:fill="B5C0D8"/>
          </w:tcPr>
          <w:p w14:paraId="67D5A754" w14:textId="4081FF5D"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0A813CED" w14:textId="4F601868"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Polazna vrijednost</w:t>
            </w:r>
          </w:p>
        </w:tc>
        <w:tc>
          <w:tcPr>
            <w:tcW w:w="1966" w:type="dxa"/>
            <w:shd w:val="clear" w:color="auto" w:fill="B5C0D8"/>
          </w:tcPr>
          <w:p w14:paraId="1B0B09CC" w14:textId="5A4BA2DA"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Izvor podataka</w:t>
            </w:r>
          </w:p>
        </w:tc>
        <w:tc>
          <w:tcPr>
            <w:tcW w:w="1350" w:type="dxa"/>
            <w:shd w:val="clear" w:color="auto" w:fill="B5C0D8"/>
          </w:tcPr>
          <w:p w14:paraId="11838558" w14:textId="24FA602D" w:rsidR="008230C7" w:rsidRPr="00D46BFC" w:rsidRDefault="009369B7" w:rsidP="008230C7">
            <w:pPr>
              <w:pStyle w:val="CellHeader"/>
              <w:jc w:val="center"/>
              <w:rPr>
                <w:rFonts w:cs="Times New Roman"/>
                <w:sz w:val="24"/>
                <w:szCs w:val="24"/>
                <w:lang w:val="hr-HR"/>
              </w:rPr>
            </w:pPr>
            <w:r w:rsidRPr="00D46BFC">
              <w:rPr>
                <w:rFonts w:cs="Times New Roman"/>
                <w:sz w:val="24"/>
                <w:szCs w:val="24"/>
                <w:lang w:val="hr-HR"/>
              </w:rPr>
              <w:t>Ciljana vrijednost (2025</w:t>
            </w:r>
            <w:r w:rsidR="008230C7" w:rsidRPr="00D46BFC">
              <w:rPr>
                <w:rFonts w:cs="Times New Roman"/>
                <w:sz w:val="24"/>
                <w:szCs w:val="24"/>
                <w:lang w:val="hr-HR"/>
              </w:rPr>
              <w:t>.)</w:t>
            </w:r>
          </w:p>
        </w:tc>
        <w:tc>
          <w:tcPr>
            <w:tcW w:w="1143" w:type="dxa"/>
            <w:shd w:val="clear" w:color="auto" w:fill="B5C0D8"/>
          </w:tcPr>
          <w:p w14:paraId="7D9F3737" w14:textId="6467A774" w:rsidR="008230C7" w:rsidRPr="005F3176" w:rsidRDefault="009369B7" w:rsidP="008230C7">
            <w:pPr>
              <w:pStyle w:val="CellHeader"/>
              <w:jc w:val="center"/>
              <w:rPr>
                <w:rFonts w:cs="Times New Roman"/>
                <w:sz w:val="24"/>
                <w:szCs w:val="24"/>
                <w:lang w:val="hr-HR"/>
              </w:rPr>
            </w:pPr>
            <w:r w:rsidRPr="005F3176">
              <w:rPr>
                <w:rFonts w:cs="Times New Roman"/>
                <w:sz w:val="24"/>
                <w:szCs w:val="24"/>
                <w:lang w:val="hr-HR"/>
              </w:rPr>
              <w:t>Ostvarena vrijednost (2025</w:t>
            </w:r>
            <w:r w:rsidR="008230C7" w:rsidRPr="005F3176">
              <w:rPr>
                <w:rFonts w:cs="Times New Roman"/>
                <w:sz w:val="24"/>
                <w:szCs w:val="24"/>
                <w:lang w:val="hr-HR"/>
              </w:rPr>
              <w:t>.)</w:t>
            </w:r>
          </w:p>
        </w:tc>
      </w:tr>
      <w:tr w:rsidR="0047437B" w:rsidRPr="00D46BFC" w14:paraId="78408B1D" w14:textId="77777777" w:rsidTr="0047437B">
        <w:trPr>
          <w:jc w:val="center"/>
        </w:trPr>
        <w:tc>
          <w:tcPr>
            <w:tcW w:w="1894" w:type="dxa"/>
            <w:vAlign w:val="top"/>
          </w:tcPr>
          <w:p w14:paraId="59B4AFF0" w14:textId="77777777" w:rsidR="0047437B" w:rsidRPr="00D46BFC" w:rsidRDefault="0047437B" w:rsidP="0047437B">
            <w:pPr>
              <w:rPr>
                <w:sz w:val="24"/>
                <w:szCs w:val="24"/>
                <w:lang w:val="hr-HR"/>
              </w:rPr>
            </w:pPr>
            <w:r w:rsidRPr="00D46BFC">
              <w:rPr>
                <w:sz w:val="24"/>
                <w:szCs w:val="24"/>
                <w:lang w:val="hr-HR"/>
              </w:rPr>
              <w:t xml:space="preserve">Broj međunarodnih projekata </w:t>
            </w:r>
          </w:p>
          <w:p w14:paraId="3742C933" w14:textId="2ED9B0B8" w:rsidR="0047437B" w:rsidRPr="00D46BFC" w:rsidRDefault="0047437B" w:rsidP="0047437B">
            <w:pPr>
              <w:pStyle w:val="CellColumn"/>
              <w:jc w:val="left"/>
              <w:rPr>
                <w:rFonts w:cs="Times New Roman"/>
                <w:sz w:val="24"/>
                <w:szCs w:val="24"/>
                <w:lang w:val="hr-HR"/>
              </w:rPr>
            </w:pPr>
          </w:p>
        </w:tc>
        <w:tc>
          <w:tcPr>
            <w:tcW w:w="1873" w:type="dxa"/>
            <w:vAlign w:val="top"/>
          </w:tcPr>
          <w:p w14:paraId="182D8850" w14:textId="23B745FD" w:rsidR="0047437B" w:rsidRPr="00D46BFC" w:rsidRDefault="0047437B" w:rsidP="0047437B">
            <w:pPr>
              <w:pStyle w:val="CellColumn"/>
              <w:jc w:val="left"/>
              <w:rPr>
                <w:rFonts w:cs="Times New Roman"/>
                <w:sz w:val="24"/>
                <w:szCs w:val="24"/>
                <w:lang w:val="hr-HR"/>
              </w:rPr>
            </w:pPr>
            <w:r w:rsidRPr="00D46BFC">
              <w:rPr>
                <w:rFonts w:cs="Times New Roman"/>
                <w:sz w:val="24"/>
                <w:szCs w:val="24"/>
                <w:lang w:val="hr-HR"/>
              </w:rPr>
              <w:t xml:space="preserve">Broj hrvatskih istraživačkih grupa koje se projektno financiraju a rade na zajedničkom međunarodnom projektu </w:t>
            </w:r>
          </w:p>
        </w:tc>
        <w:tc>
          <w:tcPr>
            <w:tcW w:w="912" w:type="dxa"/>
            <w:vAlign w:val="top"/>
          </w:tcPr>
          <w:p w14:paraId="25D33649" w14:textId="5512CD15" w:rsidR="0047437B" w:rsidRPr="00D46BFC" w:rsidRDefault="0047437B" w:rsidP="0047437B">
            <w:pPr>
              <w:jc w:val="center"/>
              <w:rPr>
                <w:sz w:val="24"/>
                <w:szCs w:val="24"/>
                <w:lang w:val="hr-HR"/>
              </w:rPr>
            </w:pPr>
            <w:r w:rsidRPr="00D46BFC">
              <w:rPr>
                <w:sz w:val="24"/>
                <w:szCs w:val="24"/>
                <w:lang w:val="hr-HR"/>
              </w:rPr>
              <w:t>Broj</w:t>
            </w:r>
          </w:p>
        </w:tc>
        <w:tc>
          <w:tcPr>
            <w:tcW w:w="1074" w:type="dxa"/>
            <w:vAlign w:val="top"/>
          </w:tcPr>
          <w:p w14:paraId="32D66477" w14:textId="7143157C" w:rsidR="0047437B" w:rsidRPr="00D46BFC" w:rsidRDefault="0047437B" w:rsidP="0047437B">
            <w:pPr>
              <w:jc w:val="center"/>
              <w:rPr>
                <w:sz w:val="24"/>
                <w:szCs w:val="24"/>
                <w:lang w:val="hr-HR"/>
              </w:rPr>
            </w:pPr>
            <w:r w:rsidRPr="00D46BFC">
              <w:rPr>
                <w:sz w:val="24"/>
                <w:szCs w:val="24"/>
                <w:lang w:val="hr-HR"/>
              </w:rPr>
              <w:t>2</w:t>
            </w:r>
          </w:p>
        </w:tc>
        <w:tc>
          <w:tcPr>
            <w:tcW w:w="1966" w:type="dxa"/>
            <w:vAlign w:val="top"/>
          </w:tcPr>
          <w:p w14:paraId="65D8E9D1" w14:textId="442D8EC2" w:rsidR="0047437B" w:rsidRPr="00D46BFC" w:rsidRDefault="0047437B" w:rsidP="0047437B">
            <w:pPr>
              <w:pStyle w:val="CellColumn"/>
              <w:jc w:val="center"/>
              <w:rPr>
                <w:rFonts w:cs="Times New Roman"/>
                <w:sz w:val="24"/>
                <w:szCs w:val="24"/>
                <w:lang w:val="hr-HR"/>
              </w:rPr>
            </w:pPr>
            <w:r w:rsidRPr="00D46BFC">
              <w:rPr>
                <w:rFonts w:cs="Times New Roman"/>
                <w:sz w:val="24"/>
                <w:szCs w:val="24"/>
                <w:lang w:val="hr-HR"/>
              </w:rPr>
              <w:t>HRZZ</w:t>
            </w:r>
          </w:p>
        </w:tc>
        <w:tc>
          <w:tcPr>
            <w:tcW w:w="1350" w:type="dxa"/>
            <w:vAlign w:val="top"/>
          </w:tcPr>
          <w:p w14:paraId="4D8EE6CB" w14:textId="4BBFE893" w:rsidR="0047437B" w:rsidRPr="00D46BFC" w:rsidRDefault="0047437B" w:rsidP="0047437B">
            <w:pPr>
              <w:jc w:val="center"/>
              <w:rPr>
                <w:sz w:val="24"/>
                <w:szCs w:val="24"/>
                <w:lang w:val="hr-HR"/>
              </w:rPr>
            </w:pPr>
            <w:r w:rsidRPr="00D46BFC">
              <w:rPr>
                <w:sz w:val="24"/>
                <w:szCs w:val="24"/>
                <w:lang w:val="hr-HR"/>
              </w:rPr>
              <w:t>1</w:t>
            </w:r>
          </w:p>
        </w:tc>
        <w:tc>
          <w:tcPr>
            <w:tcW w:w="1143" w:type="dxa"/>
            <w:vAlign w:val="top"/>
          </w:tcPr>
          <w:p w14:paraId="7E38DADA" w14:textId="144F26A6" w:rsidR="0047437B" w:rsidRPr="005F3176" w:rsidRDefault="005F3176" w:rsidP="0047437B">
            <w:pPr>
              <w:jc w:val="center"/>
              <w:rPr>
                <w:sz w:val="24"/>
                <w:szCs w:val="24"/>
                <w:lang w:val="hr-HR"/>
              </w:rPr>
            </w:pPr>
            <w:r w:rsidRPr="005F3176">
              <w:rPr>
                <w:sz w:val="24"/>
                <w:szCs w:val="24"/>
                <w:lang w:val="hr-HR"/>
              </w:rPr>
              <w:t>1</w:t>
            </w:r>
          </w:p>
        </w:tc>
      </w:tr>
      <w:tr w:rsidR="0047437B" w:rsidRPr="00D46BFC" w14:paraId="34676021" w14:textId="77777777" w:rsidTr="0047437B">
        <w:trPr>
          <w:jc w:val="center"/>
        </w:trPr>
        <w:tc>
          <w:tcPr>
            <w:tcW w:w="1894" w:type="dxa"/>
            <w:vAlign w:val="top"/>
          </w:tcPr>
          <w:p w14:paraId="1C4A2F03" w14:textId="77777777" w:rsidR="0047437B" w:rsidRPr="00D46BFC" w:rsidRDefault="0047437B" w:rsidP="0047437B">
            <w:pPr>
              <w:rPr>
                <w:sz w:val="24"/>
                <w:szCs w:val="24"/>
                <w:lang w:val="hr-HR"/>
              </w:rPr>
            </w:pPr>
            <w:r w:rsidRPr="00D46BFC">
              <w:rPr>
                <w:sz w:val="24"/>
                <w:szCs w:val="24"/>
                <w:lang w:val="hr-HR"/>
              </w:rPr>
              <w:t>Broj istraživača na međunarodnim projektima</w:t>
            </w:r>
          </w:p>
          <w:p w14:paraId="5F25D111" w14:textId="4C0B494E" w:rsidR="0047437B" w:rsidRPr="00D46BFC" w:rsidRDefault="0047437B" w:rsidP="0047437B">
            <w:pPr>
              <w:pStyle w:val="CellColumn"/>
              <w:jc w:val="left"/>
              <w:rPr>
                <w:rFonts w:cs="Times New Roman"/>
                <w:sz w:val="24"/>
                <w:szCs w:val="24"/>
                <w:lang w:val="hr-HR"/>
              </w:rPr>
            </w:pPr>
          </w:p>
        </w:tc>
        <w:tc>
          <w:tcPr>
            <w:tcW w:w="1873" w:type="dxa"/>
            <w:vAlign w:val="top"/>
          </w:tcPr>
          <w:p w14:paraId="48D26AFE" w14:textId="72F18E22" w:rsidR="0047437B" w:rsidRPr="00D46BFC" w:rsidRDefault="0047437B" w:rsidP="0047437B">
            <w:pPr>
              <w:pStyle w:val="CellColumn"/>
              <w:jc w:val="left"/>
              <w:rPr>
                <w:rFonts w:cs="Times New Roman"/>
                <w:sz w:val="24"/>
                <w:szCs w:val="24"/>
                <w:lang w:val="hr-HR"/>
              </w:rPr>
            </w:pPr>
            <w:r w:rsidRPr="00D46BFC">
              <w:rPr>
                <w:rFonts w:cs="Times New Roman"/>
                <w:sz w:val="24"/>
                <w:szCs w:val="24"/>
                <w:lang w:val="hr-HR"/>
              </w:rPr>
              <w:t>Broj hrvatskih istraživača koji uključeni u provedbu međunarodnih istraživačkih projekata kao korisnici sredstava</w:t>
            </w:r>
          </w:p>
        </w:tc>
        <w:tc>
          <w:tcPr>
            <w:tcW w:w="912" w:type="dxa"/>
            <w:vAlign w:val="top"/>
          </w:tcPr>
          <w:p w14:paraId="4B5F68BE" w14:textId="2498B3CE" w:rsidR="0047437B" w:rsidRPr="00D46BFC" w:rsidRDefault="0047437B" w:rsidP="0047437B">
            <w:pPr>
              <w:jc w:val="center"/>
              <w:rPr>
                <w:sz w:val="24"/>
                <w:szCs w:val="24"/>
                <w:lang w:val="hr-HR"/>
              </w:rPr>
            </w:pPr>
            <w:r w:rsidRPr="00D46BFC">
              <w:rPr>
                <w:sz w:val="24"/>
                <w:szCs w:val="24"/>
                <w:lang w:val="hr-HR"/>
              </w:rPr>
              <w:t>Broj</w:t>
            </w:r>
          </w:p>
        </w:tc>
        <w:tc>
          <w:tcPr>
            <w:tcW w:w="1074" w:type="dxa"/>
            <w:vAlign w:val="top"/>
          </w:tcPr>
          <w:p w14:paraId="26420C07" w14:textId="0412FA0E" w:rsidR="0047437B" w:rsidRPr="00D46BFC" w:rsidRDefault="009369B7" w:rsidP="0047437B">
            <w:pPr>
              <w:jc w:val="center"/>
              <w:rPr>
                <w:sz w:val="24"/>
                <w:szCs w:val="24"/>
                <w:lang w:val="hr-HR"/>
              </w:rPr>
            </w:pPr>
            <w:r w:rsidRPr="00D46BFC">
              <w:rPr>
                <w:sz w:val="24"/>
                <w:szCs w:val="24"/>
                <w:lang w:val="hr-HR"/>
              </w:rPr>
              <w:t>15</w:t>
            </w:r>
          </w:p>
        </w:tc>
        <w:tc>
          <w:tcPr>
            <w:tcW w:w="1966" w:type="dxa"/>
            <w:vAlign w:val="top"/>
          </w:tcPr>
          <w:p w14:paraId="4ED43B90" w14:textId="7E9AFA5D" w:rsidR="0047437B" w:rsidRPr="00D46BFC" w:rsidRDefault="0047437B" w:rsidP="0047437B">
            <w:pPr>
              <w:pStyle w:val="CellColumn"/>
              <w:jc w:val="center"/>
              <w:rPr>
                <w:rFonts w:cs="Times New Roman"/>
                <w:sz w:val="24"/>
                <w:szCs w:val="24"/>
                <w:lang w:val="hr-HR"/>
              </w:rPr>
            </w:pPr>
            <w:r w:rsidRPr="00D46BFC">
              <w:rPr>
                <w:rFonts w:cs="Times New Roman"/>
                <w:sz w:val="24"/>
                <w:szCs w:val="24"/>
                <w:lang w:val="hr-HR"/>
              </w:rPr>
              <w:t xml:space="preserve">HRZZ </w:t>
            </w:r>
          </w:p>
        </w:tc>
        <w:tc>
          <w:tcPr>
            <w:tcW w:w="1350" w:type="dxa"/>
            <w:vAlign w:val="top"/>
          </w:tcPr>
          <w:p w14:paraId="3EFDE70B" w14:textId="6D3D987F" w:rsidR="0047437B" w:rsidRPr="00D46BFC" w:rsidRDefault="00960FF9" w:rsidP="0047437B">
            <w:pPr>
              <w:jc w:val="center"/>
              <w:rPr>
                <w:sz w:val="24"/>
                <w:szCs w:val="24"/>
                <w:lang w:val="hr-HR"/>
              </w:rPr>
            </w:pPr>
            <w:r w:rsidRPr="00D46BFC">
              <w:rPr>
                <w:sz w:val="24"/>
                <w:szCs w:val="24"/>
                <w:lang w:val="hr-HR"/>
              </w:rPr>
              <w:t>5</w:t>
            </w:r>
          </w:p>
        </w:tc>
        <w:tc>
          <w:tcPr>
            <w:tcW w:w="1143" w:type="dxa"/>
            <w:vAlign w:val="top"/>
          </w:tcPr>
          <w:p w14:paraId="2D9561C5" w14:textId="492BEC6E" w:rsidR="0047437B" w:rsidRPr="005F3176" w:rsidRDefault="005F3176" w:rsidP="0047437B">
            <w:pPr>
              <w:jc w:val="center"/>
              <w:rPr>
                <w:sz w:val="24"/>
                <w:szCs w:val="24"/>
                <w:lang w:val="hr-HR"/>
              </w:rPr>
            </w:pPr>
            <w:r w:rsidRPr="005F3176">
              <w:rPr>
                <w:sz w:val="24"/>
                <w:szCs w:val="24"/>
                <w:lang w:val="hr-HR"/>
              </w:rPr>
              <w:t>5</w:t>
            </w:r>
          </w:p>
        </w:tc>
      </w:tr>
      <w:tr w:rsidR="0047437B" w:rsidRPr="00D46BFC" w14:paraId="03B05A72" w14:textId="77777777" w:rsidTr="0047437B">
        <w:trPr>
          <w:jc w:val="center"/>
        </w:trPr>
        <w:tc>
          <w:tcPr>
            <w:tcW w:w="1894" w:type="dxa"/>
            <w:vAlign w:val="top"/>
          </w:tcPr>
          <w:p w14:paraId="1229FEE0" w14:textId="7C0C0A43" w:rsidR="0047437B" w:rsidRPr="00D46BFC" w:rsidRDefault="0047437B" w:rsidP="0047437B">
            <w:pPr>
              <w:rPr>
                <w:sz w:val="24"/>
                <w:szCs w:val="24"/>
                <w:lang w:val="hr-HR"/>
              </w:rPr>
            </w:pPr>
            <w:r w:rsidRPr="00D46BFC">
              <w:rPr>
                <w:sz w:val="24"/>
                <w:szCs w:val="24"/>
                <w:lang w:val="hr-HR"/>
              </w:rPr>
              <w:t xml:space="preserve">Broj viših asistenata koji su zaposleni iz projektnih sredstava. </w:t>
            </w:r>
          </w:p>
        </w:tc>
        <w:tc>
          <w:tcPr>
            <w:tcW w:w="1873" w:type="dxa"/>
            <w:vAlign w:val="top"/>
          </w:tcPr>
          <w:p w14:paraId="70239BC8" w14:textId="19262C76" w:rsidR="0047437B" w:rsidRPr="00D46BFC" w:rsidRDefault="0047437B" w:rsidP="0047437B">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12" w:type="dxa"/>
            <w:vAlign w:val="top"/>
          </w:tcPr>
          <w:p w14:paraId="211C41A4" w14:textId="39D09FE2" w:rsidR="0047437B" w:rsidRPr="00D46BFC" w:rsidRDefault="0047437B" w:rsidP="0047437B">
            <w:pPr>
              <w:jc w:val="center"/>
              <w:rPr>
                <w:sz w:val="24"/>
                <w:szCs w:val="24"/>
                <w:lang w:val="hr-HR"/>
              </w:rPr>
            </w:pPr>
            <w:r w:rsidRPr="00D46BFC">
              <w:rPr>
                <w:sz w:val="24"/>
                <w:szCs w:val="24"/>
                <w:lang w:val="hr-HR"/>
              </w:rPr>
              <w:t>Broj</w:t>
            </w:r>
          </w:p>
        </w:tc>
        <w:tc>
          <w:tcPr>
            <w:tcW w:w="1074" w:type="dxa"/>
            <w:vAlign w:val="top"/>
          </w:tcPr>
          <w:p w14:paraId="540EFF54" w14:textId="34B17F62" w:rsidR="0047437B" w:rsidRPr="00D46BFC" w:rsidRDefault="009369B7" w:rsidP="0047437B">
            <w:pPr>
              <w:jc w:val="center"/>
              <w:rPr>
                <w:sz w:val="24"/>
                <w:szCs w:val="24"/>
                <w:lang w:val="hr-HR"/>
              </w:rPr>
            </w:pPr>
            <w:r w:rsidRPr="00D46BFC">
              <w:rPr>
                <w:sz w:val="24"/>
                <w:szCs w:val="24"/>
                <w:lang w:val="hr-HR"/>
              </w:rPr>
              <w:t>1</w:t>
            </w:r>
          </w:p>
        </w:tc>
        <w:tc>
          <w:tcPr>
            <w:tcW w:w="1966" w:type="dxa"/>
            <w:vAlign w:val="top"/>
          </w:tcPr>
          <w:p w14:paraId="5E660FAE" w14:textId="44F79AEF" w:rsidR="0047437B" w:rsidRPr="00D46BFC" w:rsidRDefault="0047437B" w:rsidP="0047437B">
            <w:pPr>
              <w:pStyle w:val="CellColumn"/>
              <w:jc w:val="center"/>
              <w:rPr>
                <w:rFonts w:cs="Times New Roman"/>
                <w:sz w:val="24"/>
                <w:szCs w:val="24"/>
                <w:lang w:val="hr-HR"/>
              </w:rPr>
            </w:pPr>
            <w:r w:rsidRPr="00D46BFC">
              <w:rPr>
                <w:rFonts w:cs="Times New Roman"/>
                <w:sz w:val="24"/>
                <w:szCs w:val="24"/>
                <w:lang w:val="hr-HR"/>
              </w:rPr>
              <w:t xml:space="preserve">HRZZ </w:t>
            </w:r>
          </w:p>
        </w:tc>
        <w:tc>
          <w:tcPr>
            <w:tcW w:w="1350" w:type="dxa"/>
            <w:vAlign w:val="top"/>
          </w:tcPr>
          <w:p w14:paraId="0C748212" w14:textId="324442E0" w:rsidR="0047437B" w:rsidRPr="00D46BFC" w:rsidRDefault="009369B7" w:rsidP="0047437B">
            <w:pPr>
              <w:jc w:val="center"/>
              <w:rPr>
                <w:sz w:val="24"/>
                <w:szCs w:val="24"/>
                <w:lang w:val="hr-HR"/>
              </w:rPr>
            </w:pPr>
            <w:r w:rsidRPr="00D46BFC">
              <w:rPr>
                <w:sz w:val="24"/>
                <w:szCs w:val="24"/>
                <w:lang w:val="hr-HR"/>
              </w:rPr>
              <w:t>1</w:t>
            </w:r>
          </w:p>
        </w:tc>
        <w:tc>
          <w:tcPr>
            <w:tcW w:w="1143" w:type="dxa"/>
            <w:vAlign w:val="top"/>
          </w:tcPr>
          <w:p w14:paraId="6CAEA9AE" w14:textId="421E8EAF" w:rsidR="0047437B" w:rsidRPr="005F3176" w:rsidRDefault="005F3176" w:rsidP="0047437B">
            <w:pPr>
              <w:jc w:val="center"/>
              <w:rPr>
                <w:sz w:val="24"/>
                <w:szCs w:val="24"/>
                <w:lang w:val="hr-HR"/>
              </w:rPr>
            </w:pPr>
            <w:r w:rsidRPr="005F3176">
              <w:rPr>
                <w:sz w:val="24"/>
                <w:szCs w:val="24"/>
                <w:lang w:val="hr-HR"/>
              </w:rPr>
              <w:t>1</w:t>
            </w:r>
          </w:p>
        </w:tc>
      </w:tr>
      <w:tr w:rsidR="0047437B" w:rsidRPr="00D46BFC" w14:paraId="5612DE39" w14:textId="77777777" w:rsidTr="0047437B">
        <w:trPr>
          <w:jc w:val="center"/>
        </w:trPr>
        <w:tc>
          <w:tcPr>
            <w:tcW w:w="1894" w:type="dxa"/>
            <w:vAlign w:val="top"/>
          </w:tcPr>
          <w:p w14:paraId="11E02CC8" w14:textId="27FDB9BE" w:rsidR="0047437B" w:rsidRPr="00D46BFC" w:rsidRDefault="0047437B" w:rsidP="0047437B">
            <w:pPr>
              <w:rPr>
                <w:sz w:val="24"/>
                <w:szCs w:val="24"/>
                <w:lang w:val="hr-HR"/>
              </w:rPr>
            </w:pPr>
            <w:r w:rsidRPr="00D46BFC">
              <w:rPr>
                <w:sz w:val="24"/>
                <w:szCs w:val="24"/>
                <w:lang w:val="hr-HR"/>
              </w:rPr>
              <w:t>Broj sastanaka u okviru međunarodnog konzorcija za potrebe provedbe programa</w:t>
            </w:r>
          </w:p>
        </w:tc>
        <w:tc>
          <w:tcPr>
            <w:tcW w:w="1873" w:type="dxa"/>
            <w:vAlign w:val="top"/>
          </w:tcPr>
          <w:p w14:paraId="6022AD4D" w14:textId="198D34E8" w:rsidR="0047437B" w:rsidRPr="00D46BFC" w:rsidRDefault="0047437B" w:rsidP="0047437B">
            <w:pPr>
              <w:pStyle w:val="CellColumn"/>
              <w:jc w:val="left"/>
              <w:rPr>
                <w:rFonts w:cs="Times New Roman"/>
                <w:sz w:val="24"/>
                <w:szCs w:val="24"/>
                <w:lang w:val="hr-HR"/>
              </w:rPr>
            </w:pPr>
            <w:r w:rsidRPr="00D46BFC">
              <w:rPr>
                <w:rFonts w:cs="Times New Roman"/>
                <w:sz w:val="24"/>
                <w:szCs w:val="24"/>
                <w:lang w:val="hr-HR"/>
              </w:rPr>
              <w:t xml:space="preserve">Sastanci članica konzorcija </w:t>
            </w:r>
          </w:p>
        </w:tc>
        <w:tc>
          <w:tcPr>
            <w:tcW w:w="912" w:type="dxa"/>
            <w:vAlign w:val="top"/>
          </w:tcPr>
          <w:p w14:paraId="2D5F491A" w14:textId="0D8F29AB" w:rsidR="0047437B" w:rsidRPr="00D46BFC" w:rsidRDefault="0047437B" w:rsidP="0047437B">
            <w:pPr>
              <w:jc w:val="center"/>
              <w:rPr>
                <w:sz w:val="24"/>
                <w:szCs w:val="24"/>
                <w:lang w:val="hr-HR"/>
              </w:rPr>
            </w:pPr>
            <w:r w:rsidRPr="00D46BFC">
              <w:rPr>
                <w:sz w:val="24"/>
                <w:szCs w:val="24"/>
                <w:lang w:val="hr-HR"/>
              </w:rPr>
              <w:t>Broj</w:t>
            </w:r>
          </w:p>
        </w:tc>
        <w:tc>
          <w:tcPr>
            <w:tcW w:w="1074" w:type="dxa"/>
            <w:vAlign w:val="top"/>
          </w:tcPr>
          <w:p w14:paraId="3B843407" w14:textId="14422BF3" w:rsidR="0047437B" w:rsidRPr="00D46BFC" w:rsidRDefault="0047437B" w:rsidP="0047437B">
            <w:pPr>
              <w:jc w:val="center"/>
              <w:rPr>
                <w:sz w:val="24"/>
                <w:szCs w:val="24"/>
                <w:lang w:val="hr-HR"/>
              </w:rPr>
            </w:pPr>
            <w:r w:rsidRPr="00D46BFC">
              <w:rPr>
                <w:sz w:val="24"/>
                <w:szCs w:val="24"/>
                <w:lang w:val="hr-HR"/>
              </w:rPr>
              <w:t>1</w:t>
            </w:r>
          </w:p>
        </w:tc>
        <w:tc>
          <w:tcPr>
            <w:tcW w:w="1966" w:type="dxa"/>
            <w:vAlign w:val="top"/>
          </w:tcPr>
          <w:p w14:paraId="59CCB241" w14:textId="1E04BE26" w:rsidR="0047437B" w:rsidRPr="00D46BFC" w:rsidRDefault="0047437B" w:rsidP="0047437B">
            <w:pPr>
              <w:pStyle w:val="CellColumn"/>
              <w:jc w:val="center"/>
              <w:rPr>
                <w:rFonts w:cs="Times New Roman"/>
                <w:sz w:val="24"/>
                <w:szCs w:val="24"/>
                <w:lang w:val="hr-HR"/>
              </w:rPr>
            </w:pPr>
            <w:r w:rsidRPr="00D46BFC">
              <w:rPr>
                <w:rFonts w:cs="Times New Roman"/>
                <w:sz w:val="24"/>
                <w:szCs w:val="24"/>
                <w:lang w:val="hr-HR"/>
              </w:rPr>
              <w:t>HRZZ</w:t>
            </w:r>
          </w:p>
        </w:tc>
        <w:tc>
          <w:tcPr>
            <w:tcW w:w="1350" w:type="dxa"/>
            <w:vAlign w:val="top"/>
          </w:tcPr>
          <w:p w14:paraId="1CDF4CEB" w14:textId="019AE59F" w:rsidR="0047437B" w:rsidRPr="00D46BFC" w:rsidRDefault="0047437B" w:rsidP="0047437B">
            <w:pPr>
              <w:jc w:val="center"/>
              <w:rPr>
                <w:sz w:val="24"/>
                <w:szCs w:val="24"/>
                <w:lang w:val="hr-HR"/>
              </w:rPr>
            </w:pPr>
            <w:r w:rsidRPr="00D46BFC">
              <w:rPr>
                <w:sz w:val="24"/>
                <w:szCs w:val="24"/>
                <w:lang w:val="hr-HR"/>
              </w:rPr>
              <w:t>1</w:t>
            </w:r>
          </w:p>
        </w:tc>
        <w:tc>
          <w:tcPr>
            <w:tcW w:w="1143" w:type="dxa"/>
            <w:vAlign w:val="top"/>
          </w:tcPr>
          <w:p w14:paraId="3D969D07" w14:textId="2D4DB7B4" w:rsidR="0047437B" w:rsidRPr="005F3176" w:rsidRDefault="005F3176" w:rsidP="0047437B">
            <w:pPr>
              <w:jc w:val="center"/>
              <w:rPr>
                <w:sz w:val="24"/>
                <w:szCs w:val="24"/>
                <w:lang w:val="hr-HR"/>
              </w:rPr>
            </w:pPr>
            <w:r w:rsidRPr="005F3176">
              <w:rPr>
                <w:sz w:val="24"/>
                <w:szCs w:val="24"/>
                <w:lang w:val="hr-HR"/>
              </w:rPr>
              <w:t>0</w:t>
            </w:r>
          </w:p>
        </w:tc>
      </w:tr>
    </w:tbl>
    <w:p w14:paraId="7CDF993E" w14:textId="77777777" w:rsidR="006E573E" w:rsidRPr="00D46BFC" w:rsidRDefault="006E573E" w:rsidP="00A8405F">
      <w:pPr>
        <w:jc w:val="left"/>
        <w:rPr>
          <w:sz w:val="24"/>
          <w:szCs w:val="24"/>
          <w:highlight w:val="yellow"/>
          <w:lang w:val="hr-HR"/>
        </w:rPr>
      </w:pPr>
    </w:p>
    <w:p w14:paraId="2906D5C3" w14:textId="52B7A7D3" w:rsidR="006E573E" w:rsidRPr="00D46BFC" w:rsidRDefault="0000555D" w:rsidP="00A8405F">
      <w:pPr>
        <w:pStyle w:val="Heading4"/>
        <w:rPr>
          <w:sz w:val="24"/>
          <w:szCs w:val="24"/>
          <w:lang w:val="hr-HR"/>
        </w:rPr>
      </w:pPr>
      <w:r w:rsidRPr="00D46BFC">
        <w:rPr>
          <w:sz w:val="24"/>
          <w:szCs w:val="24"/>
          <w:lang w:val="hr-HR"/>
        </w:rPr>
        <w:lastRenderedPageBreak/>
        <w:t xml:space="preserve">A578073 PROGRAM MOBILNOSTI – NPOO (C3.2.R2-I1) </w:t>
      </w:r>
    </w:p>
    <w:p w14:paraId="06436599" w14:textId="77777777" w:rsidR="006E573E" w:rsidRPr="00D46BFC" w:rsidRDefault="006E573E" w:rsidP="00A8405F">
      <w:pPr>
        <w:pStyle w:val="Heading8"/>
        <w:jc w:val="left"/>
        <w:rPr>
          <w:sz w:val="24"/>
          <w:szCs w:val="24"/>
          <w:lang w:val="hr-HR"/>
        </w:rPr>
      </w:pPr>
      <w:r w:rsidRPr="00D46BFC">
        <w:rPr>
          <w:sz w:val="24"/>
          <w:szCs w:val="24"/>
          <w:lang w:val="hr-HR"/>
        </w:rPr>
        <w:t>Zakonske i druge pravne osnove</w:t>
      </w:r>
    </w:p>
    <w:p w14:paraId="3950D91F"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bookmarkStart w:id="0" w:name="_Hlk139390268"/>
      <w:r w:rsidRPr="00D46BFC">
        <w:rPr>
          <w:sz w:val="24"/>
          <w:szCs w:val="24"/>
          <w:lang w:val="hr-HR"/>
        </w:rPr>
        <w:t xml:space="preserve">Uredba (EU) 2021/241 Europskog Parlamenta i Vijeća od 12. veljače 2021. o uspostavi Mehanizma za oporavak i otpornost (eng.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w:t>
      </w:r>
      <w:proofErr w:type="spellStart"/>
      <w:r w:rsidRPr="00D46BFC">
        <w:rPr>
          <w:sz w:val="24"/>
          <w:szCs w:val="24"/>
          <w:lang w:val="hr-HR"/>
        </w:rPr>
        <w:t>Facility</w:t>
      </w:r>
      <w:proofErr w:type="spellEnd"/>
      <w:r w:rsidRPr="00D46BFC">
        <w:rPr>
          <w:sz w:val="24"/>
          <w:szCs w:val="24"/>
          <w:lang w:val="hr-HR"/>
        </w:rPr>
        <w:t xml:space="preserve"> – RRF, SL L 57, 18. 2. 2021.);</w:t>
      </w:r>
    </w:p>
    <w:p w14:paraId="6DA65F30"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229EA7FB"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Provedbena odluka Vijeća o odobrenju ocjene plana za oporavak i otpornost Hrvatske (eng. Council </w:t>
      </w:r>
      <w:proofErr w:type="spellStart"/>
      <w:r w:rsidRPr="00D46BFC">
        <w:rPr>
          <w:sz w:val="24"/>
          <w:szCs w:val="24"/>
          <w:lang w:val="hr-HR"/>
        </w:rPr>
        <w:t>Implementing</w:t>
      </w:r>
      <w:proofErr w:type="spellEnd"/>
      <w:r w:rsidRPr="00D46BFC">
        <w:rPr>
          <w:sz w:val="24"/>
          <w:szCs w:val="24"/>
          <w:lang w:val="hr-HR"/>
        </w:rPr>
        <w:t xml:space="preserve"> </w:t>
      </w:r>
      <w:proofErr w:type="spellStart"/>
      <w:r w:rsidRPr="00D46BFC">
        <w:rPr>
          <w:sz w:val="24"/>
          <w:szCs w:val="24"/>
          <w:lang w:val="hr-HR"/>
        </w:rPr>
        <w:t>Decision</w:t>
      </w:r>
      <w:proofErr w:type="spellEnd"/>
      <w:r w:rsidRPr="00D46BFC">
        <w:rPr>
          <w:sz w:val="24"/>
          <w:szCs w:val="24"/>
          <w:lang w:val="hr-HR"/>
        </w:rPr>
        <w:t xml:space="preserve"> on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approval</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assessment</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plan for Croatia - 2021/0222 (NLE), 20.7.2021.)</w:t>
      </w:r>
    </w:p>
    <w:p w14:paraId="3B9EFF42"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Prilog Provedbenoj odluci Vijeća o odobrenju ocjene plana za oporavak i otpornost Hrvatske (HR) (eng. </w:t>
      </w:r>
      <w:proofErr w:type="spellStart"/>
      <w:r w:rsidRPr="00D46BFC">
        <w:rPr>
          <w:sz w:val="24"/>
          <w:szCs w:val="24"/>
          <w:lang w:val="hr-HR"/>
        </w:rPr>
        <w:t>Annex</w:t>
      </w:r>
      <w:proofErr w:type="spellEnd"/>
      <w:r w:rsidRPr="00D46BFC">
        <w:rPr>
          <w:sz w:val="24"/>
          <w:szCs w:val="24"/>
          <w:lang w:val="hr-HR"/>
        </w:rPr>
        <w:t xml:space="preserve"> to </w:t>
      </w:r>
      <w:proofErr w:type="spellStart"/>
      <w:r w:rsidRPr="00D46BFC">
        <w:rPr>
          <w:sz w:val="24"/>
          <w:szCs w:val="24"/>
          <w:lang w:val="hr-HR"/>
        </w:rPr>
        <w:t>the</w:t>
      </w:r>
      <w:proofErr w:type="spellEnd"/>
      <w:r w:rsidRPr="00D46BFC">
        <w:rPr>
          <w:sz w:val="24"/>
          <w:szCs w:val="24"/>
          <w:lang w:val="hr-HR"/>
        </w:rPr>
        <w:t xml:space="preserve"> Council </w:t>
      </w:r>
      <w:proofErr w:type="spellStart"/>
      <w:r w:rsidRPr="00D46BFC">
        <w:rPr>
          <w:sz w:val="24"/>
          <w:szCs w:val="24"/>
          <w:lang w:val="hr-HR"/>
        </w:rPr>
        <w:t>Implementing</w:t>
      </w:r>
      <w:proofErr w:type="spellEnd"/>
      <w:r w:rsidRPr="00D46BFC">
        <w:rPr>
          <w:sz w:val="24"/>
          <w:szCs w:val="24"/>
          <w:lang w:val="hr-HR"/>
        </w:rPr>
        <w:t xml:space="preserve"> </w:t>
      </w:r>
      <w:proofErr w:type="spellStart"/>
      <w:r w:rsidRPr="00D46BFC">
        <w:rPr>
          <w:sz w:val="24"/>
          <w:szCs w:val="24"/>
          <w:lang w:val="hr-HR"/>
        </w:rPr>
        <w:t>Decision</w:t>
      </w:r>
      <w:proofErr w:type="spellEnd"/>
      <w:r w:rsidRPr="00D46BFC">
        <w:rPr>
          <w:sz w:val="24"/>
          <w:szCs w:val="24"/>
          <w:lang w:val="hr-HR"/>
        </w:rPr>
        <w:t xml:space="preserve"> on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approval</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assessment</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plan for Croatia)</w:t>
      </w:r>
    </w:p>
    <w:p w14:paraId="5DB34DDB"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Operativni sporazum za provedbu Nacionalnog plana oporavka i otpornosti 2021.-2026.</w:t>
      </w:r>
    </w:p>
    <w:p w14:paraId="42BEC451"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Odluka o sustavu upravljanja i praćenju provedbe aktivnosti u okviru Nacionalnog plana oporavka i otpornosti 2021. – 2026. Vlade Republike Hrvatske </w:t>
      </w:r>
    </w:p>
    <w:p w14:paraId="2B7E37A3"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o unutarnjem ustrojstvu Ministarstva znanosti i obrazovanja</w:t>
      </w:r>
    </w:p>
    <w:p w14:paraId="24292462"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Pravilnik o unutarnjem ustroju Hrvatske zaklade za znanost </w:t>
      </w:r>
    </w:p>
    <w:p w14:paraId="01445E93" w14:textId="77777777" w:rsidR="00CC7BE5" w:rsidRPr="00D46BFC" w:rsidRDefault="00CC7BE5" w:rsidP="00CC7BE5">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2983F32A"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Hrvatskoj zakladi za znanost</w:t>
      </w:r>
    </w:p>
    <w:p w14:paraId="46146594"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Nacionalni plan oporavka i otpornosti 2021.-2026.   </w:t>
      </w:r>
    </w:p>
    <w:p w14:paraId="1789B802" w14:textId="77777777" w:rsidR="00095D9A" w:rsidRPr="00D46BFC" w:rsidRDefault="00095D9A"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Sporazum o delegiranim poslovima u sklopu  komponente C3. Obrazovanje, znanost i istraživanje, </w:t>
      </w:r>
      <w:proofErr w:type="spellStart"/>
      <w:r w:rsidRPr="00D46BFC">
        <w:rPr>
          <w:sz w:val="24"/>
          <w:szCs w:val="24"/>
          <w:lang w:val="hr-HR"/>
        </w:rPr>
        <w:t>podkomponente</w:t>
      </w:r>
      <w:proofErr w:type="spellEnd"/>
      <w:r w:rsidRPr="00D46BFC">
        <w:rPr>
          <w:sz w:val="24"/>
          <w:szCs w:val="24"/>
          <w:lang w:val="hr-HR"/>
        </w:rPr>
        <w:t xml:space="preserve"> C3.2. Podizanje istraživačkog i inovacijskog kapaciteta  u okviru Nacionalnog plana oporavka i otpornosti 2021.-2026.  </w:t>
      </w:r>
    </w:p>
    <w:p w14:paraId="2FEE8510" w14:textId="36C6048F" w:rsidR="00895571" w:rsidRPr="00D46BFC" w:rsidRDefault="0089557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Ugovor o dodjeli bespovratnih sredstava za projekte koji se financiraju iz Mehanizma za oporavak i otpornost</w:t>
      </w:r>
      <w:r w:rsidR="00FC1435" w:rsidRPr="00D46BFC">
        <w:rPr>
          <w:sz w:val="24"/>
          <w:szCs w:val="24"/>
          <w:lang w:val="hr-HR"/>
        </w:rPr>
        <w:t xml:space="preserve"> za Program mobilnosti mladih istraživača, NPOO.C3.2.R2-I1.01.0001</w:t>
      </w:r>
    </w:p>
    <w:p w14:paraId="7A097B2C" w14:textId="54F00154" w:rsidR="002403A6" w:rsidRPr="00D46BFC" w:rsidRDefault="002403A6"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uvjetima i postupku dodjele sredstava za ostvarivanje svrhe Zaklade</w:t>
      </w:r>
    </w:p>
    <w:p w14:paraId="5BBB3B7E" w14:textId="18B5C536" w:rsidR="002403A6" w:rsidRPr="00D46BFC" w:rsidRDefault="002403A6"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Priručnik za vrednovanje projektnih prijedloga</w:t>
      </w:r>
    </w:p>
    <w:p w14:paraId="1F9D6BB7" w14:textId="7AAD5D61" w:rsidR="002403A6" w:rsidRPr="00D46BFC" w:rsidRDefault="002403A6"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sprječavanju sukoba interesa u postupku vrednovanja</w:t>
      </w:r>
    </w:p>
    <w:bookmarkEnd w:id="0"/>
    <w:tbl>
      <w:tblPr>
        <w:tblStyle w:val="TableGrid"/>
        <w:tblW w:w="10201" w:type="dxa"/>
        <w:tblLook w:val="04A0" w:firstRow="1" w:lastRow="0" w:firstColumn="1" w:lastColumn="0" w:noHBand="0" w:noVBand="1"/>
      </w:tblPr>
      <w:tblGrid>
        <w:gridCol w:w="1890"/>
        <w:gridCol w:w="1476"/>
        <w:gridCol w:w="1340"/>
        <w:gridCol w:w="1335"/>
        <w:gridCol w:w="2202"/>
        <w:gridCol w:w="1958"/>
      </w:tblGrid>
      <w:tr w:rsidR="00C46292" w:rsidRPr="00D46BFC" w14:paraId="7154D9E8" w14:textId="77777777" w:rsidTr="0096383D">
        <w:trPr>
          <w:trHeight w:val="1317"/>
        </w:trPr>
        <w:tc>
          <w:tcPr>
            <w:tcW w:w="1927" w:type="dxa"/>
            <w:shd w:val="clear" w:color="auto" w:fill="D0CECE" w:themeFill="background2" w:themeFillShade="E6"/>
          </w:tcPr>
          <w:p w14:paraId="75F5FD1E" w14:textId="77777777" w:rsidR="00C46292" w:rsidRPr="00D46BFC" w:rsidRDefault="00C46292" w:rsidP="00C46292">
            <w:pPr>
              <w:rPr>
                <w:sz w:val="24"/>
                <w:szCs w:val="24"/>
                <w:lang w:val="hr-HR"/>
              </w:rPr>
            </w:pPr>
          </w:p>
          <w:p w14:paraId="3D62C05C" w14:textId="78FC501F" w:rsidR="00C46292" w:rsidRPr="00D46BFC" w:rsidRDefault="00C46292" w:rsidP="00C46292">
            <w:pPr>
              <w:rPr>
                <w:sz w:val="24"/>
                <w:szCs w:val="24"/>
                <w:lang w:val="hr-HR"/>
              </w:rPr>
            </w:pPr>
            <w:r w:rsidRPr="00D46BFC">
              <w:rPr>
                <w:sz w:val="24"/>
                <w:szCs w:val="24"/>
                <w:lang w:val="hr-HR"/>
              </w:rPr>
              <w:t>Naziv aktivnosti</w:t>
            </w:r>
          </w:p>
        </w:tc>
        <w:tc>
          <w:tcPr>
            <w:tcW w:w="1375" w:type="dxa"/>
            <w:shd w:val="clear" w:color="auto" w:fill="D0CECE" w:themeFill="background2" w:themeFillShade="E6"/>
            <w:vAlign w:val="center"/>
          </w:tcPr>
          <w:p w14:paraId="107A5E9E" w14:textId="6E17919B" w:rsidR="00C46292" w:rsidRPr="00D46BFC" w:rsidRDefault="00C46292" w:rsidP="00F85E75">
            <w:pPr>
              <w:jc w:val="center"/>
              <w:rPr>
                <w:sz w:val="24"/>
                <w:szCs w:val="24"/>
                <w:lang w:val="hr-HR"/>
              </w:rPr>
            </w:pPr>
            <w:r w:rsidRPr="00D46BFC">
              <w:rPr>
                <w:sz w:val="24"/>
                <w:szCs w:val="24"/>
                <w:lang w:val="hr-HR"/>
              </w:rPr>
              <w:t>Izvršenje 202</w:t>
            </w:r>
            <w:r w:rsidR="00F85E75" w:rsidRPr="00D46BFC">
              <w:rPr>
                <w:sz w:val="24"/>
                <w:szCs w:val="24"/>
                <w:lang w:val="hr-HR"/>
              </w:rPr>
              <w:t>4</w:t>
            </w:r>
            <w:r w:rsidRPr="00D46BFC">
              <w:rPr>
                <w:sz w:val="24"/>
                <w:szCs w:val="24"/>
                <w:lang w:val="hr-HR"/>
              </w:rPr>
              <w:t>.</w:t>
            </w:r>
          </w:p>
        </w:tc>
        <w:tc>
          <w:tcPr>
            <w:tcW w:w="1358" w:type="dxa"/>
            <w:shd w:val="clear" w:color="auto" w:fill="D0CECE" w:themeFill="background2" w:themeFillShade="E6"/>
            <w:vAlign w:val="center"/>
          </w:tcPr>
          <w:p w14:paraId="418C9B08" w14:textId="58EFD253" w:rsidR="00C46292" w:rsidRPr="00D46BFC" w:rsidRDefault="00C46292" w:rsidP="00F85E75">
            <w:pPr>
              <w:jc w:val="center"/>
              <w:rPr>
                <w:sz w:val="24"/>
                <w:szCs w:val="24"/>
                <w:lang w:val="hr-HR"/>
              </w:rPr>
            </w:pPr>
            <w:r w:rsidRPr="00D46BFC">
              <w:rPr>
                <w:sz w:val="24"/>
                <w:szCs w:val="24"/>
                <w:lang w:val="hr-HR"/>
              </w:rPr>
              <w:t>Izvorni plan ili rebalans 202</w:t>
            </w:r>
            <w:r w:rsidR="00F85E75" w:rsidRPr="00D46BFC">
              <w:rPr>
                <w:sz w:val="24"/>
                <w:szCs w:val="24"/>
                <w:lang w:val="hr-HR"/>
              </w:rPr>
              <w:t>5</w:t>
            </w:r>
            <w:r w:rsidRPr="00D46BFC">
              <w:rPr>
                <w:sz w:val="24"/>
                <w:szCs w:val="24"/>
                <w:lang w:val="hr-HR"/>
              </w:rPr>
              <w:t>.</w:t>
            </w:r>
          </w:p>
        </w:tc>
        <w:tc>
          <w:tcPr>
            <w:tcW w:w="1354" w:type="dxa"/>
            <w:shd w:val="clear" w:color="auto" w:fill="D0CECE" w:themeFill="background2" w:themeFillShade="E6"/>
          </w:tcPr>
          <w:p w14:paraId="4A244E42" w14:textId="195A2384" w:rsidR="00C46292" w:rsidRPr="00D46BFC" w:rsidRDefault="00F85E75" w:rsidP="00C46292">
            <w:pPr>
              <w:jc w:val="center"/>
              <w:rPr>
                <w:sz w:val="24"/>
                <w:szCs w:val="24"/>
                <w:lang w:val="hr-HR"/>
              </w:rPr>
            </w:pPr>
            <w:r w:rsidRPr="00D46BFC">
              <w:rPr>
                <w:sz w:val="24"/>
                <w:szCs w:val="24"/>
                <w:lang w:val="hr-HR"/>
              </w:rPr>
              <w:t>Tekući plan 2025</w:t>
            </w:r>
            <w:r w:rsidR="00C46292" w:rsidRPr="00D46BFC">
              <w:rPr>
                <w:sz w:val="24"/>
                <w:szCs w:val="24"/>
                <w:lang w:val="hr-HR"/>
              </w:rPr>
              <w:t>.</w:t>
            </w:r>
          </w:p>
        </w:tc>
        <w:tc>
          <w:tcPr>
            <w:tcW w:w="2202" w:type="dxa"/>
            <w:shd w:val="clear" w:color="auto" w:fill="D0CECE" w:themeFill="background2" w:themeFillShade="E6"/>
            <w:vAlign w:val="center"/>
          </w:tcPr>
          <w:p w14:paraId="6DDB1756" w14:textId="69F0F652" w:rsidR="00C46292" w:rsidRPr="00D46BFC" w:rsidRDefault="00C46292" w:rsidP="00F85E75">
            <w:pPr>
              <w:jc w:val="center"/>
              <w:rPr>
                <w:sz w:val="24"/>
                <w:szCs w:val="24"/>
                <w:lang w:val="hr-HR"/>
              </w:rPr>
            </w:pPr>
            <w:r w:rsidRPr="00D46BFC">
              <w:rPr>
                <w:sz w:val="24"/>
                <w:szCs w:val="24"/>
                <w:lang w:val="hr-HR"/>
              </w:rPr>
              <w:t>Ostva</w:t>
            </w:r>
            <w:r w:rsidR="00F85E75" w:rsidRPr="00D46BFC">
              <w:rPr>
                <w:sz w:val="24"/>
                <w:szCs w:val="24"/>
                <w:lang w:val="hr-HR"/>
              </w:rPr>
              <w:t>renje/Izvršenje 01.2025.-12.2025</w:t>
            </w:r>
            <w:r w:rsidRPr="00D46BFC">
              <w:rPr>
                <w:sz w:val="24"/>
                <w:szCs w:val="24"/>
                <w:lang w:val="hr-HR"/>
              </w:rPr>
              <w:t xml:space="preserve">. </w:t>
            </w:r>
          </w:p>
        </w:tc>
        <w:tc>
          <w:tcPr>
            <w:tcW w:w="1985" w:type="dxa"/>
            <w:shd w:val="clear" w:color="auto" w:fill="D0CECE" w:themeFill="background2" w:themeFillShade="E6"/>
            <w:vAlign w:val="center"/>
          </w:tcPr>
          <w:p w14:paraId="2A0780C3" w14:textId="5DF5E2A7" w:rsidR="00F85E75" w:rsidRPr="00D46BFC" w:rsidRDefault="00F85E75" w:rsidP="00C46292">
            <w:pPr>
              <w:jc w:val="center"/>
              <w:rPr>
                <w:sz w:val="24"/>
                <w:szCs w:val="24"/>
                <w:lang w:val="hr-HR"/>
              </w:rPr>
            </w:pPr>
            <w:r w:rsidRPr="00D46BFC">
              <w:rPr>
                <w:sz w:val="24"/>
                <w:szCs w:val="24"/>
                <w:lang w:val="hr-HR"/>
              </w:rPr>
              <w:t>Indeks izvršenje 2025./Tekući plan 2025</w:t>
            </w:r>
          </w:p>
          <w:p w14:paraId="091B2486" w14:textId="7CE377DA" w:rsidR="00C46292" w:rsidRPr="00D46BFC" w:rsidRDefault="00C46292" w:rsidP="00C46292">
            <w:pPr>
              <w:jc w:val="center"/>
              <w:rPr>
                <w:sz w:val="24"/>
                <w:szCs w:val="24"/>
                <w:lang w:val="hr-HR"/>
              </w:rPr>
            </w:pPr>
            <w:r w:rsidRPr="00D46BFC">
              <w:rPr>
                <w:sz w:val="24"/>
                <w:szCs w:val="24"/>
                <w:lang w:val="hr-HR"/>
              </w:rPr>
              <w:t>.</w:t>
            </w:r>
          </w:p>
        </w:tc>
      </w:tr>
      <w:tr w:rsidR="00F44483" w:rsidRPr="00D46BFC" w14:paraId="060050FF" w14:textId="77777777" w:rsidTr="00C46292">
        <w:trPr>
          <w:trHeight w:val="546"/>
        </w:trPr>
        <w:tc>
          <w:tcPr>
            <w:tcW w:w="1927" w:type="dxa"/>
          </w:tcPr>
          <w:p w14:paraId="5F388015" w14:textId="059B9F12" w:rsidR="00F44483" w:rsidRPr="00D46BFC" w:rsidRDefault="00B1626C" w:rsidP="00A8405F">
            <w:pPr>
              <w:rPr>
                <w:sz w:val="24"/>
                <w:szCs w:val="24"/>
                <w:lang w:val="hr-HR"/>
              </w:rPr>
            </w:pPr>
            <w:r w:rsidRPr="00D46BFC">
              <w:rPr>
                <w:sz w:val="24"/>
                <w:szCs w:val="24"/>
                <w:lang w:val="hr-HR"/>
              </w:rPr>
              <w:t>A578073 Program mobilnosti – NPOO (C3.2.R2-I1)</w:t>
            </w:r>
          </w:p>
        </w:tc>
        <w:tc>
          <w:tcPr>
            <w:tcW w:w="1375" w:type="dxa"/>
          </w:tcPr>
          <w:p w14:paraId="15968790" w14:textId="218E0681" w:rsidR="00F44483" w:rsidRPr="00D46BFC" w:rsidRDefault="0096383D" w:rsidP="00A8405F">
            <w:pPr>
              <w:jc w:val="right"/>
              <w:rPr>
                <w:sz w:val="24"/>
                <w:szCs w:val="24"/>
                <w:lang w:val="hr-HR"/>
              </w:rPr>
            </w:pPr>
            <w:r w:rsidRPr="00D46BFC">
              <w:rPr>
                <w:sz w:val="24"/>
                <w:szCs w:val="24"/>
                <w:lang w:val="hr-HR"/>
              </w:rPr>
              <w:t>5.117.955,42</w:t>
            </w:r>
          </w:p>
        </w:tc>
        <w:tc>
          <w:tcPr>
            <w:tcW w:w="1358" w:type="dxa"/>
          </w:tcPr>
          <w:p w14:paraId="4ADB624C" w14:textId="71ED41D9" w:rsidR="00F44483" w:rsidRPr="00D46BFC" w:rsidRDefault="00F37E12" w:rsidP="00A8405F">
            <w:pPr>
              <w:jc w:val="right"/>
              <w:rPr>
                <w:sz w:val="24"/>
                <w:szCs w:val="24"/>
                <w:lang w:val="hr-HR"/>
              </w:rPr>
            </w:pPr>
            <w:r w:rsidRPr="00D46BFC">
              <w:rPr>
                <w:sz w:val="24"/>
                <w:szCs w:val="24"/>
                <w:lang w:val="hr-HR"/>
              </w:rPr>
              <w:t>770.000</w:t>
            </w:r>
          </w:p>
        </w:tc>
        <w:tc>
          <w:tcPr>
            <w:tcW w:w="1354" w:type="dxa"/>
          </w:tcPr>
          <w:p w14:paraId="5D56E648" w14:textId="55BA7A8A" w:rsidR="00F44483" w:rsidRPr="00D46BFC" w:rsidRDefault="00F37E12" w:rsidP="00A8405F">
            <w:pPr>
              <w:jc w:val="right"/>
              <w:rPr>
                <w:sz w:val="24"/>
                <w:szCs w:val="24"/>
                <w:lang w:val="hr-HR"/>
              </w:rPr>
            </w:pPr>
            <w:r w:rsidRPr="00D46BFC">
              <w:rPr>
                <w:sz w:val="24"/>
                <w:szCs w:val="24"/>
                <w:lang w:val="hr-HR"/>
              </w:rPr>
              <w:t>770.000</w:t>
            </w:r>
          </w:p>
        </w:tc>
        <w:tc>
          <w:tcPr>
            <w:tcW w:w="2202" w:type="dxa"/>
          </w:tcPr>
          <w:p w14:paraId="69CD4ED7" w14:textId="717B9BE9" w:rsidR="00F44483" w:rsidRPr="00D46BFC" w:rsidRDefault="00F37E12" w:rsidP="00A8405F">
            <w:pPr>
              <w:jc w:val="right"/>
              <w:rPr>
                <w:sz w:val="24"/>
                <w:szCs w:val="24"/>
                <w:lang w:val="hr-HR"/>
              </w:rPr>
            </w:pPr>
            <w:r w:rsidRPr="00D46BFC">
              <w:rPr>
                <w:sz w:val="24"/>
                <w:szCs w:val="24"/>
                <w:lang w:val="hr-HR"/>
              </w:rPr>
              <w:t>612.170,00</w:t>
            </w:r>
          </w:p>
        </w:tc>
        <w:tc>
          <w:tcPr>
            <w:tcW w:w="1985" w:type="dxa"/>
          </w:tcPr>
          <w:p w14:paraId="04568386" w14:textId="18994DE9" w:rsidR="00F44483" w:rsidRPr="00D46BFC" w:rsidRDefault="00F37E12" w:rsidP="00A8405F">
            <w:pPr>
              <w:jc w:val="right"/>
              <w:rPr>
                <w:sz w:val="24"/>
                <w:szCs w:val="24"/>
                <w:lang w:val="hr-HR"/>
              </w:rPr>
            </w:pPr>
            <w:r w:rsidRPr="00D46BFC">
              <w:rPr>
                <w:sz w:val="24"/>
                <w:szCs w:val="24"/>
                <w:lang w:val="hr-HR"/>
              </w:rPr>
              <w:t>79,50</w:t>
            </w:r>
          </w:p>
        </w:tc>
      </w:tr>
    </w:tbl>
    <w:p w14:paraId="543C10B6" w14:textId="77777777" w:rsidR="00356E2A" w:rsidRPr="00D46BFC" w:rsidRDefault="00356E2A" w:rsidP="00A8405F">
      <w:pPr>
        <w:rPr>
          <w:sz w:val="24"/>
          <w:szCs w:val="24"/>
          <w:highlight w:val="yellow"/>
          <w:lang w:val="hr-HR"/>
        </w:rPr>
      </w:pPr>
    </w:p>
    <w:p w14:paraId="0F3A8FA3" w14:textId="53AC106F" w:rsidR="00264E7A" w:rsidRPr="00D46BFC" w:rsidRDefault="00264E7A" w:rsidP="00A8405F">
      <w:pPr>
        <w:rPr>
          <w:sz w:val="24"/>
          <w:szCs w:val="24"/>
          <w:highlight w:val="yellow"/>
          <w:lang w:val="hr-HR"/>
        </w:rPr>
      </w:pPr>
      <w:r w:rsidRPr="00E34338">
        <w:rPr>
          <w:sz w:val="24"/>
          <w:szCs w:val="24"/>
          <w:lang w:val="hr-HR"/>
        </w:rPr>
        <w:t>Glavna svrha Programa je povećati međunarodno iskustvo mladih istraživača te unaprijediti suradnje sa stranim partnerima u znanstvenoj zajednici. Program u</w:t>
      </w:r>
      <w:r w:rsidR="004731AC" w:rsidRPr="00E34338">
        <w:rPr>
          <w:sz w:val="24"/>
          <w:szCs w:val="24"/>
          <w:lang w:val="hr-HR"/>
        </w:rPr>
        <w:t>ključuje</w:t>
      </w:r>
      <w:r w:rsidRPr="00E34338">
        <w:rPr>
          <w:sz w:val="24"/>
          <w:szCs w:val="24"/>
          <w:lang w:val="hr-HR"/>
        </w:rPr>
        <w:t xml:space="preserve"> tri potprograma: 1) Odlazna mobilnost </w:t>
      </w:r>
      <w:r w:rsidR="0017371C" w:rsidRPr="00E34338">
        <w:rPr>
          <w:sz w:val="24"/>
          <w:szCs w:val="24"/>
          <w:lang w:val="hr-HR"/>
        </w:rPr>
        <w:t>asistenata</w:t>
      </w:r>
      <w:r w:rsidRPr="00E34338">
        <w:rPr>
          <w:sz w:val="24"/>
          <w:szCs w:val="24"/>
          <w:lang w:val="hr-HR"/>
        </w:rPr>
        <w:t xml:space="preserve">, čime se potiče usavršavanje i znanstveno istraživanje za odlaznu mobilnost za doktorande, u trajanju </w:t>
      </w:r>
      <w:r w:rsidR="003C7AC4" w:rsidRPr="00E34338">
        <w:rPr>
          <w:sz w:val="24"/>
          <w:szCs w:val="24"/>
          <w:lang w:val="hr-HR"/>
        </w:rPr>
        <w:t>od najmanje 31 dan, a najviše 184 dana</w:t>
      </w:r>
      <w:r w:rsidRPr="00E34338">
        <w:rPr>
          <w:sz w:val="24"/>
          <w:szCs w:val="24"/>
          <w:lang w:val="hr-HR"/>
        </w:rPr>
        <w:t xml:space="preserve">; 2) Odlazna mobilnost </w:t>
      </w:r>
      <w:r w:rsidR="003C7AC4" w:rsidRPr="00E34338">
        <w:rPr>
          <w:sz w:val="24"/>
          <w:szCs w:val="24"/>
          <w:lang w:val="hr-HR"/>
        </w:rPr>
        <w:t>viših asistenata</w:t>
      </w:r>
      <w:r w:rsidR="00AA3E55" w:rsidRPr="00E34338">
        <w:rPr>
          <w:sz w:val="24"/>
          <w:szCs w:val="24"/>
          <w:lang w:val="hr-HR"/>
        </w:rPr>
        <w:t xml:space="preserve"> koji za cilj ima</w:t>
      </w:r>
      <w:r w:rsidR="002B37CF" w:rsidRPr="00E34338">
        <w:rPr>
          <w:sz w:val="24"/>
          <w:szCs w:val="24"/>
          <w:lang w:val="hr-HR"/>
        </w:rPr>
        <w:t xml:space="preserve"> olakšati odlaznu mobilnost talentiranih mladih istraživača u svrhu stjecanja i prijenosa novih znanja i metodologija, razvoja novih vještina i međunarodnog iskustva potrebnih za uspješnu znanstvenu karijeru ili karijeru u poslovnom sektoru. U okviru potprograma za odlaznu mobilnost viših asistenata podržavaju  se dugoročni boravci mladih istraživača u fazi nakon stjecanja doktorata na vrhunskim istraživačko-razvojnim institucijama u inozemstvu</w:t>
      </w:r>
      <w:r w:rsidR="00C41650" w:rsidRPr="00E34338">
        <w:rPr>
          <w:sz w:val="24"/>
          <w:szCs w:val="24"/>
          <w:lang w:val="hr-HR"/>
        </w:rPr>
        <w:t>, u trajanju od najmanje 12 mjeseci, a najviše 24 mjeseca</w:t>
      </w:r>
      <w:r w:rsidR="00C41650" w:rsidRPr="00E34338">
        <w:rPr>
          <w:b/>
          <w:bCs/>
          <w:sz w:val="24"/>
          <w:szCs w:val="24"/>
          <w:lang w:val="hr-HR"/>
        </w:rPr>
        <w:t>;</w:t>
      </w:r>
      <w:r w:rsidRPr="00E34338">
        <w:rPr>
          <w:sz w:val="24"/>
          <w:szCs w:val="24"/>
          <w:lang w:val="hr-HR"/>
        </w:rPr>
        <w:t xml:space="preserve"> 3) Dolazna </w:t>
      </w:r>
      <w:r w:rsidRPr="00E34338">
        <w:rPr>
          <w:sz w:val="24"/>
          <w:szCs w:val="24"/>
          <w:lang w:val="hr-HR"/>
        </w:rPr>
        <w:lastRenderedPageBreak/>
        <w:t xml:space="preserve">mobilnost </w:t>
      </w:r>
      <w:r w:rsidR="00BA7D6F" w:rsidRPr="00E34338">
        <w:rPr>
          <w:sz w:val="24"/>
          <w:szCs w:val="24"/>
          <w:lang w:val="hr-HR"/>
        </w:rPr>
        <w:t>viših asistenata</w:t>
      </w:r>
      <w:r w:rsidR="0045211F" w:rsidRPr="00E34338">
        <w:rPr>
          <w:sz w:val="24"/>
          <w:szCs w:val="24"/>
          <w:lang w:val="hr-HR"/>
        </w:rPr>
        <w:t xml:space="preserve"> koja za cilj ima podizanje konkurentnosti i poticanje internacionalizacije hrvatskog sustava istraživanja i razvoja (I&amp;R) kroz privlačenje talentiranih mladih istraživača za uključivanje u hrvatski I&amp;R sustav, u trajanju od najmanje 12 mjeseci, a najviše 24 mjeseca. </w:t>
      </w:r>
    </w:p>
    <w:p w14:paraId="6C20B33A" w14:textId="67F7CBA8" w:rsidR="00264E7A" w:rsidRPr="00D46BFC" w:rsidRDefault="00882080" w:rsidP="00A8405F">
      <w:pPr>
        <w:rPr>
          <w:sz w:val="24"/>
          <w:szCs w:val="24"/>
          <w:highlight w:val="yellow"/>
          <w:lang w:val="hr-HR" w:bidi="en-US"/>
        </w:rPr>
      </w:pPr>
      <w:r w:rsidRPr="00D46BFC">
        <w:rPr>
          <w:sz w:val="24"/>
          <w:szCs w:val="24"/>
          <w:lang w:val="hr-HR" w:bidi="en-US"/>
        </w:rPr>
        <w:t>Ukupni rashodi na ovoj aktivnosti u iznosu od</w:t>
      </w:r>
      <w:r w:rsidR="00B5087F" w:rsidRPr="00D46BFC">
        <w:rPr>
          <w:sz w:val="24"/>
          <w:szCs w:val="24"/>
          <w:lang w:val="hr-HR" w:bidi="en-US"/>
        </w:rPr>
        <w:t xml:space="preserve"> 612.170,00</w:t>
      </w:r>
      <w:r w:rsidRPr="00D46BFC">
        <w:rPr>
          <w:sz w:val="24"/>
          <w:szCs w:val="24"/>
          <w:lang w:val="hr-HR" w:bidi="en-US"/>
        </w:rPr>
        <w:t xml:space="preserve"> eura financirani su iz izvora financiranja 581 a odnose </w:t>
      </w:r>
      <w:r w:rsidR="00B13880" w:rsidRPr="00D46BFC">
        <w:rPr>
          <w:sz w:val="24"/>
          <w:szCs w:val="24"/>
          <w:lang w:val="hr-HR" w:bidi="en-US"/>
        </w:rPr>
        <w:t>na tekuće prijenose između proračunskih korisnika istog proračuna</w:t>
      </w:r>
      <w:r w:rsidR="00CB4469" w:rsidRPr="00D46BFC">
        <w:rPr>
          <w:sz w:val="24"/>
          <w:szCs w:val="24"/>
          <w:lang w:val="hr-HR" w:bidi="en-US"/>
        </w:rPr>
        <w:t xml:space="preserve">, odnosno na isplaćena sredstva </w:t>
      </w:r>
      <w:r w:rsidR="007815B2" w:rsidRPr="00D46BFC">
        <w:rPr>
          <w:sz w:val="24"/>
          <w:szCs w:val="24"/>
          <w:lang w:val="hr-HR" w:bidi="en-US"/>
        </w:rPr>
        <w:t xml:space="preserve">u okviru natječaja </w:t>
      </w:r>
      <w:r w:rsidR="00CB4469" w:rsidRPr="00D46BFC">
        <w:rPr>
          <w:sz w:val="24"/>
          <w:szCs w:val="24"/>
          <w:lang w:val="hr-HR" w:bidi="en-US"/>
        </w:rPr>
        <w:t>Programa mobilnosti – odlazna mobilnost asistenata (MOBDOK-2023)</w:t>
      </w:r>
      <w:r w:rsidR="00B5087F" w:rsidRPr="00D46BFC">
        <w:rPr>
          <w:sz w:val="24"/>
          <w:szCs w:val="24"/>
          <w:lang w:val="hr-HR" w:bidi="en-US"/>
        </w:rPr>
        <w:t>.</w:t>
      </w:r>
      <w:r w:rsidR="007815B2" w:rsidRPr="00D46BFC">
        <w:rPr>
          <w:sz w:val="24"/>
          <w:szCs w:val="24"/>
          <w:lang w:val="hr-HR" w:bidi="en-US"/>
        </w:rPr>
        <w:t xml:space="preserve"> </w:t>
      </w:r>
      <w:r w:rsidR="00B5087F" w:rsidRPr="00D46BFC">
        <w:rPr>
          <w:sz w:val="24"/>
          <w:szCs w:val="24"/>
          <w:lang w:val="hr-HR" w:bidi="en-US"/>
        </w:rPr>
        <w:t xml:space="preserve">Iz indeksa izvršenja </w:t>
      </w:r>
      <w:r w:rsidR="00960FF9" w:rsidRPr="00D46BFC">
        <w:rPr>
          <w:sz w:val="24"/>
          <w:szCs w:val="24"/>
          <w:lang w:val="hr-HR" w:bidi="en-US"/>
        </w:rPr>
        <w:t>139,12</w:t>
      </w:r>
      <w:r w:rsidR="00181B56" w:rsidRPr="00D46BFC">
        <w:rPr>
          <w:sz w:val="24"/>
          <w:szCs w:val="24"/>
          <w:lang w:val="hr-HR" w:bidi="en-US"/>
        </w:rPr>
        <w:t xml:space="preserve"> iskazanog kod</w:t>
      </w:r>
      <w:r w:rsidR="00C11D17" w:rsidRPr="00D46BFC">
        <w:rPr>
          <w:sz w:val="24"/>
          <w:szCs w:val="24"/>
          <w:lang w:val="hr-HR" w:bidi="en-US"/>
        </w:rPr>
        <w:t xml:space="preserve"> skupine 36</w:t>
      </w:r>
      <w:r w:rsidR="00181B56" w:rsidRPr="00D46BFC">
        <w:rPr>
          <w:sz w:val="24"/>
          <w:szCs w:val="24"/>
          <w:lang w:val="hr-HR" w:bidi="en-US"/>
        </w:rPr>
        <w:t xml:space="preserve"> </w:t>
      </w:r>
      <w:r w:rsidR="00D712A0" w:rsidRPr="00D46BFC">
        <w:rPr>
          <w:sz w:val="24"/>
          <w:szCs w:val="24"/>
          <w:lang w:val="hr-HR" w:bidi="en-US"/>
        </w:rPr>
        <w:t xml:space="preserve">Pomoći </w:t>
      </w:r>
      <w:r w:rsidR="009018F6" w:rsidRPr="00D46BFC">
        <w:rPr>
          <w:sz w:val="24"/>
          <w:szCs w:val="24"/>
          <w:lang w:val="hr-HR" w:bidi="en-US"/>
        </w:rPr>
        <w:t xml:space="preserve">dane u inozemstvo i unutar općeg proračuna </w:t>
      </w:r>
      <w:r w:rsidR="00181B56" w:rsidRPr="00D46BFC">
        <w:rPr>
          <w:sz w:val="24"/>
          <w:szCs w:val="24"/>
          <w:lang w:val="hr-HR" w:bidi="en-US"/>
        </w:rPr>
        <w:t>na izvoru 5</w:t>
      </w:r>
      <w:r w:rsidR="009018F6" w:rsidRPr="00D46BFC">
        <w:rPr>
          <w:sz w:val="24"/>
          <w:szCs w:val="24"/>
          <w:lang w:val="hr-HR" w:bidi="en-US"/>
        </w:rPr>
        <w:t>8</w:t>
      </w:r>
      <w:r w:rsidR="00181B56" w:rsidRPr="00D46BFC">
        <w:rPr>
          <w:sz w:val="24"/>
          <w:szCs w:val="24"/>
          <w:lang w:val="hr-HR" w:bidi="en-US"/>
        </w:rPr>
        <w:t>1 može se zaključiti kako</w:t>
      </w:r>
      <w:r w:rsidR="00B5087F" w:rsidRPr="00D46BFC">
        <w:rPr>
          <w:sz w:val="24"/>
          <w:szCs w:val="24"/>
          <w:lang w:val="hr-HR" w:bidi="en-US"/>
        </w:rPr>
        <w:t xml:space="preserve"> su sredstva utrošena </w:t>
      </w:r>
      <w:r w:rsidR="00960FF9" w:rsidRPr="00D46BFC">
        <w:rPr>
          <w:sz w:val="24"/>
          <w:szCs w:val="24"/>
          <w:lang w:val="hr-HR" w:bidi="en-US"/>
        </w:rPr>
        <w:t>više</w:t>
      </w:r>
      <w:r w:rsidR="00181B56" w:rsidRPr="00D46BFC">
        <w:rPr>
          <w:sz w:val="24"/>
          <w:szCs w:val="24"/>
          <w:lang w:val="hr-HR" w:bidi="en-US"/>
        </w:rPr>
        <w:t xml:space="preserve"> od planiranih za razdoblje od 01. siječnja do 31. prosinca 202</w:t>
      </w:r>
      <w:r w:rsidR="00B5087F" w:rsidRPr="00D46BFC">
        <w:rPr>
          <w:sz w:val="24"/>
          <w:szCs w:val="24"/>
          <w:lang w:val="hr-HR" w:bidi="en-US"/>
        </w:rPr>
        <w:t>5</w:t>
      </w:r>
      <w:r w:rsidR="00181B56" w:rsidRPr="00D46BFC">
        <w:rPr>
          <w:sz w:val="24"/>
          <w:szCs w:val="24"/>
          <w:lang w:val="hr-HR" w:bidi="en-US"/>
        </w:rPr>
        <w:t>. godine</w:t>
      </w:r>
      <w:r w:rsidR="00960FF9" w:rsidRPr="00D46BFC">
        <w:rPr>
          <w:sz w:val="24"/>
          <w:szCs w:val="24"/>
          <w:lang w:val="hr-HR" w:bidi="en-US"/>
        </w:rPr>
        <w:t xml:space="preserve">, dok se iz indeksa izvršenja </w:t>
      </w:r>
      <w:r w:rsidR="00C11D17" w:rsidRPr="00D46BFC">
        <w:rPr>
          <w:sz w:val="24"/>
          <w:szCs w:val="24"/>
          <w:lang w:val="hr-HR" w:bidi="en-US"/>
        </w:rPr>
        <w:t>0,00 iskazanog kod skupine 38 Rashodi za donacije, kazne, naknade šteta i kapitalne pomoći može zaključiti kako sredstva nisu utrošena na predmetnoj skupini</w:t>
      </w:r>
      <w:r w:rsidR="00181B56" w:rsidRPr="00D46BFC">
        <w:rPr>
          <w:sz w:val="24"/>
          <w:szCs w:val="24"/>
          <w:lang w:val="hr-HR" w:bidi="en-US"/>
        </w:rPr>
        <w:t xml:space="preserve">. Navedeno odstupanje je nastalo </w:t>
      </w:r>
      <w:r w:rsidR="00F029CB" w:rsidRPr="00D46BFC">
        <w:rPr>
          <w:sz w:val="24"/>
          <w:szCs w:val="24"/>
          <w:lang w:val="hr-HR" w:bidi="en-US"/>
        </w:rPr>
        <w:t xml:space="preserve">iz razloga </w:t>
      </w:r>
      <w:r w:rsidR="00C11D17" w:rsidRPr="00D46BFC">
        <w:rPr>
          <w:sz w:val="24"/>
          <w:szCs w:val="24"/>
          <w:lang w:val="hr-HR" w:bidi="en-US"/>
        </w:rPr>
        <w:t xml:space="preserve">što </w:t>
      </w:r>
      <w:r w:rsidR="00F029CB" w:rsidRPr="00D46BFC">
        <w:rPr>
          <w:sz w:val="24"/>
          <w:szCs w:val="24"/>
          <w:lang w:val="hr-HR" w:bidi="en-US"/>
        </w:rPr>
        <w:t>su mobi</w:t>
      </w:r>
      <w:r w:rsidR="00F854DE">
        <w:rPr>
          <w:sz w:val="24"/>
          <w:szCs w:val="24"/>
          <w:lang w:val="hr-HR" w:bidi="en-US"/>
        </w:rPr>
        <w:t>l</w:t>
      </w:r>
      <w:r w:rsidR="00F029CB" w:rsidRPr="00D46BFC">
        <w:rPr>
          <w:sz w:val="24"/>
          <w:szCs w:val="24"/>
          <w:lang w:val="hr-HR" w:bidi="en-US"/>
        </w:rPr>
        <w:t>nost</w:t>
      </w:r>
      <w:r w:rsidR="005F2B3B" w:rsidRPr="00D46BFC">
        <w:rPr>
          <w:sz w:val="24"/>
          <w:szCs w:val="24"/>
          <w:lang w:val="hr-HR" w:bidi="en-US"/>
        </w:rPr>
        <w:t>i</w:t>
      </w:r>
      <w:r w:rsidR="00F029CB" w:rsidRPr="00D46BFC">
        <w:rPr>
          <w:sz w:val="24"/>
          <w:szCs w:val="24"/>
          <w:lang w:val="hr-HR" w:bidi="en-US"/>
        </w:rPr>
        <w:t xml:space="preserve"> </w:t>
      </w:r>
      <w:r w:rsidR="008933C6" w:rsidRPr="00D46BFC">
        <w:rPr>
          <w:sz w:val="24"/>
          <w:szCs w:val="24"/>
          <w:lang w:val="hr-HR" w:bidi="en-US"/>
        </w:rPr>
        <w:t>s</w:t>
      </w:r>
      <w:r w:rsidR="00F029CB" w:rsidRPr="00D46BFC">
        <w:rPr>
          <w:sz w:val="24"/>
          <w:szCs w:val="24"/>
          <w:lang w:val="hr-HR" w:bidi="en-US"/>
        </w:rPr>
        <w:t xml:space="preserve"> </w:t>
      </w:r>
      <w:r w:rsidR="00070378" w:rsidRPr="00D46BFC">
        <w:rPr>
          <w:sz w:val="24"/>
          <w:szCs w:val="24"/>
          <w:lang w:val="hr-HR" w:bidi="en-US"/>
        </w:rPr>
        <w:t>devetog</w:t>
      </w:r>
      <w:r w:rsidR="009B205B" w:rsidRPr="00D46BFC">
        <w:rPr>
          <w:sz w:val="24"/>
          <w:szCs w:val="24"/>
          <w:lang w:val="hr-HR" w:bidi="en-US"/>
        </w:rPr>
        <w:t xml:space="preserve"> i </w:t>
      </w:r>
      <w:r w:rsidR="00070378" w:rsidRPr="00D46BFC">
        <w:rPr>
          <w:sz w:val="24"/>
          <w:szCs w:val="24"/>
          <w:lang w:val="hr-HR" w:bidi="en-US"/>
        </w:rPr>
        <w:t>desetog</w:t>
      </w:r>
      <w:r w:rsidR="009B205B" w:rsidRPr="00D46BFC">
        <w:rPr>
          <w:sz w:val="24"/>
          <w:szCs w:val="24"/>
          <w:lang w:val="hr-HR" w:bidi="en-US"/>
        </w:rPr>
        <w:t xml:space="preserve"> </w:t>
      </w:r>
      <w:r w:rsidR="008933C6" w:rsidRPr="00D46BFC">
        <w:rPr>
          <w:sz w:val="24"/>
          <w:szCs w:val="24"/>
          <w:lang w:val="hr-HR" w:bidi="en-US"/>
        </w:rPr>
        <w:t>ciklusa natječaja MOBDOK ugovorene nakon izrade prijedloga i dopuna Financijskog plana za 202</w:t>
      </w:r>
      <w:r w:rsidR="00070378" w:rsidRPr="00D46BFC">
        <w:rPr>
          <w:sz w:val="24"/>
          <w:szCs w:val="24"/>
          <w:lang w:val="hr-HR" w:bidi="en-US"/>
        </w:rPr>
        <w:t>5</w:t>
      </w:r>
      <w:r w:rsidR="008933C6" w:rsidRPr="00D46BFC">
        <w:rPr>
          <w:sz w:val="24"/>
          <w:szCs w:val="24"/>
          <w:lang w:val="hr-HR" w:bidi="en-US"/>
        </w:rPr>
        <w:t>. godinu</w:t>
      </w:r>
      <w:r w:rsidR="00181B56" w:rsidRPr="00D46BFC">
        <w:rPr>
          <w:sz w:val="24"/>
          <w:szCs w:val="24"/>
          <w:lang w:val="hr-HR" w:bidi="en-US"/>
        </w:rPr>
        <w:t xml:space="preserve">. Sukladno Zakonu o proračunu, rashodi i izdaci financirani iz namjenskih prihoda mogu se izvršavati iznad planiranih iznosa, a do </w:t>
      </w:r>
      <w:r w:rsidR="00181B56" w:rsidRPr="00A06CE7">
        <w:rPr>
          <w:sz w:val="24"/>
          <w:szCs w:val="24"/>
          <w:lang w:val="hr-HR" w:bidi="en-US"/>
        </w:rPr>
        <w:t>visine uplaćenih odnosno prenesenih sredstava.</w:t>
      </w:r>
      <w:r w:rsidR="00840911" w:rsidRPr="00A06CE7">
        <w:rPr>
          <w:sz w:val="24"/>
          <w:szCs w:val="24"/>
          <w:lang w:val="hr-HR" w:bidi="en-US"/>
        </w:rPr>
        <w:t xml:space="preserve"> </w:t>
      </w:r>
      <w:r w:rsidR="002D4288" w:rsidRPr="00A06CE7">
        <w:rPr>
          <w:sz w:val="24"/>
          <w:szCs w:val="24"/>
          <w:lang w:val="hr-HR" w:bidi="en-US"/>
        </w:rPr>
        <w:t>U 202</w:t>
      </w:r>
      <w:r w:rsidR="00070378" w:rsidRPr="00A06CE7">
        <w:rPr>
          <w:sz w:val="24"/>
          <w:szCs w:val="24"/>
          <w:lang w:val="hr-HR" w:bidi="en-US"/>
        </w:rPr>
        <w:t>5</w:t>
      </w:r>
      <w:r w:rsidR="002D4288" w:rsidRPr="00A06CE7">
        <w:rPr>
          <w:sz w:val="24"/>
          <w:szCs w:val="24"/>
          <w:lang w:val="hr-HR" w:bidi="en-US"/>
        </w:rPr>
        <w:t>. godini ugovoreno je</w:t>
      </w:r>
      <w:r w:rsidR="00FC4E40" w:rsidRPr="00A06CE7">
        <w:rPr>
          <w:sz w:val="24"/>
          <w:szCs w:val="24"/>
          <w:lang w:val="hr-HR" w:bidi="en-US"/>
        </w:rPr>
        <w:t xml:space="preserve"> novih</w:t>
      </w:r>
      <w:r w:rsidR="002D4288" w:rsidRPr="00A06CE7">
        <w:rPr>
          <w:sz w:val="24"/>
          <w:szCs w:val="24"/>
          <w:lang w:val="hr-HR" w:bidi="en-US"/>
        </w:rPr>
        <w:t xml:space="preserve"> </w:t>
      </w:r>
      <w:r w:rsidR="00FC4E40" w:rsidRPr="00A06CE7">
        <w:rPr>
          <w:sz w:val="24"/>
          <w:szCs w:val="24"/>
          <w:lang w:val="hr-HR" w:bidi="en-US"/>
        </w:rPr>
        <w:t>76</w:t>
      </w:r>
      <w:r w:rsidR="002D4288" w:rsidRPr="00A06CE7">
        <w:rPr>
          <w:sz w:val="24"/>
          <w:szCs w:val="24"/>
          <w:lang w:val="hr-HR" w:bidi="en-US"/>
        </w:rPr>
        <w:t xml:space="preserve"> </w:t>
      </w:r>
      <w:r w:rsidR="0013150E" w:rsidRPr="00A06CE7">
        <w:rPr>
          <w:sz w:val="24"/>
          <w:szCs w:val="24"/>
          <w:lang w:val="hr-HR" w:bidi="en-US"/>
        </w:rPr>
        <w:t>odlaznih mobilnosti asistenata,</w:t>
      </w:r>
      <w:r w:rsidR="00FC4E40" w:rsidRPr="00A06CE7">
        <w:rPr>
          <w:sz w:val="24"/>
          <w:szCs w:val="24"/>
          <w:lang w:val="hr-HR" w:bidi="en-US"/>
        </w:rPr>
        <w:t xml:space="preserve"> dok je u provedbi sveukupno</w:t>
      </w:r>
      <w:r w:rsidR="0013150E" w:rsidRPr="00A06CE7">
        <w:rPr>
          <w:sz w:val="24"/>
          <w:szCs w:val="24"/>
          <w:lang w:val="hr-HR" w:bidi="en-US"/>
        </w:rPr>
        <w:t xml:space="preserve"> 59 odlaznih mobilnosti viših asistenata i 18 dolaznih mobilnosti viših asistenata.</w:t>
      </w:r>
    </w:p>
    <w:p w14:paraId="14CFA102" w14:textId="77777777" w:rsidR="00181B56" w:rsidRPr="00D46BFC" w:rsidRDefault="00181B56" w:rsidP="00A8405F">
      <w:pPr>
        <w:rPr>
          <w:sz w:val="24"/>
          <w:szCs w:val="24"/>
          <w:highlight w:val="yellow"/>
          <w:lang w:val="hr-HR"/>
        </w:rPr>
      </w:pPr>
    </w:p>
    <w:p w14:paraId="01880F24" w14:textId="77777777" w:rsidR="006E573E" w:rsidRPr="00D46BFC" w:rsidRDefault="006E573E" w:rsidP="00A8405F">
      <w:pPr>
        <w:pStyle w:val="Heading8"/>
        <w:jc w:val="left"/>
        <w:rPr>
          <w:sz w:val="24"/>
          <w:szCs w:val="24"/>
          <w:lang w:val="hr-HR"/>
        </w:rPr>
      </w:pPr>
      <w:r w:rsidRPr="00D46BFC">
        <w:rPr>
          <w:sz w:val="24"/>
          <w:szCs w:val="24"/>
          <w:lang w:val="hr-HR"/>
        </w:rPr>
        <w:t>Pokazatelji rezultata</w:t>
      </w:r>
    </w:p>
    <w:tbl>
      <w:tblPr>
        <w:tblStyle w:val="StilTablice"/>
        <w:tblW w:w="10201" w:type="dxa"/>
        <w:jc w:val="center"/>
        <w:tblLook w:val="04A0" w:firstRow="1" w:lastRow="0" w:firstColumn="1" w:lastColumn="0" w:noHBand="0" w:noVBand="1"/>
      </w:tblPr>
      <w:tblGrid>
        <w:gridCol w:w="1819"/>
        <w:gridCol w:w="2354"/>
        <w:gridCol w:w="910"/>
        <w:gridCol w:w="1074"/>
        <w:gridCol w:w="1250"/>
        <w:gridCol w:w="1397"/>
        <w:gridCol w:w="1397"/>
      </w:tblGrid>
      <w:tr w:rsidR="008230C7" w:rsidRPr="00D46BFC" w14:paraId="00CC245C" w14:textId="77777777" w:rsidTr="008230C7">
        <w:trPr>
          <w:jc w:val="center"/>
        </w:trPr>
        <w:tc>
          <w:tcPr>
            <w:tcW w:w="1819" w:type="dxa"/>
            <w:shd w:val="clear" w:color="auto" w:fill="B5C0D8"/>
          </w:tcPr>
          <w:p w14:paraId="5BB97779" w14:textId="394F17D6" w:rsidR="008230C7" w:rsidRPr="00D46BFC" w:rsidRDefault="008230C7" w:rsidP="008230C7">
            <w:pPr>
              <w:jc w:val="center"/>
              <w:rPr>
                <w:sz w:val="24"/>
                <w:szCs w:val="24"/>
                <w:lang w:val="hr-HR"/>
              </w:rPr>
            </w:pPr>
            <w:r w:rsidRPr="00D46BFC">
              <w:rPr>
                <w:sz w:val="24"/>
                <w:szCs w:val="24"/>
                <w:lang w:val="hr-HR"/>
              </w:rPr>
              <w:t>Pokazatelj rezultata</w:t>
            </w:r>
          </w:p>
        </w:tc>
        <w:tc>
          <w:tcPr>
            <w:tcW w:w="2354" w:type="dxa"/>
            <w:shd w:val="clear" w:color="auto" w:fill="B5C0D8"/>
          </w:tcPr>
          <w:p w14:paraId="75293AEA" w14:textId="30ACDC56"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Definicija</w:t>
            </w:r>
          </w:p>
        </w:tc>
        <w:tc>
          <w:tcPr>
            <w:tcW w:w="910" w:type="dxa"/>
            <w:shd w:val="clear" w:color="auto" w:fill="B5C0D8"/>
          </w:tcPr>
          <w:p w14:paraId="49C62622" w14:textId="400F5721"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51B1BB65" w14:textId="1B4B38DD"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Polazna vrijednost</w:t>
            </w:r>
          </w:p>
        </w:tc>
        <w:tc>
          <w:tcPr>
            <w:tcW w:w="1250" w:type="dxa"/>
            <w:shd w:val="clear" w:color="auto" w:fill="B5C0D8"/>
          </w:tcPr>
          <w:p w14:paraId="2A6EF1C0" w14:textId="0A85FE1D"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Izvor podataka</w:t>
            </w:r>
          </w:p>
        </w:tc>
        <w:tc>
          <w:tcPr>
            <w:tcW w:w="1397" w:type="dxa"/>
            <w:shd w:val="clear" w:color="auto" w:fill="B5C0D8"/>
          </w:tcPr>
          <w:p w14:paraId="7D3D2757" w14:textId="60AF7B22" w:rsidR="008230C7" w:rsidRPr="00D46BFC" w:rsidRDefault="00F85E75" w:rsidP="008230C7">
            <w:pPr>
              <w:pStyle w:val="CellHeader"/>
              <w:jc w:val="center"/>
              <w:rPr>
                <w:rFonts w:cs="Times New Roman"/>
                <w:sz w:val="24"/>
                <w:szCs w:val="24"/>
                <w:lang w:val="hr-HR"/>
              </w:rPr>
            </w:pPr>
            <w:r w:rsidRPr="00D46BFC">
              <w:rPr>
                <w:rFonts w:cs="Times New Roman"/>
                <w:sz w:val="24"/>
                <w:szCs w:val="24"/>
                <w:lang w:val="hr-HR"/>
              </w:rPr>
              <w:t>Ciljana vrijednost (2025</w:t>
            </w:r>
            <w:r w:rsidR="008230C7" w:rsidRPr="00D46BFC">
              <w:rPr>
                <w:rFonts w:cs="Times New Roman"/>
                <w:sz w:val="24"/>
                <w:szCs w:val="24"/>
                <w:lang w:val="hr-HR"/>
              </w:rPr>
              <w:t>.)</w:t>
            </w:r>
          </w:p>
        </w:tc>
        <w:tc>
          <w:tcPr>
            <w:tcW w:w="1397" w:type="dxa"/>
            <w:shd w:val="clear" w:color="auto" w:fill="B5C0D8"/>
          </w:tcPr>
          <w:p w14:paraId="2E1B3795" w14:textId="7BFD3A2D" w:rsidR="008230C7" w:rsidRPr="00D46BFC" w:rsidRDefault="00F85E75" w:rsidP="008230C7">
            <w:pPr>
              <w:pStyle w:val="CellHeader"/>
              <w:jc w:val="center"/>
              <w:rPr>
                <w:rFonts w:cs="Times New Roman"/>
                <w:sz w:val="24"/>
                <w:szCs w:val="24"/>
                <w:highlight w:val="yellow"/>
                <w:lang w:val="hr-HR"/>
              </w:rPr>
            </w:pPr>
            <w:r w:rsidRPr="00A06CE7">
              <w:rPr>
                <w:rFonts w:cs="Times New Roman"/>
                <w:sz w:val="24"/>
                <w:szCs w:val="24"/>
                <w:lang w:val="hr-HR"/>
              </w:rPr>
              <w:t>Ostvarena vrijednost (2025</w:t>
            </w:r>
            <w:r w:rsidR="008230C7" w:rsidRPr="00A06CE7">
              <w:rPr>
                <w:rFonts w:cs="Times New Roman"/>
                <w:sz w:val="24"/>
                <w:szCs w:val="24"/>
                <w:lang w:val="hr-HR"/>
              </w:rPr>
              <w:t>.)</w:t>
            </w:r>
          </w:p>
        </w:tc>
      </w:tr>
      <w:tr w:rsidR="00886C6B" w:rsidRPr="00D46BFC" w14:paraId="6C89D69A" w14:textId="77777777" w:rsidTr="008230C7">
        <w:trPr>
          <w:jc w:val="center"/>
        </w:trPr>
        <w:tc>
          <w:tcPr>
            <w:tcW w:w="1819" w:type="dxa"/>
            <w:vAlign w:val="top"/>
          </w:tcPr>
          <w:p w14:paraId="579CECB1" w14:textId="77777777" w:rsidR="00886C6B" w:rsidRPr="00D46BFC" w:rsidRDefault="00886C6B" w:rsidP="00A8405F">
            <w:pPr>
              <w:rPr>
                <w:sz w:val="24"/>
                <w:szCs w:val="24"/>
                <w:lang w:val="hr-HR"/>
              </w:rPr>
            </w:pPr>
            <w:r w:rsidRPr="00D46BFC">
              <w:rPr>
                <w:sz w:val="24"/>
                <w:szCs w:val="24"/>
                <w:lang w:val="hr-HR"/>
              </w:rPr>
              <w:t>Broj međunarodnih stipendija</w:t>
            </w:r>
          </w:p>
          <w:p w14:paraId="329B9326" w14:textId="4DCD4A01" w:rsidR="00886C6B" w:rsidRPr="00D46BFC" w:rsidRDefault="00886C6B" w:rsidP="00A8405F">
            <w:pPr>
              <w:pStyle w:val="CellColumn"/>
              <w:jc w:val="left"/>
              <w:rPr>
                <w:rFonts w:cs="Times New Roman"/>
                <w:sz w:val="24"/>
                <w:szCs w:val="24"/>
                <w:lang w:val="hr-HR"/>
              </w:rPr>
            </w:pPr>
          </w:p>
        </w:tc>
        <w:tc>
          <w:tcPr>
            <w:tcW w:w="2354" w:type="dxa"/>
            <w:vAlign w:val="top"/>
          </w:tcPr>
          <w:p w14:paraId="1568D55A" w14:textId="57C1476A" w:rsidR="00886C6B" w:rsidRPr="00D46BFC" w:rsidRDefault="00886C6B" w:rsidP="00A8405F">
            <w:pPr>
              <w:pStyle w:val="CellColumn"/>
              <w:jc w:val="left"/>
              <w:rPr>
                <w:rFonts w:cs="Times New Roman"/>
                <w:sz w:val="24"/>
                <w:szCs w:val="24"/>
                <w:lang w:val="hr-HR"/>
              </w:rPr>
            </w:pPr>
            <w:r w:rsidRPr="00D46BFC">
              <w:rPr>
                <w:rFonts w:cs="Times New Roman"/>
                <w:sz w:val="24"/>
                <w:szCs w:val="24"/>
                <w:lang w:val="hr-HR"/>
              </w:rPr>
              <w:t xml:space="preserve">Broj stipendija dodijeljenih mladim istraživačima </w:t>
            </w:r>
          </w:p>
        </w:tc>
        <w:tc>
          <w:tcPr>
            <w:tcW w:w="910" w:type="dxa"/>
          </w:tcPr>
          <w:p w14:paraId="71CD93AE" w14:textId="4F27C3C9" w:rsidR="00886C6B" w:rsidRPr="00D46BFC" w:rsidRDefault="00886C6B" w:rsidP="00A8405F">
            <w:pPr>
              <w:jc w:val="center"/>
              <w:rPr>
                <w:sz w:val="24"/>
                <w:szCs w:val="24"/>
                <w:lang w:val="hr-HR"/>
              </w:rPr>
            </w:pPr>
            <w:r w:rsidRPr="00D46BFC">
              <w:rPr>
                <w:sz w:val="24"/>
                <w:szCs w:val="24"/>
                <w:lang w:val="hr-HR"/>
              </w:rPr>
              <w:t>broj</w:t>
            </w:r>
          </w:p>
        </w:tc>
        <w:tc>
          <w:tcPr>
            <w:tcW w:w="1074" w:type="dxa"/>
          </w:tcPr>
          <w:p w14:paraId="76A76252" w14:textId="10E1FA0A" w:rsidR="00886C6B" w:rsidRPr="00D46BFC" w:rsidRDefault="00F85E75" w:rsidP="00A8405F">
            <w:pPr>
              <w:jc w:val="center"/>
              <w:rPr>
                <w:sz w:val="24"/>
                <w:szCs w:val="24"/>
                <w:lang w:val="hr-HR"/>
              </w:rPr>
            </w:pPr>
            <w:r w:rsidRPr="00D46BFC">
              <w:rPr>
                <w:sz w:val="24"/>
                <w:szCs w:val="24"/>
                <w:lang w:val="hr-HR"/>
              </w:rPr>
              <w:t>162</w:t>
            </w:r>
          </w:p>
        </w:tc>
        <w:tc>
          <w:tcPr>
            <w:tcW w:w="1250" w:type="dxa"/>
          </w:tcPr>
          <w:p w14:paraId="0E73DFCC" w14:textId="14113773" w:rsidR="00886C6B" w:rsidRPr="00D46BFC" w:rsidRDefault="007B4B04" w:rsidP="00A8405F">
            <w:pPr>
              <w:pStyle w:val="CellColumn"/>
              <w:jc w:val="center"/>
              <w:rPr>
                <w:rFonts w:cs="Times New Roman"/>
                <w:sz w:val="24"/>
                <w:szCs w:val="24"/>
                <w:lang w:val="hr-HR"/>
              </w:rPr>
            </w:pPr>
            <w:r w:rsidRPr="00D46BFC">
              <w:rPr>
                <w:rFonts w:cs="Times New Roman"/>
                <w:sz w:val="24"/>
                <w:szCs w:val="24"/>
                <w:lang w:val="hr-HR"/>
              </w:rPr>
              <w:t>NPOO</w:t>
            </w:r>
          </w:p>
        </w:tc>
        <w:tc>
          <w:tcPr>
            <w:tcW w:w="1397" w:type="dxa"/>
          </w:tcPr>
          <w:p w14:paraId="0E5D6044" w14:textId="29578300" w:rsidR="00886C6B" w:rsidRPr="00D46BFC" w:rsidRDefault="00F85E75" w:rsidP="00A8405F">
            <w:pPr>
              <w:jc w:val="center"/>
              <w:rPr>
                <w:sz w:val="24"/>
                <w:szCs w:val="24"/>
                <w:lang w:val="hr-HR"/>
              </w:rPr>
            </w:pPr>
            <w:r w:rsidRPr="00D46BFC">
              <w:rPr>
                <w:sz w:val="24"/>
                <w:szCs w:val="24"/>
                <w:lang w:val="hr-HR"/>
              </w:rPr>
              <w:t>169</w:t>
            </w:r>
          </w:p>
        </w:tc>
        <w:tc>
          <w:tcPr>
            <w:tcW w:w="1397" w:type="dxa"/>
          </w:tcPr>
          <w:p w14:paraId="2F42CB4C" w14:textId="6ABAA477" w:rsidR="00886C6B" w:rsidRPr="00D46BFC" w:rsidRDefault="00926C3B" w:rsidP="00A8405F">
            <w:pPr>
              <w:jc w:val="center"/>
              <w:rPr>
                <w:sz w:val="24"/>
                <w:szCs w:val="24"/>
                <w:highlight w:val="yellow"/>
                <w:lang w:val="hr-HR"/>
              </w:rPr>
            </w:pPr>
            <w:r w:rsidRPr="00A06CE7">
              <w:rPr>
                <w:sz w:val="24"/>
                <w:szCs w:val="24"/>
                <w:lang w:val="hr-HR"/>
              </w:rPr>
              <w:t>164</w:t>
            </w:r>
          </w:p>
        </w:tc>
      </w:tr>
    </w:tbl>
    <w:p w14:paraId="2F2778D4" w14:textId="39223C19" w:rsidR="006E573E" w:rsidRPr="00D46BFC" w:rsidRDefault="006E573E" w:rsidP="00A8405F">
      <w:pPr>
        <w:jc w:val="left"/>
        <w:rPr>
          <w:sz w:val="24"/>
          <w:szCs w:val="24"/>
          <w:highlight w:val="yellow"/>
          <w:lang w:val="hr-HR"/>
        </w:rPr>
      </w:pPr>
    </w:p>
    <w:p w14:paraId="5DA9CCDD" w14:textId="0B11C3E2" w:rsidR="00F44483" w:rsidRPr="00D46BFC" w:rsidRDefault="00095D9A" w:rsidP="00A8405F">
      <w:pPr>
        <w:pStyle w:val="Heading4"/>
        <w:rPr>
          <w:sz w:val="24"/>
          <w:szCs w:val="24"/>
          <w:lang w:val="hr-HR"/>
        </w:rPr>
      </w:pPr>
      <w:r w:rsidRPr="00D46BFC">
        <w:rPr>
          <w:sz w:val="24"/>
          <w:szCs w:val="24"/>
          <w:lang w:val="hr-HR"/>
        </w:rPr>
        <w:t>A733073 PROGRAM RAZVOJA KARIJERA MLADIH ISTRAŽIVAČA – IZOBRAZBA NOVIH DOKTORA ZNANOSTI – NPOO (C3.2. R2-I1)</w:t>
      </w:r>
    </w:p>
    <w:p w14:paraId="56251ADE" w14:textId="77777777" w:rsidR="00F44483" w:rsidRPr="00D46BFC" w:rsidRDefault="00F44483" w:rsidP="00A8405F">
      <w:pPr>
        <w:pStyle w:val="Heading8"/>
        <w:jc w:val="left"/>
        <w:rPr>
          <w:sz w:val="24"/>
          <w:szCs w:val="24"/>
          <w:lang w:val="hr-HR"/>
        </w:rPr>
      </w:pPr>
      <w:r w:rsidRPr="00D46BFC">
        <w:rPr>
          <w:sz w:val="24"/>
          <w:szCs w:val="24"/>
          <w:lang w:val="hr-HR"/>
        </w:rPr>
        <w:t>Zakonske i druge pravne osnove</w:t>
      </w:r>
    </w:p>
    <w:p w14:paraId="47B8D4DE"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Uredba (EU) 2021/241 Europskog Parlamenta i Vijeća od 12. veljače 2021. o uspostavi Mehanizma za oporavak i otpornost (eng.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w:t>
      </w:r>
      <w:proofErr w:type="spellStart"/>
      <w:r w:rsidRPr="00D46BFC">
        <w:rPr>
          <w:sz w:val="24"/>
          <w:szCs w:val="24"/>
          <w:lang w:val="hr-HR"/>
        </w:rPr>
        <w:t>Facility</w:t>
      </w:r>
      <w:proofErr w:type="spellEnd"/>
      <w:r w:rsidRPr="00D46BFC">
        <w:rPr>
          <w:sz w:val="24"/>
          <w:szCs w:val="24"/>
          <w:lang w:val="hr-HR"/>
        </w:rPr>
        <w:t xml:space="preserve"> – RRF, SL L 57, 18. 2. 2021.);</w:t>
      </w:r>
    </w:p>
    <w:p w14:paraId="18CB24D0"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44500313"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Provedbena odluka Vijeća o odobrenju ocjene plana za oporavak i otpornost Hrvatske (eng. Council </w:t>
      </w:r>
      <w:proofErr w:type="spellStart"/>
      <w:r w:rsidRPr="00D46BFC">
        <w:rPr>
          <w:sz w:val="24"/>
          <w:szCs w:val="24"/>
          <w:lang w:val="hr-HR"/>
        </w:rPr>
        <w:t>Implementing</w:t>
      </w:r>
      <w:proofErr w:type="spellEnd"/>
      <w:r w:rsidRPr="00D46BFC">
        <w:rPr>
          <w:sz w:val="24"/>
          <w:szCs w:val="24"/>
          <w:lang w:val="hr-HR"/>
        </w:rPr>
        <w:t xml:space="preserve"> </w:t>
      </w:r>
      <w:proofErr w:type="spellStart"/>
      <w:r w:rsidRPr="00D46BFC">
        <w:rPr>
          <w:sz w:val="24"/>
          <w:szCs w:val="24"/>
          <w:lang w:val="hr-HR"/>
        </w:rPr>
        <w:t>Decision</w:t>
      </w:r>
      <w:proofErr w:type="spellEnd"/>
      <w:r w:rsidRPr="00D46BFC">
        <w:rPr>
          <w:sz w:val="24"/>
          <w:szCs w:val="24"/>
          <w:lang w:val="hr-HR"/>
        </w:rPr>
        <w:t xml:space="preserve"> on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approval</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assessment</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plan for Croatia - 2021/0222 (NLE), 20.7.2021.)</w:t>
      </w:r>
    </w:p>
    <w:p w14:paraId="4C92BCA1"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Prilog Provedbenoj odluci Vijeća o odobrenju ocjene plana za oporavak i otpornost Hrvatske (HR) (eng. </w:t>
      </w:r>
      <w:proofErr w:type="spellStart"/>
      <w:r w:rsidRPr="00D46BFC">
        <w:rPr>
          <w:sz w:val="24"/>
          <w:szCs w:val="24"/>
          <w:lang w:val="hr-HR"/>
        </w:rPr>
        <w:t>Annex</w:t>
      </w:r>
      <w:proofErr w:type="spellEnd"/>
      <w:r w:rsidRPr="00D46BFC">
        <w:rPr>
          <w:sz w:val="24"/>
          <w:szCs w:val="24"/>
          <w:lang w:val="hr-HR"/>
        </w:rPr>
        <w:t xml:space="preserve"> to </w:t>
      </w:r>
      <w:proofErr w:type="spellStart"/>
      <w:r w:rsidRPr="00D46BFC">
        <w:rPr>
          <w:sz w:val="24"/>
          <w:szCs w:val="24"/>
          <w:lang w:val="hr-HR"/>
        </w:rPr>
        <w:t>the</w:t>
      </w:r>
      <w:proofErr w:type="spellEnd"/>
      <w:r w:rsidRPr="00D46BFC">
        <w:rPr>
          <w:sz w:val="24"/>
          <w:szCs w:val="24"/>
          <w:lang w:val="hr-HR"/>
        </w:rPr>
        <w:t xml:space="preserve"> Council </w:t>
      </w:r>
      <w:proofErr w:type="spellStart"/>
      <w:r w:rsidRPr="00D46BFC">
        <w:rPr>
          <w:sz w:val="24"/>
          <w:szCs w:val="24"/>
          <w:lang w:val="hr-HR"/>
        </w:rPr>
        <w:t>Implementing</w:t>
      </w:r>
      <w:proofErr w:type="spellEnd"/>
      <w:r w:rsidRPr="00D46BFC">
        <w:rPr>
          <w:sz w:val="24"/>
          <w:szCs w:val="24"/>
          <w:lang w:val="hr-HR"/>
        </w:rPr>
        <w:t xml:space="preserve"> </w:t>
      </w:r>
      <w:proofErr w:type="spellStart"/>
      <w:r w:rsidRPr="00D46BFC">
        <w:rPr>
          <w:sz w:val="24"/>
          <w:szCs w:val="24"/>
          <w:lang w:val="hr-HR"/>
        </w:rPr>
        <w:t>Decision</w:t>
      </w:r>
      <w:proofErr w:type="spellEnd"/>
      <w:r w:rsidRPr="00D46BFC">
        <w:rPr>
          <w:sz w:val="24"/>
          <w:szCs w:val="24"/>
          <w:lang w:val="hr-HR"/>
        </w:rPr>
        <w:t xml:space="preserve"> on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approval</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assessment</w:t>
      </w:r>
      <w:proofErr w:type="spellEnd"/>
      <w:r w:rsidRPr="00D46BFC">
        <w:rPr>
          <w:sz w:val="24"/>
          <w:szCs w:val="24"/>
          <w:lang w:val="hr-HR"/>
        </w:rPr>
        <w:t xml:space="preserve"> </w:t>
      </w:r>
      <w:proofErr w:type="spellStart"/>
      <w:r w:rsidRPr="00D46BFC">
        <w:rPr>
          <w:sz w:val="24"/>
          <w:szCs w:val="24"/>
          <w:lang w:val="hr-HR"/>
        </w:rPr>
        <w:t>of</w:t>
      </w:r>
      <w:proofErr w:type="spellEnd"/>
      <w:r w:rsidRPr="00D46BFC">
        <w:rPr>
          <w:sz w:val="24"/>
          <w:szCs w:val="24"/>
          <w:lang w:val="hr-HR"/>
        </w:rPr>
        <w:t xml:space="preserve"> </w:t>
      </w:r>
      <w:proofErr w:type="spellStart"/>
      <w:r w:rsidRPr="00D46BFC">
        <w:rPr>
          <w:sz w:val="24"/>
          <w:szCs w:val="24"/>
          <w:lang w:val="hr-HR"/>
        </w:rPr>
        <w:t>the</w:t>
      </w:r>
      <w:proofErr w:type="spellEnd"/>
      <w:r w:rsidRPr="00D46BFC">
        <w:rPr>
          <w:sz w:val="24"/>
          <w:szCs w:val="24"/>
          <w:lang w:val="hr-HR"/>
        </w:rPr>
        <w:t xml:space="preserve"> </w:t>
      </w:r>
      <w:proofErr w:type="spellStart"/>
      <w:r w:rsidRPr="00D46BFC">
        <w:rPr>
          <w:sz w:val="24"/>
          <w:szCs w:val="24"/>
          <w:lang w:val="hr-HR"/>
        </w:rPr>
        <w:t>recovery</w:t>
      </w:r>
      <w:proofErr w:type="spellEnd"/>
      <w:r w:rsidRPr="00D46BFC">
        <w:rPr>
          <w:sz w:val="24"/>
          <w:szCs w:val="24"/>
          <w:lang w:val="hr-HR"/>
        </w:rPr>
        <w:t xml:space="preserve"> </w:t>
      </w:r>
      <w:proofErr w:type="spellStart"/>
      <w:r w:rsidRPr="00D46BFC">
        <w:rPr>
          <w:sz w:val="24"/>
          <w:szCs w:val="24"/>
          <w:lang w:val="hr-HR"/>
        </w:rPr>
        <w:t>and</w:t>
      </w:r>
      <w:proofErr w:type="spellEnd"/>
      <w:r w:rsidRPr="00D46BFC">
        <w:rPr>
          <w:sz w:val="24"/>
          <w:szCs w:val="24"/>
          <w:lang w:val="hr-HR"/>
        </w:rPr>
        <w:t xml:space="preserve"> </w:t>
      </w:r>
      <w:proofErr w:type="spellStart"/>
      <w:r w:rsidRPr="00D46BFC">
        <w:rPr>
          <w:sz w:val="24"/>
          <w:szCs w:val="24"/>
          <w:lang w:val="hr-HR"/>
        </w:rPr>
        <w:t>resilience</w:t>
      </w:r>
      <w:proofErr w:type="spellEnd"/>
      <w:r w:rsidRPr="00D46BFC">
        <w:rPr>
          <w:sz w:val="24"/>
          <w:szCs w:val="24"/>
          <w:lang w:val="hr-HR"/>
        </w:rPr>
        <w:t xml:space="preserve"> plan for Croatia)</w:t>
      </w:r>
    </w:p>
    <w:p w14:paraId="3D1856A7" w14:textId="7817FFD5" w:rsidR="00CC52FA" w:rsidRPr="00D46BFC" w:rsidRDefault="00CC52FA" w:rsidP="00CC52FA">
      <w:pPr>
        <w:pStyle w:val="ListParagraph"/>
        <w:numPr>
          <w:ilvl w:val="0"/>
          <w:numId w:val="14"/>
        </w:numPr>
        <w:overflowPunct/>
        <w:autoSpaceDE/>
        <w:autoSpaceDN/>
        <w:adjustRightInd/>
        <w:textAlignment w:val="auto"/>
        <w:rPr>
          <w:sz w:val="24"/>
          <w:szCs w:val="24"/>
          <w:lang w:val="hr-HR"/>
        </w:rPr>
      </w:pPr>
      <w:r w:rsidRPr="00D46BFC">
        <w:rPr>
          <w:sz w:val="24"/>
          <w:szCs w:val="24"/>
          <w:lang w:val="hr-HR"/>
        </w:rPr>
        <w:t>Sporazum o financiranju između Komisije i Republike Hrvatske u okviru Mehanizma za oporavak i otpornost potpisan 22. rujna 2021.</w:t>
      </w:r>
    </w:p>
    <w:p w14:paraId="345B4654"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Operativni sporazum za provedbu Nacionalnog plana oporavka i otpornosti 2021.-2026.</w:t>
      </w:r>
    </w:p>
    <w:p w14:paraId="2CA5D630"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Odluka o sustavu upravljanja i praćenju provedbe aktivnosti u okviru Nacionalnog plana oporavka i otpornosti 2021. – 2026. Vlade Republike Hrvatske </w:t>
      </w:r>
    </w:p>
    <w:p w14:paraId="7116C8D3"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o unutarnjem ustrojstvu Ministarstva znanosti i obrazovanja</w:t>
      </w:r>
    </w:p>
    <w:p w14:paraId="12233B3E"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lastRenderedPageBreak/>
        <w:t xml:space="preserve">Pravilnik o unutarnjem ustroju Hrvatske zaklade za znanost </w:t>
      </w:r>
    </w:p>
    <w:p w14:paraId="1343373A" w14:textId="77777777" w:rsidR="00CC7BE5" w:rsidRPr="00D46BFC" w:rsidRDefault="00CC7BE5" w:rsidP="00CC7BE5">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7E99C0C4"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Hrvatskoj zakladi za znanost</w:t>
      </w:r>
    </w:p>
    <w:p w14:paraId="6B852699"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Nacionalni plan oporavka i otpornosti 2021.-2026.   </w:t>
      </w:r>
    </w:p>
    <w:p w14:paraId="6E269E1C" w14:textId="77777777" w:rsidR="001700F3" w:rsidRPr="00D46BFC" w:rsidRDefault="001700F3" w:rsidP="00FE0820">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Sporazum o delegiranim poslovima u sklopu  komponente C3. Obrazovanje, znanost i istraživanje, </w:t>
      </w:r>
      <w:proofErr w:type="spellStart"/>
      <w:r w:rsidRPr="00D46BFC">
        <w:rPr>
          <w:sz w:val="24"/>
          <w:szCs w:val="24"/>
          <w:lang w:val="hr-HR"/>
        </w:rPr>
        <w:t>podkomponente</w:t>
      </w:r>
      <w:proofErr w:type="spellEnd"/>
      <w:r w:rsidRPr="00D46BFC">
        <w:rPr>
          <w:sz w:val="24"/>
          <w:szCs w:val="24"/>
          <w:lang w:val="hr-HR"/>
        </w:rPr>
        <w:t xml:space="preserve"> C3.2. Podizanje istraživačkog i inovacijskog kapaciteta  u okviru Nacionalnog plana oporavka i otpornosti 2021.-2026.  </w:t>
      </w:r>
    </w:p>
    <w:p w14:paraId="6C3BF773" w14:textId="36DD75D3" w:rsidR="00FC1435" w:rsidRPr="00D46BFC" w:rsidRDefault="00FC1435" w:rsidP="00FC1435">
      <w:pPr>
        <w:pStyle w:val="ListParagraph"/>
        <w:numPr>
          <w:ilvl w:val="0"/>
          <w:numId w:val="14"/>
        </w:numPr>
        <w:overflowPunct/>
        <w:autoSpaceDE/>
        <w:autoSpaceDN/>
        <w:adjustRightInd/>
        <w:textAlignment w:val="auto"/>
        <w:rPr>
          <w:sz w:val="24"/>
          <w:szCs w:val="24"/>
          <w:lang w:val="hr-HR"/>
        </w:rPr>
      </w:pPr>
      <w:r w:rsidRPr="00D46BFC">
        <w:rPr>
          <w:sz w:val="24"/>
          <w:szCs w:val="24"/>
          <w:lang w:val="hr-HR"/>
        </w:rPr>
        <w:t>Ugovor o dodjeli bespovratnih sredstava za projekte koji se financiraju iz Mehanizma za oporavak i otpornost za Razvoj karijera mladih istraživača – izobrazba novih doktora znanosti</w:t>
      </w:r>
    </w:p>
    <w:p w14:paraId="697EEFB8" w14:textId="25064D0F" w:rsidR="00CC52FA" w:rsidRPr="00D46BFC" w:rsidRDefault="00CC52FA" w:rsidP="00FC1435">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uvjetima i postupku dodjele sredstava za ostvarivanje svrhe Zaklade</w:t>
      </w:r>
    </w:p>
    <w:p w14:paraId="5535BF2C" w14:textId="67C9F5DB" w:rsidR="00CC52FA" w:rsidRPr="00D46BFC" w:rsidRDefault="00CC52FA" w:rsidP="00FC1435">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sprječavanju sukoba interesa u postupku vrednovanja</w:t>
      </w:r>
    </w:p>
    <w:tbl>
      <w:tblPr>
        <w:tblStyle w:val="TableGrid"/>
        <w:tblW w:w="10201" w:type="dxa"/>
        <w:tblLook w:val="04A0" w:firstRow="1" w:lastRow="0" w:firstColumn="1" w:lastColumn="0" w:noHBand="0" w:noVBand="1"/>
      </w:tblPr>
      <w:tblGrid>
        <w:gridCol w:w="1935"/>
        <w:gridCol w:w="1378"/>
        <w:gridCol w:w="1362"/>
        <w:gridCol w:w="1334"/>
        <w:gridCol w:w="2202"/>
        <w:gridCol w:w="1990"/>
      </w:tblGrid>
      <w:tr w:rsidR="00C46292" w:rsidRPr="00D46BFC" w14:paraId="3B173CFA" w14:textId="77777777" w:rsidTr="00C46292">
        <w:trPr>
          <w:trHeight w:val="1083"/>
        </w:trPr>
        <w:tc>
          <w:tcPr>
            <w:tcW w:w="1935" w:type="dxa"/>
            <w:shd w:val="clear" w:color="auto" w:fill="D0CECE" w:themeFill="background2" w:themeFillShade="E6"/>
          </w:tcPr>
          <w:p w14:paraId="7E14B8D6" w14:textId="77777777" w:rsidR="00C46292" w:rsidRPr="00D46BFC" w:rsidRDefault="00C46292" w:rsidP="00C46292">
            <w:pPr>
              <w:rPr>
                <w:sz w:val="24"/>
                <w:szCs w:val="24"/>
                <w:lang w:val="hr-HR"/>
              </w:rPr>
            </w:pPr>
          </w:p>
          <w:p w14:paraId="1A2A9C36" w14:textId="7C03DA82" w:rsidR="00C46292" w:rsidRPr="00D46BFC" w:rsidRDefault="00C46292" w:rsidP="00C46292">
            <w:pPr>
              <w:rPr>
                <w:sz w:val="24"/>
                <w:szCs w:val="24"/>
                <w:lang w:val="hr-HR"/>
              </w:rPr>
            </w:pPr>
            <w:r w:rsidRPr="00D46BFC">
              <w:rPr>
                <w:sz w:val="24"/>
                <w:szCs w:val="24"/>
                <w:lang w:val="hr-HR"/>
              </w:rPr>
              <w:t>Naziv aktivnosti</w:t>
            </w:r>
          </w:p>
        </w:tc>
        <w:tc>
          <w:tcPr>
            <w:tcW w:w="1378" w:type="dxa"/>
            <w:shd w:val="clear" w:color="auto" w:fill="D0CECE" w:themeFill="background2" w:themeFillShade="E6"/>
            <w:vAlign w:val="center"/>
          </w:tcPr>
          <w:p w14:paraId="6FB78D45" w14:textId="7BF0138C" w:rsidR="00C46292" w:rsidRPr="00D46BFC" w:rsidRDefault="00F85E75" w:rsidP="00C46292">
            <w:pPr>
              <w:jc w:val="center"/>
              <w:rPr>
                <w:sz w:val="24"/>
                <w:szCs w:val="24"/>
                <w:lang w:val="hr-HR"/>
              </w:rPr>
            </w:pPr>
            <w:r w:rsidRPr="00D46BFC">
              <w:rPr>
                <w:sz w:val="24"/>
                <w:szCs w:val="24"/>
                <w:lang w:val="hr-HR"/>
              </w:rPr>
              <w:t>Izvršenje 2024</w:t>
            </w:r>
            <w:r w:rsidR="00C46292" w:rsidRPr="00D46BFC">
              <w:rPr>
                <w:sz w:val="24"/>
                <w:szCs w:val="24"/>
                <w:lang w:val="hr-HR"/>
              </w:rPr>
              <w:t>.</w:t>
            </w:r>
          </w:p>
        </w:tc>
        <w:tc>
          <w:tcPr>
            <w:tcW w:w="1362" w:type="dxa"/>
            <w:shd w:val="clear" w:color="auto" w:fill="D0CECE" w:themeFill="background2" w:themeFillShade="E6"/>
            <w:vAlign w:val="center"/>
          </w:tcPr>
          <w:p w14:paraId="6FB37F1C" w14:textId="220A21BE" w:rsidR="00C46292" w:rsidRPr="00D46BFC" w:rsidRDefault="00F85E75" w:rsidP="00C46292">
            <w:pPr>
              <w:jc w:val="center"/>
              <w:rPr>
                <w:sz w:val="24"/>
                <w:szCs w:val="24"/>
                <w:lang w:val="hr-HR"/>
              </w:rPr>
            </w:pPr>
            <w:r w:rsidRPr="00D46BFC">
              <w:rPr>
                <w:sz w:val="24"/>
                <w:szCs w:val="24"/>
                <w:lang w:val="hr-HR"/>
              </w:rPr>
              <w:t>Izvorni plan ili rebalans 2025</w:t>
            </w:r>
            <w:r w:rsidR="00C46292" w:rsidRPr="00D46BFC">
              <w:rPr>
                <w:sz w:val="24"/>
                <w:szCs w:val="24"/>
                <w:lang w:val="hr-HR"/>
              </w:rPr>
              <w:t>.</w:t>
            </w:r>
          </w:p>
        </w:tc>
        <w:tc>
          <w:tcPr>
            <w:tcW w:w="1334" w:type="dxa"/>
            <w:shd w:val="clear" w:color="auto" w:fill="D0CECE" w:themeFill="background2" w:themeFillShade="E6"/>
          </w:tcPr>
          <w:p w14:paraId="54203681" w14:textId="5FD95589" w:rsidR="00C46292" w:rsidRPr="00D46BFC" w:rsidRDefault="00F85E75" w:rsidP="00C46292">
            <w:pPr>
              <w:jc w:val="center"/>
              <w:rPr>
                <w:sz w:val="24"/>
                <w:szCs w:val="24"/>
                <w:lang w:val="hr-HR"/>
              </w:rPr>
            </w:pPr>
            <w:r w:rsidRPr="00D46BFC">
              <w:rPr>
                <w:sz w:val="24"/>
                <w:szCs w:val="24"/>
                <w:lang w:val="hr-HR"/>
              </w:rPr>
              <w:t>Tekući plan 2025</w:t>
            </w:r>
            <w:r w:rsidR="00C46292" w:rsidRPr="00D46BFC">
              <w:rPr>
                <w:sz w:val="24"/>
                <w:szCs w:val="24"/>
                <w:lang w:val="hr-HR"/>
              </w:rPr>
              <w:t>.</w:t>
            </w:r>
          </w:p>
        </w:tc>
        <w:tc>
          <w:tcPr>
            <w:tcW w:w="2202" w:type="dxa"/>
            <w:shd w:val="clear" w:color="auto" w:fill="D0CECE" w:themeFill="background2" w:themeFillShade="E6"/>
            <w:vAlign w:val="center"/>
          </w:tcPr>
          <w:p w14:paraId="72D7CAE7" w14:textId="2E681ACB" w:rsidR="00C46292" w:rsidRPr="00D46BFC" w:rsidRDefault="00C46292" w:rsidP="00C46292">
            <w:pPr>
              <w:jc w:val="center"/>
              <w:rPr>
                <w:sz w:val="24"/>
                <w:szCs w:val="24"/>
                <w:lang w:val="hr-HR"/>
              </w:rPr>
            </w:pPr>
            <w:r w:rsidRPr="00D46BFC">
              <w:rPr>
                <w:sz w:val="24"/>
                <w:szCs w:val="24"/>
                <w:lang w:val="hr-HR"/>
              </w:rPr>
              <w:t>Ostvarenje/I</w:t>
            </w:r>
            <w:r w:rsidR="00F85E75" w:rsidRPr="00D46BFC">
              <w:rPr>
                <w:sz w:val="24"/>
                <w:szCs w:val="24"/>
                <w:lang w:val="hr-HR"/>
              </w:rPr>
              <w:t>zvršenje 01.2025.-12.2025</w:t>
            </w:r>
            <w:r w:rsidRPr="00D46BFC">
              <w:rPr>
                <w:sz w:val="24"/>
                <w:szCs w:val="24"/>
                <w:lang w:val="hr-HR"/>
              </w:rPr>
              <w:t xml:space="preserve">. </w:t>
            </w:r>
          </w:p>
        </w:tc>
        <w:tc>
          <w:tcPr>
            <w:tcW w:w="1990" w:type="dxa"/>
            <w:shd w:val="clear" w:color="auto" w:fill="D0CECE" w:themeFill="background2" w:themeFillShade="E6"/>
            <w:vAlign w:val="center"/>
          </w:tcPr>
          <w:p w14:paraId="5B8FEA2A" w14:textId="57150FC7" w:rsidR="00C46292" w:rsidRPr="00D46BFC" w:rsidRDefault="00F85E75" w:rsidP="00C46292">
            <w:pPr>
              <w:jc w:val="center"/>
              <w:rPr>
                <w:sz w:val="24"/>
                <w:szCs w:val="24"/>
                <w:lang w:val="hr-HR"/>
              </w:rPr>
            </w:pPr>
            <w:r w:rsidRPr="00D46BFC">
              <w:rPr>
                <w:sz w:val="24"/>
                <w:szCs w:val="24"/>
                <w:lang w:val="hr-HR"/>
              </w:rPr>
              <w:t>Indeks izvršenje 2025./Tekući plan 2025</w:t>
            </w:r>
            <w:r w:rsidR="00C46292" w:rsidRPr="00D46BFC">
              <w:rPr>
                <w:sz w:val="24"/>
                <w:szCs w:val="24"/>
                <w:lang w:val="hr-HR"/>
              </w:rPr>
              <w:t>.</w:t>
            </w:r>
          </w:p>
        </w:tc>
      </w:tr>
      <w:tr w:rsidR="00F44483" w:rsidRPr="00D46BFC" w14:paraId="03485702" w14:textId="77777777" w:rsidTr="00C46292">
        <w:trPr>
          <w:trHeight w:val="546"/>
        </w:trPr>
        <w:tc>
          <w:tcPr>
            <w:tcW w:w="1935" w:type="dxa"/>
          </w:tcPr>
          <w:p w14:paraId="058B15FF" w14:textId="7FED7E31" w:rsidR="00F44483" w:rsidRPr="00D46BFC" w:rsidRDefault="004C6226" w:rsidP="00A8405F">
            <w:pPr>
              <w:jc w:val="left"/>
              <w:rPr>
                <w:sz w:val="24"/>
                <w:szCs w:val="24"/>
                <w:lang w:val="hr-HR"/>
              </w:rPr>
            </w:pPr>
            <w:r w:rsidRPr="00D46BFC">
              <w:rPr>
                <w:sz w:val="24"/>
                <w:szCs w:val="24"/>
                <w:lang w:val="hr-HR"/>
              </w:rPr>
              <w:t>A733073 Program razvoja karijera mladih istraživača – izobrazba novih doktora znanosti – NPOO (C3.2. R2-I1)</w:t>
            </w:r>
          </w:p>
        </w:tc>
        <w:tc>
          <w:tcPr>
            <w:tcW w:w="1378" w:type="dxa"/>
          </w:tcPr>
          <w:p w14:paraId="43D77C94" w14:textId="4B9B8707" w:rsidR="00F44483" w:rsidRPr="00D46BFC" w:rsidRDefault="00BC087F" w:rsidP="00A8405F">
            <w:pPr>
              <w:jc w:val="right"/>
              <w:rPr>
                <w:sz w:val="24"/>
                <w:szCs w:val="24"/>
                <w:lang w:val="hr-HR"/>
              </w:rPr>
            </w:pPr>
            <w:r w:rsidRPr="00D46BFC">
              <w:rPr>
                <w:sz w:val="24"/>
                <w:szCs w:val="24"/>
                <w:lang w:val="hr-HR"/>
              </w:rPr>
              <w:t>0</w:t>
            </w:r>
          </w:p>
        </w:tc>
        <w:tc>
          <w:tcPr>
            <w:tcW w:w="1362" w:type="dxa"/>
          </w:tcPr>
          <w:p w14:paraId="3CD3024C" w14:textId="7EA0AB13" w:rsidR="00F44483" w:rsidRPr="00D46BFC" w:rsidRDefault="00F37E12" w:rsidP="00A8405F">
            <w:pPr>
              <w:jc w:val="right"/>
              <w:rPr>
                <w:sz w:val="24"/>
                <w:szCs w:val="24"/>
                <w:lang w:val="hr-HR"/>
              </w:rPr>
            </w:pPr>
            <w:r w:rsidRPr="00D46BFC">
              <w:rPr>
                <w:sz w:val="24"/>
                <w:szCs w:val="24"/>
                <w:lang w:val="hr-HR"/>
              </w:rPr>
              <w:t>6.509.000</w:t>
            </w:r>
          </w:p>
        </w:tc>
        <w:tc>
          <w:tcPr>
            <w:tcW w:w="1334" w:type="dxa"/>
          </w:tcPr>
          <w:p w14:paraId="060BF0DC" w14:textId="6B20021A" w:rsidR="00F44483" w:rsidRPr="00D46BFC" w:rsidRDefault="00F37E12" w:rsidP="00A8405F">
            <w:pPr>
              <w:jc w:val="right"/>
              <w:rPr>
                <w:sz w:val="24"/>
                <w:szCs w:val="24"/>
                <w:lang w:val="hr-HR"/>
              </w:rPr>
            </w:pPr>
            <w:r w:rsidRPr="00D46BFC">
              <w:rPr>
                <w:sz w:val="24"/>
                <w:szCs w:val="24"/>
                <w:lang w:val="hr-HR"/>
              </w:rPr>
              <w:t>6.509.000</w:t>
            </w:r>
          </w:p>
        </w:tc>
        <w:tc>
          <w:tcPr>
            <w:tcW w:w="2202" w:type="dxa"/>
          </w:tcPr>
          <w:p w14:paraId="1323D3D5" w14:textId="28E62E79" w:rsidR="00F44483" w:rsidRPr="00D46BFC" w:rsidRDefault="00F37E12" w:rsidP="00A8405F">
            <w:pPr>
              <w:jc w:val="right"/>
              <w:rPr>
                <w:sz w:val="24"/>
                <w:szCs w:val="24"/>
                <w:lang w:val="hr-HR"/>
              </w:rPr>
            </w:pPr>
            <w:r w:rsidRPr="00D46BFC">
              <w:rPr>
                <w:sz w:val="24"/>
                <w:szCs w:val="24"/>
                <w:lang w:val="hr-HR"/>
              </w:rPr>
              <w:t>5.615.129,92</w:t>
            </w:r>
          </w:p>
        </w:tc>
        <w:tc>
          <w:tcPr>
            <w:tcW w:w="1990" w:type="dxa"/>
          </w:tcPr>
          <w:p w14:paraId="608256C9" w14:textId="6C9859B4" w:rsidR="00F44483" w:rsidRPr="00D46BFC" w:rsidRDefault="00F37E12" w:rsidP="00A8405F">
            <w:pPr>
              <w:jc w:val="right"/>
              <w:rPr>
                <w:sz w:val="24"/>
                <w:szCs w:val="24"/>
                <w:lang w:val="hr-HR"/>
              </w:rPr>
            </w:pPr>
            <w:r w:rsidRPr="00D46BFC">
              <w:rPr>
                <w:sz w:val="24"/>
                <w:szCs w:val="24"/>
                <w:lang w:val="hr-HR"/>
              </w:rPr>
              <w:t>86,27</w:t>
            </w:r>
          </w:p>
        </w:tc>
      </w:tr>
    </w:tbl>
    <w:p w14:paraId="093E901E" w14:textId="77777777" w:rsidR="00F44483" w:rsidRPr="00D46BFC" w:rsidRDefault="00F44483" w:rsidP="00A8405F">
      <w:pPr>
        <w:jc w:val="left"/>
        <w:rPr>
          <w:sz w:val="24"/>
          <w:szCs w:val="24"/>
          <w:highlight w:val="yellow"/>
          <w:lang w:val="hr-HR"/>
        </w:rPr>
      </w:pPr>
    </w:p>
    <w:p w14:paraId="584F902B" w14:textId="77777777" w:rsidR="00CB4137" w:rsidRPr="00D46BFC" w:rsidRDefault="00CB4137" w:rsidP="00A8405F">
      <w:pPr>
        <w:rPr>
          <w:sz w:val="24"/>
          <w:szCs w:val="24"/>
          <w:lang w:val="hr-HR" w:bidi="en-US"/>
        </w:rPr>
      </w:pPr>
      <w:r w:rsidRPr="00D46BFC">
        <w:rPr>
          <w:sz w:val="24"/>
          <w:szCs w:val="24"/>
          <w:lang w:val="hr-HR" w:bidi="en-US"/>
        </w:rPr>
        <w:t xml:space="preserve">Cilj ovog Programa je zapošljavanje </w:t>
      </w:r>
      <w:proofErr w:type="spellStart"/>
      <w:r w:rsidRPr="00D46BFC">
        <w:rPr>
          <w:sz w:val="24"/>
          <w:szCs w:val="24"/>
          <w:lang w:val="hr-HR" w:bidi="en-US"/>
        </w:rPr>
        <w:t>doktoranada</w:t>
      </w:r>
      <w:proofErr w:type="spellEnd"/>
      <w:r w:rsidRPr="00D46BFC">
        <w:rPr>
          <w:sz w:val="24"/>
          <w:szCs w:val="24"/>
          <w:lang w:val="hr-HR" w:bidi="en-US"/>
        </w:rPr>
        <w:t xml:space="preserve"> na znanstveno-istraživačkim organizacijama u skladu s potrebama organizacija. Doktorandi se uključuju na projekte koji se provode na organizacijama te se tako karijera mladih istraživača usmjerava prema vrhunskoj znanosti, što osigurava dugoročan i pozitivan utjecaj na sustav znanosti.</w:t>
      </w:r>
    </w:p>
    <w:p w14:paraId="7FD4ED9D" w14:textId="38C327B7" w:rsidR="00A90902" w:rsidRPr="00D46BFC" w:rsidRDefault="00A90902" w:rsidP="00A90902">
      <w:pPr>
        <w:spacing w:after="0"/>
        <w:rPr>
          <w:sz w:val="24"/>
          <w:szCs w:val="24"/>
          <w:lang w:val="hr-HR"/>
        </w:rPr>
      </w:pPr>
      <w:r w:rsidRPr="00D46BFC">
        <w:rPr>
          <w:sz w:val="24"/>
          <w:szCs w:val="24"/>
          <w:lang w:val="hr-HR"/>
        </w:rPr>
        <w:t>Poziv na dostavu projektnog prijedloga „Razvoj karijera mladih istraživača – izobrazba novih doktora znanosti“, jedinstveni referentni broj NPOO.C3.2.R2-I1.03, pokrenut je na temelju Odluke Vlade Republike Hrvatske od 8. srpnja 2021.</w:t>
      </w:r>
      <w:r w:rsidR="007863A2" w:rsidRPr="00D46BFC">
        <w:rPr>
          <w:sz w:val="24"/>
          <w:szCs w:val="24"/>
          <w:lang w:val="hr-HR"/>
        </w:rPr>
        <w:t xml:space="preserve"> godine</w:t>
      </w:r>
      <w:r w:rsidRPr="00D46BFC">
        <w:rPr>
          <w:sz w:val="24"/>
          <w:szCs w:val="24"/>
          <w:lang w:val="hr-HR"/>
        </w:rPr>
        <w:t xml:space="preserve"> s ciljem razvijanja karijera mladih istraživača kroz unaprjeđenje njihovih kapaciteta i iskustva stečenog njihovim uključivanjem u istraživački rad, a isti je financiran sredstvima iz Mehanizma za oporavak i otpornost. Predmetni Poziv se odnosi na izravnu dodjelu bespovratnih sredstava Hrvatskoj zakladi za znanost, kao unaprijed određenom prihvatljivom prijavitelju. Hrvatska zaklada za znanost dužna je sredstva koristiti za razvoj i financiranje programa „Razvoj karijera mladih istraživača – izobrazba novih doktora znanosti,“ koji će se provoditi u obliku otvorenog postupka dodjele bespovratnih sredstava prema javnim istraživačkim organizacijama. Natječajem je predviđeno financiranje ukupnog troška plaće asistenta, što uključuje bruto II plaću, troškove prijevoza te ostala materijalna prava temeljem TKU-a, s primarnim ciljem izrade doktorskog rada i usvajanja znanja o temeljnim postavkama znanstvenog rada i istraživanja. </w:t>
      </w:r>
    </w:p>
    <w:p w14:paraId="26AC9B5E" w14:textId="77777777" w:rsidR="00A90902" w:rsidRPr="00D46BFC" w:rsidRDefault="00A90902" w:rsidP="00A90902">
      <w:pPr>
        <w:spacing w:after="0"/>
        <w:rPr>
          <w:sz w:val="24"/>
          <w:szCs w:val="24"/>
          <w:lang w:val="hr-HR"/>
        </w:rPr>
      </w:pPr>
      <w:r w:rsidRPr="00D46BFC">
        <w:rPr>
          <w:sz w:val="24"/>
          <w:szCs w:val="24"/>
          <w:lang w:val="hr-HR"/>
        </w:rPr>
        <w:t>S obzirom da NPOO traje do 30. lipnja 2026. iznos ukupnog troška plaće asistenta do isteka ugovora o radu financirat će se iz sredstava Državnog proračuna.</w:t>
      </w:r>
    </w:p>
    <w:p w14:paraId="1EAA2187" w14:textId="77777777" w:rsidR="00A90902" w:rsidRPr="00D46BFC" w:rsidRDefault="00A90902" w:rsidP="00A8405F">
      <w:pPr>
        <w:rPr>
          <w:sz w:val="24"/>
          <w:szCs w:val="24"/>
          <w:highlight w:val="yellow"/>
          <w:lang w:val="hr-HR" w:bidi="en-US"/>
        </w:rPr>
      </w:pPr>
    </w:p>
    <w:p w14:paraId="41A7633A" w14:textId="380515FD" w:rsidR="00FC7DDD" w:rsidRPr="00D46BFC" w:rsidRDefault="00FC7DDD" w:rsidP="00F3532B">
      <w:pPr>
        <w:rPr>
          <w:sz w:val="24"/>
          <w:szCs w:val="24"/>
          <w:highlight w:val="yellow"/>
          <w:lang w:val="hr-HR" w:bidi="en-US"/>
        </w:rPr>
      </w:pPr>
      <w:r w:rsidRPr="009619F5">
        <w:rPr>
          <w:sz w:val="24"/>
          <w:szCs w:val="24"/>
          <w:lang w:val="hr-HR"/>
        </w:rPr>
        <w:t xml:space="preserve">U promatranom razdoblju financirani su rashodi za plaće i ostala davanja za </w:t>
      </w:r>
      <w:r w:rsidR="009619F5" w:rsidRPr="009619F5">
        <w:rPr>
          <w:sz w:val="24"/>
          <w:szCs w:val="24"/>
          <w:lang w:val="hr-HR"/>
        </w:rPr>
        <w:t>21</w:t>
      </w:r>
      <w:r w:rsidR="00971FE4">
        <w:rPr>
          <w:sz w:val="24"/>
          <w:szCs w:val="24"/>
          <w:lang w:val="hr-HR"/>
        </w:rPr>
        <w:t>6</w:t>
      </w:r>
      <w:r w:rsidRPr="009619F5">
        <w:rPr>
          <w:sz w:val="24"/>
          <w:szCs w:val="24"/>
          <w:lang w:val="hr-HR"/>
        </w:rPr>
        <w:t xml:space="preserve"> mladih istraživača (asistenata) zaposlenih na ustanovama u sustavu znanosti i visokog obrazovanja putem natječaja „</w:t>
      </w:r>
      <w:r w:rsidR="00F3532B" w:rsidRPr="009619F5">
        <w:rPr>
          <w:sz w:val="24"/>
          <w:szCs w:val="24"/>
          <w:lang w:val="hr-HR"/>
        </w:rPr>
        <w:t>Razvoj karijera mladih istraživača – izobrazba novih doktora znanosti (NPOO-DOK-2023-10)</w:t>
      </w:r>
      <w:r w:rsidRPr="009619F5">
        <w:rPr>
          <w:sz w:val="24"/>
          <w:szCs w:val="24"/>
          <w:lang w:val="hr-HR"/>
        </w:rPr>
        <w:t>“</w:t>
      </w:r>
      <w:r w:rsidR="00330B05" w:rsidRPr="009619F5">
        <w:rPr>
          <w:sz w:val="24"/>
          <w:szCs w:val="24"/>
          <w:lang w:val="hr-HR"/>
        </w:rPr>
        <w:t xml:space="preserve"> u ukupnom iznosu od </w:t>
      </w:r>
      <w:r w:rsidR="00070378" w:rsidRPr="00D46BFC">
        <w:rPr>
          <w:sz w:val="24"/>
          <w:szCs w:val="24"/>
          <w:lang w:val="hr-HR" w:bidi="en-US"/>
        </w:rPr>
        <w:t>5.615.129,92</w:t>
      </w:r>
      <w:r w:rsidRPr="00D46BFC">
        <w:rPr>
          <w:sz w:val="24"/>
          <w:szCs w:val="24"/>
          <w:lang w:val="hr-HR" w:bidi="en-US"/>
        </w:rPr>
        <w:t xml:space="preserve"> eura</w:t>
      </w:r>
      <w:r w:rsidR="00330B05" w:rsidRPr="00D46BFC">
        <w:rPr>
          <w:sz w:val="24"/>
          <w:szCs w:val="24"/>
          <w:lang w:val="hr-HR" w:bidi="en-US"/>
        </w:rPr>
        <w:t>.</w:t>
      </w:r>
      <w:r w:rsidR="00630E7F" w:rsidRPr="00D46BFC">
        <w:rPr>
          <w:sz w:val="24"/>
          <w:szCs w:val="24"/>
          <w:lang w:val="hr-HR" w:bidi="en-US"/>
        </w:rPr>
        <w:t xml:space="preserve"> </w:t>
      </w:r>
      <w:r w:rsidR="00971FE4">
        <w:rPr>
          <w:sz w:val="24"/>
          <w:szCs w:val="24"/>
          <w:lang w:val="hr-HR" w:bidi="en-US"/>
        </w:rPr>
        <w:t xml:space="preserve">Jedan je mentor u procesu zapošljavanja stranog kandidata te već duži period čeka na ishođenje radne dozvole. Ciljana vrijednost definirana Ugovorom je premašena. </w:t>
      </w:r>
    </w:p>
    <w:p w14:paraId="1A336B48" w14:textId="77777777" w:rsidR="00FC7DDD" w:rsidRPr="00D46BFC" w:rsidRDefault="00FC7DDD" w:rsidP="00A8405F">
      <w:pPr>
        <w:pStyle w:val="Heading8"/>
        <w:jc w:val="left"/>
        <w:rPr>
          <w:sz w:val="24"/>
          <w:szCs w:val="24"/>
          <w:highlight w:val="yellow"/>
          <w:lang w:val="hr-HR"/>
        </w:rPr>
      </w:pPr>
    </w:p>
    <w:p w14:paraId="190D88CA" w14:textId="2E2D4817" w:rsidR="00F44483" w:rsidRPr="00D46BFC" w:rsidRDefault="00F44483" w:rsidP="00A8405F">
      <w:pPr>
        <w:pStyle w:val="Heading8"/>
        <w:jc w:val="left"/>
        <w:rPr>
          <w:sz w:val="24"/>
          <w:szCs w:val="24"/>
          <w:lang w:val="hr-HR"/>
        </w:rPr>
      </w:pPr>
      <w:r w:rsidRPr="00D46BFC">
        <w:rPr>
          <w:sz w:val="24"/>
          <w:szCs w:val="24"/>
          <w:lang w:val="hr-HR"/>
        </w:rPr>
        <w:t>Pokazatelji rezultata</w:t>
      </w:r>
    </w:p>
    <w:tbl>
      <w:tblPr>
        <w:tblStyle w:val="StilTablice"/>
        <w:tblW w:w="10201" w:type="dxa"/>
        <w:jc w:val="center"/>
        <w:tblLook w:val="04A0" w:firstRow="1" w:lastRow="0" w:firstColumn="1" w:lastColumn="0" w:noHBand="0" w:noVBand="1"/>
      </w:tblPr>
      <w:tblGrid>
        <w:gridCol w:w="1809"/>
        <w:gridCol w:w="2361"/>
        <w:gridCol w:w="910"/>
        <w:gridCol w:w="1074"/>
        <w:gridCol w:w="1251"/>
        <w:gridCol w:w="1398"/>
        <w:gridCol w:w="1398"/>
      </w:tblGrid>
      <w:tr w:rsidR="008230C7" w:rsidRPr="00D46BFC" w14:paraId="72CB0754" w14:textId="77777777" w:rsidTr="008230C7">
        <w:trPr>
          <w:jc w:val="center"/>
        </w:trPr>
        <w:tc>
          <w:tcPr>
            <w:tcW w:w="1809" w:type="dxa"/>
            <w:shd w:val="clear" w:color="auto" w:fill="B5C0D8"/>
          </w:tcPr>
          <w:p w14:paraId="37456282" w14:textId="0EAC5224" w:rsidR="008230C7" w:rsidRPr="00D46BFC" w:rsidRDefault="008230C7" w:rsidP="008230C7">
            <w:pPr>
              <w:jc w:val="center"/>
              <w:rPr>
                <w:sz w:val="24"/>
                <w:szCs w:val="24"/>
                <w:lang w:val="hr-HR"/>
              </w:rPr>
            </w:pPr>
            <w:r w:rsidRPr="00D46BFC">
              <w:rPr>
                <w:sz w:val="24"/>
                <w:szCs w:val="24"/>
                <w:lang w:val="hr-HR"/>
              </w:rPr>
              <w:t>Pokazatelj rezultata</w:t>
            </w:r>
          </w:p>
        </w:tc>
        <w:tc>
          <w:tcPr>
            <w:tcW w:w="2361" w:type="dxa"/>
            <w:shd w:val="clear" w:color="auto" w:fill="B5C0D8"/>
          </w:tcPr>
          <w:p w14:paraId="7BE0E6BF" w14:textId="0FC1693B"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Definicija</w:t>
            </w:r>
          </w:p>
        </w:tc>
        <w:tc>
          <w:tcPr>
            <w:tcW w:w="910" w:type="dxa"/>
            <w:shd w:val="clear" w:color="auto" w:fill="B5C0D8"/>
          </w:tcPr>
          <w:p w14:paraId="7E011F33" w14:textId="254F6A46"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0C16E470" w14:textId="6AEFEB0E"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Polazna vrijednost</w:t>
            </w:r>
          </w:p>
        </w:tc>
        <w:tc>
          <w:tcPr>
            <w:tcW w:w="1251" w:type="dxa"/>
            <w:shd w:val="clear" w:color="auto" w:fill="B5C0D8"/>
          </w:tcPr>
          <w:p w14:paraId="6546485E" w14:textId="1978FD03"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Izvor podataka</w:t>
            </w:r>
          </w:p>
        </w:tc>
        <w:tc>
          <w:tcPr>
            <w:tcW w:w="1398" w:type="dxa"/>
            <w:shd w:val="clear" w:color="auto" w:fill="B5C0D8"/>
          </w:tcPr>
          <w:p w14:paraId="54533A61" w14:textId="15E75A83" w:rsidR="008230C7" w:rsidRPr="00D46BFC" w:rsidRDefault="00B5087F" w:rsidP="008230C7">
            <w:pPr>
              <w:pStyle w:val="CellHeader"/>
              <w:jc w:val="center"/>
              <w:rPr>
                <w:rFonts w:cs="Times New Roman"/>
                <w:sz w:val="24"/>
                <w:szCs w:val="24"/>
                <w:lang w:val="hr-HR"/>
              </w:rPr>
            </w:pPr>
            <w:r w:rsidRPr="00D46BFC">
              <w:rPr>
                <w:rFonts w:cs="Times New Roman"/>
                <w:sz w:val="24"/>
                <w:szCs w:val="24"/>
                <w:lang w:val="hr-HR"/>
              </w:rPr>
              <w:t>Ciljana vrijednost (2025</w:t>
            </w:r>
            <w:r w:rsidR="008230C7" w:rsidRPr="00D46BFC">
              <w:rPr>
                <w:rFonts w:cs="Times New Roman"/>
                <w:sz w:val="24"/>
                <w:szCs w:val="24"/>
                <w:lang w:val="hr-HR"/>
              </w:rPr>
              <w:t>.)</w:t>
            </w:r>
          </w:p>
        </w:tc>
        <w:tc>
          <w:tcPr>
            <w:tcW w:w="1398" w:type="dxa"/>
            <w:shd w:val="clear" w:color="auto" w:fill="B5C0D8"/>
          </w:tcPr>
          <w:p w14:paraId="17F37B39" w14:textId="5259287B" w:rsidR="008230C7" w:rsidRPr="00D46BFC" w:rsidRDefault="00B5087F" w:rsidP="008230C7">
            <w:pPr>
              <w:pStyle w:val="CellHeader"/>
              <w:jc w:val="center"/>
              <w:rPr>
                <w:rFonts w:cs="Times New Roman"/>
                <w:sz w:val="24"/>
                <w:szCs w:val="24"/>
                <w:highlight w:val="yellow"/>
                <w:lang w:val="hr-HR"/>
              </w:rPr>
            </w:pPr>
            <w:r w:rsidRPr="009619F5">
              <w:rPr>
                <w:rFonts w:cs="Times New Roman"/>
                <w:sz w:val="24"/>
                <w:szCs w:val="24"/>
                <w:lang w:val="hr-HR"/>
              </w:rPr>
              <w:t>Ostvarena vrijednost (2025</w:t>
            </w:r>
            <w:r w:rsidR="008230C7" w:rsidRPr="009619F5">
              <w:rPr>
                <w:rFonts w:cs="Times New Roman"/>
                <w:sz w:val="24"/>
                <w:szCs w:val="24"/>
                <w:lang w:val="hr-HR"/>
              </w:rPr>
              <w:t>.)</w:t>
            </w:r>
          </w:p>
        </w:tc>
      </w:tr>
      <w:tr w:rsidR="005F19F8" w:rsidRPr="00D46BFC" w14:paraId="7EE498B9" w14:textId="77777777" w:rsidTr="008230C7">
        <w:trPr>
          <w:jc w:val="center"/>
        </w:trPr>
        <w:tc>
          <w:tcPr>
            <w:tcW w:w="1809" w:type="dxa"/>
            <w:vAlign w:val="top"/>
          </w:tcPr>
          <w:p w14:paraId="5B0405D8" w14:textId="77777777" w:rsidR="005F19F8" w:rsidRPr="00D46BFC" w:rsidRDefault="005F19F8" w:rsidP="00A8405F">
            <w:pPr>
              <w:rPr>
                <w:sz w:val="24"/>
                <w:szCs w:val="24"/>
                <w:lang w:val="hr-HR"/>
              </w:rPr>
            </w:pPr>
            <w:r w:rsidRPr="00D46BFC">
              <w:rPr>
                <w:sz w:val="24"/>
                <w:szCs w:val="24"/>
                <w:lang w:val="hr-HR"/>
              </w:rPr>
              <w:t xml:space="preserve">Broj zaposlenih </w:t>
            </w:r>
            <w:proofErr w:type="spellStart"/>
            <w:r w:rsidRPr="00D46BFC">
              <w:rPr>
                <w:sz w:val="24"/>
                <w:szCs w:val="24"/>
                <w:lang w:val="hr-HR"/>
              </w:rPr>
              <w:t>doktoranada</w:t>
            </w:r>
            <w:proofErr w:type="spellEnd"/>
          </w:p>
          <w:p w14:paraId="71E5289C" w14:textId="60028061" w:rsidR="005F19F8" w:rsidRPr="00D46BFC" w:rsidRDefault="005F19F8" w:rsidP="00A8405F">
            <w:pPr>
              <w:pStyle w:val="CellColumn"/>
              <w:jc w:val="left"/>
              <w:rPr>
                <w:rFonts w:cs="Times New Roman"/>
                <w:sz w:val="24"/>
                <w:szCs w:val="24"/>
                <w:lang w:val="hr-HR"/>
              </w:rPr>
            </w:pPr>
          </w:p>
        </w:tc>
        <w:tc>
          <w:tcPr>
            <w:tcW w:w="2361" w:type="dxa"/>
            <w:vAlign w:val="top"/>
          </w:tcPr>
          <w:p w14:paraId="7F53D5B0" w14:textId="36420326" w:rsidR="005F19F8" w:rsidRPr="00D46BFC" w:rsidRDefault="005F19F8" w:rsidP="00A8405F">
            <w:pPr>
              <w:pStyle w:val="CellColumn"/>
              <w:jc w:val="left"/>
              <w:rPr>
                <w:rFonts w:cs="Times New Roman"/>
                <w:sz w:val="24"/>
                <w:szCs w:val="24"/>
                <w:lang w:val="hr-HR"/>
              </w:rPr>
            </w:pPr>
            <w:r w:rsidRPr="00D46BFC">
              <w:rPr>
                <w:rFonts w:cs="Times New Roman"/>
                <w:sz w:val="24"/>
                <w:szCs w:val="24"/>
                <w:lang w:val="hr-HR"/>
              </w:rPr>
              <w:t xml:space="preserve">Broj </w:t>
            </w:r>
            <w:proofErr w:type="spellStart"/>
            <w:r w:rsidRPr="00D46BFC">
              <w:rPr>
                <w:rFonts w:cs="Times New Roman"/>
                <w:sz w:val="24"/>
                <w:szCs w:val="24"/>
                <w:lang w:val="hr-HR"/>
              </w:rPr>
              <w:t>doktoranada</w:t>
            </w:r>
            <w:proofErr w:type="spellEnd"/>
            <w:r w:rsidRPr="00D46BFC">
              <w:rPr>
                <w:rFonts w:cs="Times New Roman"/>
                <w:sz w:val="24"/>
                <w:szCs w:val="24"/>
                <w:lang w:val="hr-HR"/>
              </w:rPr>
              <w:t xml:space="preserve"> koji se zapošljavaju na znanstveno-istraživačkim institucijama</w:t>
            </w:r>
          </w:p>
        </w:tc>
        <w:tc>
          <w:tcPr>
            <w:tcW w:w="910" w:type="dxa"/>
            <w:vAlign w:val="top"/>
          </w:tcPr>
          <w:p w14:paraId="16A44721" w14:textId="77777777" w:rsidR="005F19F8" w:rsidRPr="00D46BFC" w:rsidRDefault="005F19F8" w:rsidP="00A8405F">
            <w:pPr>
              <w:jc w:val="center"/>
              <w:rPr>
                <w:sz w:val="24"/>
                <w:szCs w:val="24"/>
                <w:lang w:val="hr-HR"/>
              </w:rPr>
            </w:pPr>
          </w:p>
          <w:p w14:paraId="4E39CC3B" w14:textId="7F7A6C93" w:rsidR="005F19F8" w:rsidRPr="00D46BFC" w:rsidRDefault="005F19F8" w:rsidP="00A8405F">
            <w:pPr>
              <w:jc w:val="center"/>
              <w:rPr>
                <w:sz w:val="24"/>
                <w:szCs w:val="24"/>
                <w:lang w:val="hr-HR"/>
              </w:rPr>
            </w:pPr>
            <w:r w:rsidRPr="00D46BFC">
              <w:rPr>
                <w:sz w:val="24"/>
                <w:szCs w:val="24"/>
                <w:lang w:val="hr-HR"/>
              </w:rPr>
              <w:t>Broj</w:t>
            </w:r>
          </w:p>
        </w:tc>
        <w:tc>
          <w:tcPr>
            <w:tcW w:w="1074" w:type="dxa"/>
            <w:vAlign w:val="top"/>
          </w:tcPr>
          <w:p w14:paraId="194F412E" w14:textId="77777777" w:rsidR="005F19F8" w:rsidRPr="00D46BFC" w:rsidRDefault="005F19F8" w:rsidP="00A8405F">
            <w:pPr>
              <w:jc w:val="center"/>
              <w:rPr>
                <w:sz w:val="24"/>
                <w:szCs w:val="24"/>
                <w:lang w:val="hr-HR"/>
              </w:rPr>
            </w:pPr>
          </w:p>
          <w:p w14:paraId="1A5CC0B0" w14:textId="6EC19ED0" w:rsidR="005F19F8" w:rsidRPr="00D46BFC" w:rsidRDefault="00B5087F" w:rsidP="00A8405F">
            <w:pPr>
              <w:jc w:val="center"/>
              <w:rPr>
                <w:sz w:val="24"/>
                <w:szCs w:val="24"/>
                <w:lang w:val="hr-HR"/>
              </w:rPr>
            </w:pPr>
            <w:r w:rsidRPr="00D46BFC">
              <w:rPr>
                <w:sz w:val="24"/>
                <w:szCs w:val="24"/>
                <w:lang w:val="hr-HR"/>
              </w:rPr>
              <w:t>180</w:t>
            </w:r>
          </w:p>
        </w:tc>
        <w:tc>
          <w:tcPr>
            <w:tcW w:w="1251" w:type="dxa"/>
            <w:vAlign w:val="top"/>
          </w:tcPr>
          <w:p w14:paraId="3AA307FD" w14:textId="77777777" w:rsidR="005F19F8" w:rsidRPr="00D46BFC" w:rsidRDefault="005F19F8" w:rsidP="00A8405F">
            <w:pPr>
              <w:pStyle w:val="CellColumn"/>
              <w:jc w:val="center"/>
              <w:rPr>
                <w:rFonts w:cs="Times New Roman"/>
                <w:sz w:val="24"/>
                <w:szCs w:val="24"/>
                <w:lang w:val="hr-HR"/>
              </w:rPr>
            </w:pPr>
          </w:p>
          <w:p w14:paraId="7358DDD3" w14:textId="108432F1" w:rsidR="005F19F8" w:rsidRPr="00D46BFC" w:rsidRDefault="005F19F8" w:rsidP="00A8405F">
            <w:pPr>
              <w:pStyle w:val="CellColumn"/>
              <w:jc w:val="center"/>
              <w:rPr>
                <w:rFonts w:cs="Times New Roman"/>
                <w:sz w:val="24"/>
                <w:szCs w:val="24"/>
                <w:lang w:val="hr-HR"/>
              </w:rPr>
            </w:pPr>
            <w:r w:rsidRPr="00D46BFC">
              <w:rPr>
                <w:rFonts w:cs="Times New Roman"/>
                <w:sz w:val="24"/>
                <w:szCs w:val="24"/>
                <w:lang w:val="hr-HR"/>
              </w:rPr>
              <w:t>NPOO</w:t>
            </w:r>
          </w:p>
        </w:tc>
        <w:tc>
          <w:tcPr>
            <w:tcW w:w="1398" w:type="dxa"/>
            <w:vAlign w:val="top"/>
          </w:tcPr>
          <w:p w14:paraId="25EE5F75" w14:textId="77777777" w:rsidR="005F19F8" w:rsidRPr="00D46BFC" w:rsidRDefault="005F19F8" w:rsidP="00A8405F">
            <w:pPr>
              <w:jc w:val="center"/>
              <w:rPr>
                <w:sz w:val="24"/>
                <w:szCs w:val="24"/>
                <w:lang w:val="hr-HR"/>
              </w:rPr>
            </w:pPr>
          </w:p>
          <w:p w14:paraId="3342E934" w14:textId="35B59637" w:rsidR="005F19F8" w:rsidRPr="00D46BFC" w:rsidRDefault="00AD21C4" w:rsidP="00B5087F">
            <w:pPr>
              <w:jc w:val="center"/>
              <w:rPr>
                <w:sz w:val="24"/>
                <w:szCs w:val="24"/>
                <w:lang w:val="hr-HR"/>
              </w:rPr>
            </w:pPr>
            <w:r>
              <w:rPr>
                <w:sz w:val="24"/>
                <w:szCs w:val="24"/>
                <w:lang w:val="hr-HR"/>
              </w:rPr>
              <w:t>180</w:t>
            </w:r>
          </w:p>
        </w:tc>
        <w:tc>
          <w:tcPr>
            <w:tcW w:w="1398" w:type="dxa"/>
          </w:tcPr>
          <w:p w14:paraId="28F94BFB" w14:textId="6BCEB700" w:rsidR="005F19F8" w:rsidRPr="00D46BFC" w:rsidRDefault="00135DA7" w:rsidP="00135DA7">
            <w:pPr>
              <w:pStyle w:val="CellColumn"/>
              <w:jc w:val="center"/>
              <w:rPr>
                <w:sz w:val="24"/>
                <w:szCs w:val="24"/>
                <w:highlight w:val="yellow"/>
                <w:lang w:val="hr-HR"/>
              </w:rPr>
            </w:pPr>
            <w:r w:rsidRPr="00135DA7">
              <w:rPr>
                <w:rFonts w:cs="Times New Roman"/>
                <w:sz w:val="24"/>
                <w:szCs w:val="24"/>
                <w:lang w:val="hr-HR"/>
              </w:rPr>
              <w:t>21</w:t>
            </w:r>
            <w:r w:rsidR="00971FE4">
              <w:rPr>
                <w:rFonts w:cs="Times New Roman"/>
                <w:sz w:val="24"/>
                <w:szCs w:val="24"/>
                <w:lang w:val="hr-HR"/>
              </w:rPr>
              <w:t>6</w:t>
            </w:r>
          </w:p>
        </w:tc>
      </w:tr>
    </w:tbl>
    <w:p w14:paraId="1DE10C83" w14:textId="77777777" w:rsidR="00F44483" w:rsidRPr="00D46BFC" w:rsidRDefault="00F44483" w:rsidP="00A8405F">
      <w:pPr>
        <w:jc w:val="left"/>
        <w:rPr>
          <w:sz w:val="24"/>
          <w:szCs w:val="24"/>
          <w:highlight w:val="yellow"/>
          <w:lang w:val="hr-HR"/>
        </w:rPr>
      </w:pPr>
    </w:p>
    <w:p w14:paraId="18532C71" w14:textId="77777777" w:rsidR="006E573E" w:rsidRPr="00D46BFC" w:rsidRDefault="006E573E" w:rsidP="00A8405F">
      <w:pPr>
        <w:pStyle w:val="Heading4"/>
        <w:rPr>
          <w:sz w:val="24"/>
          <w:szCs w:val="24"/>
          <w:lang w:val="hr-HR"/>
        </w:rPr>
      </w:pPr>
      <w:r w:rsidRPr="00D46BFC">
        <w:rPr>
          <w:sz w:val="24"/>
          <w:szCs w:val="24"/>
          <w:lang w:val="hr-HR"/>
        </w:rPr>
        <w:t>K733069 OP UČINKOVITI LJUDSKI POTENCIJALI 2014.-2020., PRIORITET 3</w:t>
      </w:r>
    </w:p>
    <w:p w14:paraId="49DCB335" w14:textId="77777777" w:rsidR="006E573E" w:rsidRPr="00D46BFC" w:rsidRDefault="006E573E" w:rsidP="00A8405F">
      <w:pPr>
        <w:overflowPunct/>
        <w:autoSpaceDE/>
        <w:autoSpaceDN/>
        <w:adjustRightInd/>
        <w:textAlignment w:val="auto"/>
        <w:rPr>
          <w:b/>
          <w:bCs/>
          <w:sz w:val="24"/>
          <w:szCs w:val="24"/>
          <w:lang w:val="hr-HR"/>
        </w:rPr>
      </w:pPr>
      <w:r w:rsidRPr="00D46BFC">
        <w:rPr>
          <w:b/>
          <w:bCs/>
          <w:sz w:val="24"/>
          <w:szCs w:val="24"/>
          <w:lang w:val="hr-HR"/>
        </w:rPr>
        <w:t>Zakonske i druge pravne osnove</w:t>
      </w:r>
    </w:p>
    <w:p w14:paraId="4819F2E2" w14:textId="77777777" w:rsidR="00CC7BE5" w:rsidRPr="00D46BFC" w:rsidRDefault="00CC7BE5" w:rsidP="00CC7BE5">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visokom obrazovanju i znanstvenoj djelatnosti</w:t>
      </w:r>
    </w:p>
    <w:p w14:paraId="2A55E5BA"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Hrvatskoj zakladi za znanost</w:t>
      </w:r>
    </w:p>
    <w:p w14:paraId="3C5ADD86"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Statut Hrvatske zaklade za znanost</w:t>
      </w:r>
    </w:p>
    <w:p w14:paraId="04F12610"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uvjetima i postupku dodjele sredstava za ostvarivanje svrhe Zaklade</w:t>
      </w:r>
    </w:p>
    <w:p w14:paraId="324DF91F"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Priručnik za vrednovanje projektnih prijedloga</w:t>
      </w:r>
    </w:p>
    <w:p w14:paraId="745AF4C6"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sprječavanju sukoba interesa u postupku vrednovanja</w:t>
      </w:r>
    </w:p>
    <w:p w14:paraId="606D39F4"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Etički kodeks Hrvatske zaklade za znanost</w:t>
      </w:r>
    </w:p>
    <w:p w14:paraId="59552061"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(EU) br. 1303/2013 Europskog parlamenta i Vijeća od 17. prosinca 2013. o utvrđivanju zajedničkih odredbi o Europskom fondu za regionalni razvoj, Europskom socijalnom fondu, Kohezijskom fondu, Europskom poljoprivrednom fondu za ruralni razvoj i Europskom fondu za pomorstvo i ribarstvo i o utvrđivanju općih odredbi o Europskom fondu za regionalni razvoj, Europskom socijalnom fondu, Kohezijskom fondu i Europskom fondu za pomorstvo i ribarstvo te o stavljanju izvan snage Uredbe Vijeća (EZ) br. 1083/2006 od 11. srpnja 2006. (SL L347, 20.12.2013.) (Uredba (EU) br. 1303/2013)</w:t>
      </w:r>
    </w:p>
    <w:p w14:paraId="31C801CE"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Uredba (EU) br. 1304/2013 Europskog Parlamenta i Vijeća od 17. prosinca 2013. o Europskom socijalnom fondu i stavljanju izvan snage Uredbe Vijeća (EZ) br. 1081/2006 - (Uredba o ESF-u)</w:t>
      </w:r>
    </w:p>
    <w:p w14:paraId="60FA0A22"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Pravilnik o prihvatljivosti izdataka u okviru Europskog socijalnog fonda</w:t>
      </w:r>
    </w:p>
    <w:p w14:paraId="7363B36F"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Uputa o prihvatljivosti troškova plaća i troškova povezanih s radom u okviru Europskog socijalnog fonda u Republici Hrvatskoj 2014.-2020 </w:t>
      </w:r>
    </w:p>
    <w:p w14:paraId="52E7978B"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javnoj nabavi</w:t>
      </w:r>
    </w:p>
    <w:p w14:paraId="19AD90D5"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državnim potporama</w:t>
      </w:r>
    </w:p>
    <w:p w14:paraId="3299ECFC"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Zakon o radu</w:t>
      </w:r>
    </w:p>
    <w:p w14:paraId="56253C76"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Sporazum o partnerstvu između Republike Hrvatske i Europske komisije za korištenje Europskih strukturnih investicijskih fondova u razdoblju 2014.-2020.</w:t>
      </w:r>
    </w:p>
    <w:p w14:paraId="6D8D6E8E"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Operativni program Učinkoviti ljudski potencijali 2014.-2020.</w:t>
      </w:r>
    </w:p>
    <w:p w14:paraId="65D728CE"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 xml:space="preserve">Strategija obrazovanja, znanosti i tehnologije </w:t>
      </w:r>
    </w:p>
    <w:p w14:paraId="0A456458"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Europa 2020 - Strategija za pametan, održiv i uključiv rast</w:t>
      </w:r>
    </w:p>
    <w:p w14:paraId="232740F6" w14:textId="77777777" w:rsidR="000868D1" w:rsidRPr="00D46BFC" w:rsidRDefault="000868D1" w:rsidP="00A8405F">
      <w:pPr>
        <w:pStyle w:val="ListParagraph"/>
        <w:numPr>
          <w:ilvl w:val="0"/>
          <w:numId w:val="14"/>
        </w:numPr>
        <w:overflowPunct/>
        <w:autoSpaceDE/>
        <w:autoSpaceDN/>
        <w:adjustRightInd/>
        <w:textAlignment w:val="auto"/>
        <w:rPr>
          <w:sz w:val="24"/>
          <w:szCs w:val="24"/>
          <w:lang w:val="hr-HR"/>
        </w:rPr>
      </w:pPr>
      <w:r w:rsidRPr="00D46BFC">
        <w:rPr>
          <w:sz w:val="24"/>
          <w:szCs w:val="24"/>
          <w:lang w:val="hr-HR"/>
        </w:rPr>
        <w:t>Strateški plan Ministarstva znanosti i obrazovanja</w:t>
      </w:r>
    </w:p>
    <w:tbl>
      <w:tblPr>
        <w:tblStyle w:val="TableGrid"/>
        <w:tblW w:w="10201" w:type="dxa"/>
        <w:tblLook w:val="04A0" w:firstRow="1" w:lastRow="0" w:firstColumn="1" w:lastColumn="0" w:noHBand="0" w:noVBand="1"/>
      </w:tblPr>
      <w:tblGrid>
        <w:gridCol w:w="1852"/>
        <w:gridCol w:w="1476"/>
        <w:gridCol w:w="1370"/>
        <w:gridCol w:w="1370"/>
        <w:gridCol w:w="2202"/>
        <w:gridCol w:w="1931"/>
      </w:tblGrid>
      <w:tr w:rsidR="00C46292" w:rsidRPr="00D46BFC" w14:paraId="210819AF" w14:textId="77777777" w:rsidTr="00C46292">
        <w:trPr>
          <w:trHeight w:val="1083"/>
        </w:trPr>
        <w:tc>
          <w:tcPr>
            <w:tcW w:w="1852" w:type="dxa"/>
            <w:shd w:val="clear" w:color="auto" w:fill="D0CECE" w:themeFill="background2" w:themeFillShade="E6"/>
          </w:tcPr>
          <w:p w14:paraId="03593DF4" w14:textId="77777777" w:rsidR="00C46292" w:rsidRPr="00D46BFC" w:rsidRDefault="00C46292" w:rsidP="00C46292">
            <w:pPr>
              <w:rPr>
                <w:sz w:val="24"/>
                <w:szCs w:val="24"/>
                <w:lang w:val="hr-HR"/>
              </w:rPr>
            </w:pPr>
          </w:p>
          <w:p w14:paraId="22FFE874" w14:textId="11AA72E4" w:rsidR="00C46292" w:rsidRPr="00D46BFC" w:rsidRDefault="00C46292" w:rsidP="00C46292">
            <w:pPr>
              <w:rPr>
                <w:sz w:val="24"/>
                <w:szCs w:val="24"/>
                <w:lang w:val="hr-HR"/>
              </w:rPr>
            </w:pPr>
            <w:r w:rsidRPr="00D46BFC">
              <w:rPr>
                <w:sz w:val="24"/>
                <w:szCs w:val="24"/>
                <w:lang w:val="hr-HR"/>
              </w:rPr>
              <w:t>Naziv aktivnosti</w:t>
            </w:r>
          </w:p>
        </w:tc>
        <w:tc>
          <w:tcPr>
            <w:tcW w:w="1476" w:type="dxa"/>
            <w:shd w:val="clear" w:color="auto" w:fill="D0CECE" w:themeFill="background2" w:themeFillShade="E6"/>
            <w:vAlign w:val="center"/>
          </w:tcPr>
          <w:p w14:paraId="4E857C56" w14:textId="0B84B0D6" w:rsidR="00C46292" w:rsidRPr="00D46BFC" w:rsidRDefault="006539F2" w:rsidP="00C46292">
            <w:pPr>
              <w:jc w:val="center"/>
              <w:rPr>
                <w:sz w:val="24"/>
                <w:szCs w:val="24"/>
                <w:lang w:val="hr-HR"/>
              </w:rPr>
            </w:pPr>
            <w:r w:rsidRPr="00D46BFC">
              <w:rPr>
                <w:sz w:val="24"/>
                <w:szCs w:val="24"/>
                <w:lang w:val="hr-HR"/>
              </w:rPr>
              <w:t>Izvršenje 2024</w:t>
            </w:r>
            <w:r w:rsidR="00C46292" w:rsidRPr="00D46BFC">
              <w:rPr>
                <w:sz w:val="24"/>
                <w:szCs w:val="24"/>
                <w:lang w:val="hr-HR"/>
              </w:rPr>
              <w:t>.</w:t>
            </w:r>
          </w:p>
        </w:tc>
        <w:tc>
          <w:tcPr>
            <w:tcW w:w="1370" w:type="dxa"/>
            <w:shd w:val="clear" w:color="auto" w:fill="D0CECE" w:themeFill="background2" w:themeFillShade="E6"/>
            <w:vAlign w:val="center"/>
          </w:tcPr>
          <w:p w14:paraId="71FFD30B" w14:textId="0D5863A4" w:rsidR="00C46292" w:rsidRPr="00D46BFC" w:rsidRDefault="00C46292" w:rsidP="006539F2">
            <w:pPr>
              <w:jc w:val="center"/>
              <w:rPr>
                <w:sz w:val="24"/>
                <w:szCs w:val="24"/>
                <w:lang w:val="hr-HR"/>
              </w:rPr>
            </w:pPr>
            <w:r w:rsidRPr="00D46BFC">
              <w:rPr>
                <w:sz w:val="24"/>
                <w:szCs w:val="24"/>
                <w:lang w:val="hr-HR"/>
              </w:rPr>
              <w:t>Izvorni plan ili rebalans 202</w:t>
            </w:r>
            <w:r w:rsidR="006539F2" w:rsidRPr="00D46BFC">
              <w:rPr>
                <w:sz w:val="24"/>
                <w:szCs w:val="24"/>
                <w:lang w:val="hr-HR"/>
              </w:rPr>
              <w:t>5</w:t>
            </w:r>
            <w:r w:rsidRPr="00D46BFC">
              <w:rPr>
                <w:sz w:val="24"/>
                <w:szCs w:val="24"/>
                <w:lang w:val="hr-HR"/>
              </w:rPr>
              <w:t>.</w:t>
            </w:r>
          </w:p>
        </w:tc>
        <w:tc>
          <w:tcPr>
            <w:tcW w:w="1370" w:type="dxa"/>
            <w:shd w:val="clear" w:color="auto" w:fill="D0CECE" w:themeFill="background2" w:themeFillShade="E6"/>
          </w:tcPr>
          <w:p w14:paraId="7E504B19" w14:textId="081A0F6D" w:rsidR="00C46292" w:rsidRPr="00D46BFC" w:rsidRDefault="006539F2" w:rsidP="00C46292">
            <w:pPr>
              <w:jc w:val="center"/>
              <w:rPr>
                <w:sz w:val="24"/>
                <w:szCs w:val="24"/>
                <w:lang w:val="hr-HR"/>
              </w:rPr>
            </w:pPr>
            <w:r w:rsidRPr="00D46BFC">
              <w:rPr>
                <w:sz w:val="24"/>
                <w:szCs w:val="24"/>
                <w:lang w:val="hr-HR"/>
              </w:rPr>
              <w:t>Tekući plan 2025</w:t>
            </w:r>
            <w:r w:rsidR="00C46292" w:rsidRPr="00D46BFC">
              <w:rPr>
                <w:sz w:val="24"/>
                <w:szCs w:val="24"/>
                <w:lang w:val="hr-HR"/>
              </w:rPr>
              <w:t>.</w:t>
            </w:r>
          </w:p>
        </w:tc>
        <w:tc>
          <w:tcPr>
            <w:tcW w:w="2202" w:type="dxa"/>
            <w:shd w:val="clear" w:color="auto" w:fill="D0CECE" w:themeFill="background2" w:themeFillShade="E6"/>
            <w:vAlign w:val="center"/>
          </w:tcPr>
          <w:p w14:paraId="695DF2E5" w14:textId="7A5A24C6" w:rsidR="00C46292" w:rsidRPr="00D46BFC" w:rsidRDefault="006539F2" w:rsidP="00C46292">
            <w:pPr>
              <w:jc w:val="center"/>
              <w:rPr>
                <w:sz w:val="24"/>
                <w:szCs w:val="24"/>
                <w:lang w:val="hr-HR"/>
              </w:rPr>
            </w:pPr>
            <w:r w:rsidRPr="00D46BFC">
              <w:rPr>
                <w:sz w:val="24"/>
                <w:szCs w:val="24"/>
                <w:lang w:val="hr-HR"/>
              </w:rPr>
              <w:t>Ostvarenje/Izvršenje 01.2025.-12.2025</w:t>
            </w:r>
            <w:r w:rsidR="00C46292" w:rsidRPr="00D46BFC">
              <w:rPr>
                <w:sz w:val="24"/>
                <w:szCs w:val="24"/>
                <w:lang w:val="hr-HR"/>
              </w:rPr>
              <w:t xml:space="preserve">. </w:t>
            </w:r>
          </w:p>
        </w:tc>
        <w:tc>
          <w:tcPr>
            <w:tcW w:w="1931" w:type="dxa"/>
            <w:shd w:val="clear" w:color="auto" w:fill="D0CECE" w:themeFill="background2" w:themeFillShade="E6"/>
            <w:vAlign w:val="center"/>
          </w:tcPr>
          <w:p w14:paraId="543C1BEC" w14:textId="0D151587" w:rsidR="00C46292" w:rsidRPr="00D46BFC" w:rsidRDefault="006539F2" w:rsidP="00C46292">
            <w:pPr>
              <w:jc w:val="center"/>
              <w:rPr>
                <w:sz w:val="24"/>
                <w:szCs w:val="24"/>
                <w:lang w:val="hr-HR"/>
              </w:rPr>
            </w:pPr>
            <w:r w:rsidRPr="00D46BFC">
              <w:rPr>
                <w:sz w:val="24"/>
                <w:szCs w:val="24"/>
                <w:lang w:val="hr-HR"/>
              </w:rPr>
              <w:t>Indeks izvršenje 2025./Tekući plan 2025</w:t>
            </w:r>
            <w:r w:rsidR="00C46292" w:rsidRPr="00D46BFC">
              <w:rPr>
                <w:sz w:val="24"/>
                <w:szCs w:val="24"/>
                <w:lang w:val="hr-HR"/>
              </w:rPr>
              <w:t>.</w:t>
            </w:r>
          </w:p>
        </w:tc>
      </w:tr>
      <w:tr w:rsidR="00F44483" w:rsidRPr="00D46BFC" w14:paraId="22BD53DC" w14:textId="77777777" w:rsidTr="00C46292">
        <w:trPr>
          <w:trHeight w:val="546"/>
        </w:trPr>
        <w:tc>
          <w:tcPr>
            <w:tcW w:w="1852" w:type="dxa"/>
          </w:tcPr>
          <w:p w14:paraId="4ECE0618" w14:textId="3B5D9DAA" w:rsidR="00F44483" w:rsidRPr="00D46BFC" w:rsidRDefault="00F44483" w:rsidP="00A8405F">
            <w:pPr>
              <w:jc w:val="left"/>
              <w:rPr>
                <w:sz w:val="24"/>
                <w:szCs w:val="24"/>
                <w:lang w:val="hr-HR"/>
              </w:rPr>
            </w:pPr>
            <w:r w:rsidRPr="00D46BFC">
              <w:rPr>
                <w:sz w:val="24"/>
                <w:szCs w:val="24"/>
                <w:lang w:val="hr-HR"/>
              </w:rPr>
              <w:t>K733069</w:t>
            </w:r>
            <w:r w:rsidR="00051D88" w:rsidRPr="00D46BFC">
              <w:rPr>
                <w:sz w:val="24"/>
                <w:szCs w:val="24"/>
                <w:lang w:val="hr-HR"/>
              </w:rPr>
              <w:t xml:space="preserve"> OP Učinkoviti ljudski </w:t>
            </w:r>
            <w:r w:rsidR="00051D88" w:rsidRPr="00D46BFC">
              <w:rPr>
                <w:sz w:val="24"/>
                <w:szCs w:val="24"/>
                <w:lang w:val="hr-HR"/>
              </w:rPr>
              <w:lastRenderedPageBreak/>
              <w:t>potencijali 2014.-2020., Prioritet 3</w:t>
            </w:r>
          </w:p>
        </w:tc>
        <w:tc>
          <w:tcPr>
            <w:tcW w:w="1476" w:type="dxa"/>
          </w:tcPr>
          <w:p w14:paraId="50CCB769" w14:textId="2B7A20A7" w:rsidR="00F44483" w:rsidRPr="00D46BFC" w:rsidRDefault="000E1110" w:rsidP="00A8405F">
            <w:pPr>
              <w:jc w:val="right"/>
              <w:rPr>
                <w:sz w:val="24"/>
                <w:szCs w:val="24"/>
                <w:lang w:val="hr-HR"/>
              </w:rPr>
            </w:pPr>
            <w:r w:rsidRPr="00D46BFC">
              <w:rPr>
                <w:sz w:val="24"/>
                <w:szCs w:val="24"/>
                <w:lang w:val="hr-HR"/>
              </w:rPr>
              <w:lastRenderedPageBreak/>
              <w:t>-7</w:t>
            </w:r>
            <w:r w:rsidR="000966AE" w:rsidRPr="00D46BFC">
              <w:rPr>
                <w:sz w:val="24"/>
                <w:szCs w:val="24"/>
                <w:lang w:val="hr-HR"/>
              </w:rPr>
              <w:t>.977,56</w:t>
            </w:r>
          </w:p>
        </w:tc>
        <w:tc>
          <w:tcPr>
            <w:tcW w:w="1370" w:type="dxa"/>
          </w:tcPr>
          <w:p w14:paraId="58A5182D" w14:textId="2BAEED40" w:rsidR="00F44483" w:rsidRPr="00D46BFC" w:rsidRDefault="00996EC1" w:rsidP="00A8405F">
            <w:pPr>
              <w:jc w:val="right"/>
              <w:rPr>
                <w:sz w:val="24"/>
                <w:szCs w:val="24"/>
                <w:lang w:val="hr-HR"/>
              </w:rPr>
            </w:pPr>
            <w:r w:rsidRPr="00D46BFC">
              <w:rPr>
                <w:sz w:val="24"/>
                <w:szCs w:val="24"/>
                <w:lang w:val="hr-HR"/>
              </w:rPr>
              <w:t>0</w:t>
            </w:r>
          </w:p>
        </w:tc>
        <w:tc>
          <w:tcPr>
            <w:tcW w:w="1370" w:type="dxa"/>
          </w:tcPr>
          <w:p w14:paraId="509D58CE" w14:textId="09A7D90B" w:rsidR="00F44483" w:rsidRPr="00D46BFC" w:rsidRDefault="00996EC1" w:rsidP="00A8405F">
            <w:pPr>
              <w:jc w:val="right"/>
              <w:rPr>
                <w:sz w:val="24"/>
                <w:szCs w:val="24"/>
                <w:lang w:val="hr-HR"/>
              </w:rPr>
            </w:pPr>
            <w:r w:rsidRPr="00D46BFC">
              <w:rPr>
                <w:sz w:val="24"/>
                <w:szCs w:val="24"/>
                <w:lang w:val="hr-HR"/>
              </w:rPr>
              <w:t>0</w:t>
            </w:r>
          </w:p>
        </w:tc>
        <w:tc>
          <w:tcPr>
            <w:tcW w:w="2202" w:type="dxa"/>
          </w:tcPr>
          <w:p w14:paraId="3F64A43D" w14:textId="301D46C8" w:rsidR="00F44483" w:rsidRPr="00D46BFC" w:rsidRDefault="006539F2" w:rsidP="00A8405F">
            <w:pPr>
              <w:jc w:val="right"/>
              <w:rPr>
                <w:sz w:val="24"/>
                <w:szCs w:val="24"/>
                <w:lang w:val="hr-HR"/>
              </w:rPr>
            </w:pPr>
            <w:r w:rsidRPr="00D46BFC">
              <w:rPr>
                <w:sz w:val="24"/>
                <w:szCs w:val="24"/>
                <w:lang w:val="hr-HR"/>
              </w:rPr>
              <w:t>0</w:t>
            </w:r>
          </w:p>
        </w:tc>
        <w:tc>
          <w:tcPr>
            <w:tcW w:w="1931" w:type="dxa"/>
          </w:tcPr>
          <w:p w14:paraId="12FD83FE" w14:textId="5BEDF23D" w:rsidR="00F44483" w:rsidRPr="00D46BFC" w:rsidRDefault="006539F2" w:rsidP="00A8405F">
            <w:pPr>
              <w:jc w:val="right"/>
              <w:rPr>
                <w:sz w:val="24"/>
                <w:szCs w:val="24"/>
                <w:lang w:val="hr-HR"/>
              </w:rPr>
            </w:pPr>
            <w:r w:rsidRPr="00D46BFC">
              <w:rPr>
                <w:sz w:val="24"/>
                <w:szCs w:val="24"/>
                <w:lang w:val="hr-HR"/>
              </w:rPr>
              <w:t>0</w:t>
            </w:r>
          </w:p>
        </w:tc>
      </w:tr>
    </w:tbl>
    <w:p w14:paraId="1F75E8FA" w14:textId="77777777" w:rsidR="006E573E" w:rsidRPr="00D46BFC" w:rsidRDefault="006E573E" w:rsidP="00A8405F">
      <w:pPr>
        <w:jc w:val="left"/>
        <w:rPr>
          <w:sz w:val="24"/>
          <w:szCs w:val="24"/>
          <w:highlight w:val="yellow"/>
          <w:lang w:val="hr-HR"/>
        </w:rPr>
      </w:pPr>
    </w:p>
    <w:p w14:paraId="0B20E39D" w14:textId="204664F5" w:rsidR="00CB2D7B" w:rsidRPr="00D46BFC" w:rsidRDefault="005F7FDD" w:rsidP="00CB2D7B">
      <w:pPr>
        <w:rPr>
          <w:sz w:val="24"/>
          <w:szCs w:val="24"/>
          <w:lang w:val="hr-HR"/>
        </w:rPr>
      </w:pPr>
      <w:r>
        <w:rPr>
          <w:sz w:val="24"/>
          <w:szCs w:val="24"/>
          <w:lang w:val="hr-HR" w:bidi="en-US"/>
        </w:rPr>
        <w:t>U</w:t>
      </w:r>
      <w:r w:rsidR="00E07FDF" w:rsidRPr="00D46BFC">
        <w:rPr>
          <w:sz w:val="24"/>
          <w:szCs w:val="24"/>
          <w:lang w:val="hr-HR" w:bidi="en-US"/>
        </w:rPr>
        <w:t xml:space="preserve"> okviru ove aktivnosti financirali su se</w:t>
      </w:r>
      <w:r w:rsidR="00CB2D7B" w:rsidRPr="00D46BFC">
        <w:rPr>
          <w:sz w:val="24"/>
          <w:szCs w:val="24"/>
          <w:lang w:val="hr-HR" w:bidi="en-US"/>
        </w:rPr>
        <w:t xml:space="preserve"> </w:t>
      </w:r>
      <w:proofErr w:type="spellStart"/>
      <w:r w:rsidR="00CB2D7B" w:rsidRPr="00D46BFC">
        <w:rPr>
          <w:sz w:val="24"/>
          <w:szCs w:val="24"/>
          <w:lang w:val="hr-HR" w:bidi="en-US"/>
        </w:rPr>
        <w:t>podprojekt</w:t>
      </w:r>
      <w:proofErr w:type="spellEnd"/>
      <w:r w:rsidR="00CB2D7B" w:rsidRPr="00D46BFC">
        <w:rPr>
          <w:sz w:val="24"/>
          <w:szCs w:val="24"/>
          <w:lang w:val="hr-HR" w:bidi="en-US"/>
        </w:rPr>
        <w:t xml:space="preserve"> K733069.001 </w:t>
      </w:r>
      <w:r w:rsidR="00CB2D7B" w:rsidRPr="00D46BFC">
        <w:rPr>
          <w:sz w:val="24"/>
          <w:szCs w:val="24"/>
          <w:lang w:val="hr-HR"/>
        </w:rPr>
        <w:t xml:space="preserve">Projekt razvoja karijera mladih istraživača – izobrazba novih doktora znanosti i </w:t>
      </w:r>
      <w:proofErr w:type="spellStart"/>
      <w:r w:rsidR="00CB2D7B" w:rsidRPr="00D46BFC">
        <w:rPr>
          <w:sz w:val="24"/>
          <w:szCs w:val="24"/>
          <w:lang w:val="hr-HR"/>
        </w:rPr>
        <w:t>podprojekt</w:t>
      </w:r>
      <w:proofErr w:type="spellEnd"/>
      <w:r w:rsidR="00CB2D7B" w:rsidRPr="00D46BFC">
        <w:rPr>
          <w:sz w:val="24"/>
          <w:szCs w:val="24"/>
          <w:lang w:val="hr-HR"/>
        </w:rPr>
        <w:t xml:space="preserve"> K733069.002 Program suradnje s hrvatskim znanstvenicima u dijaspori „ZNANSTVENA SURADNJA”</w:t>
      </w:r>
      <w:r w:rsidR="00996A31" w:rsidRPr="00D46BFC">
        <w:rPr>
          <w:sz w:val="24"/>
          <w:szCs w:val="24"/>
          <w:lang w:val="hr-HR"/>
        </w:rPr>
        <w:t>.</w:t>
      </w:r>
    </w:p>
    <w:p w14:paraId="281FE9E1" w14:textId="6B4A49D1" w:rsidR="009306F5" w:rsidRPr="00D46BFC" w:rsidRDefault="009306F5" w:rsidP="00CB2D7B">
      <w:pPr>
        <w:rPr>
          <w:iCs/>
          <w:sz w:val="24"/>
          <w:szCs w:val="24"/>
          <w:lang w:val="hr-HR"/>
        </w:rPr>
      </w:pPr>
      <w:r w:rsidRPr="00D46BFC">
        <w:rPr>
          <w:iCs/>
          <w:sz w:val="24"/>
          <w:szCs w:val="24"/>
          <w:lang w:val="hr-HR"/>
        </w:rPr>
        <w:t xml:space="preserve">Provedba </w:t>
      </w:r>
      <w:proofErr w:type="spellStart"/>
      <w:r w:rsidRPr="00D46BFC">
        <w:rPr>
          <w:iCs/>
          <w:sz w:val="24"/>
          <w:szCs w:val="24"/>
          <w:lang w:val="hr-HR"/>
        </w:rPr>
        <w:t>podprojekta</w:t>
      </w:r>
      <w:proofErr w:type="spellEnd"/>
      <w:r w:rsidRPr="00D46BFC">
        <w:rPr>
          <w:iCs/>
          <w:sz w:val="24"/>
          <w:szCs w:val="24"/>
          <w:lang w:val="hr-HR"/>
        </w:rPr>
        <w:t xml:space="preserve"> </w:t>
      </w:r>
      <w:r w:rsidRPr="00D46BFC">
        <w:rPr>
          <w:sz w:val="24"/>
          <w:szCs w:val="24"/>
          <w:lang w:val="hr-HR" w:bidi="en-US"/>
        </w:rPr>
        <w:t xml:space="preserve">K733069.001 </w:t>
      </w:r>
      <w:r w:rsidRPr="00D46BFC">
        <w:rPr>
          <w:sz w:val="24"/>
          <w:szCs w:val="24"/>
          <w:lang w:val="hr-HR"/>
        </w:rPr>
        <w:t>Projekt razvoja karijera mladih istraživača – izobrazba novih doktora znanosti</w:t>
      </w:r>
      <w:r w:rsidR="00841CEE" w:rsidRPr="00D46BFC">
        <w:rPr>
          <w:sz w:val="24"/>
          <w:szCs w:val="24"/>
          <w:lang w:val="hr-HR"/>
        </w:rPr>
        <w:t xml:space="preserve"> </w:t>
      </w:r>
      <w:r w:rsidR="00841CEE" w:rsidRPr="00D46BFC">
        <w:rPr>
          <w:iCs/>
          <w:sz w:val="24"/>
          <w:szCs w:val="24"/>
          <w:lang w:val="hr-HR"/>
        </w:rPr>
        <w:t>započela je u 2017. godini, te je završila 26. ožujka 2023. stoga nisu iskazani planirani rash</w:t>
      </w:r>
      <w:r w:rsidR="006539F2" w:rsidRPr="00D46BFC">
        <w:rPr>
          <w:iCs/>
          <w:sz w:val="24"/>
          <w:szCs w:val="24"/>
          <w:lang w:val="hr-HR"/>
        </w:rPr>
        <w:t>odi u Financijskom planu za 2025</w:t>
      </w:r>
      <w:r w:rsidR="00841CEE" w:rsidRPr="00D46BFC">
        <w:rPr>
          <w:iCs/>
          <w:sz w:val="24"/>
          <w:szCs w:val="24"/>
          <w:lang w:val="hr-HR"/>
        </w:rPr>
        <w:t>. godi</w:t>
      </w:r>
      <w:r w:rsidR="006539F2" w:rsidRPr="00D46BFC">
        <w:rPr>
          <w:iCs/>
          <w:sz w:val="24"/>
          <w:szCs w:val="24"/>
          <w:lang w:val="hr-HR"/>
        </w:rPr>
        <w:t>nu, niti su isti izvršeni u 2025</w:t>
      </w:r>
      <w:r w:rsidR="00841CEE" w:rsidRPr="00D46BFC">
        <w:rPr>
          <w:iCs/>
          <w:sz w:val="24"/>
          <w:szCs w:val="24"/>
          <w:lang w:val="hr-HR"/>
        </w:rPr>
        <w:t>. godini.</w:t>
      </w:r>
    </w:p>
    <w:p w14:paraId="22F6F028" w14:textId="3F8CACBE" w:rsidR="00642AC8" w:rsidRPr="00D46BFC" w:rsidRDefault="00841CEE" w:rsidP="00642AC8">
      <w:pPr>
        <w:rPr>
          <w:iCs/>
          <w:sz w:val="24"/>
          <w:szCs w:val="24"/>
          <w:lang w:val="hr-HR"/>
        </w:rPr>
      </w:pPr>
      <w:r w:rsidRPr="00D46BFC">
        <w:rPr>
          <w:iCs/>
          <w:sz w:val="24"/>
          <w:szCs w:val="24"/>
          <w:lang w:val="hr-HR"/>
        </w:rPr>
        <w:t xml:space="preserve">Provedba </w:t>
      </w:r>
      <w:proofErr w:type="spellStart"/>
      <w:r w:rsidRPr="00D46BFC">
        <w:rPr>
          <w:sz w:val="24"/>
          <w:szCs w:val="24"/>
          <w:lang w:val="hr-HR"/>
        </w:rPr>
        <w:t>podprojekta</w:t>
      </w:r>
      <w:proofErr w:type="spellEnd"/>
      <w:r w:rsidRPr="00D46BFC">
        <w:rPr>
          <w:sz w:val="24"/>
          <w:szCs w:val="24"/>
          <w:lang w:val="hr-HR"/>
        </w:rPr>
        <w:t xml:space="preserve"> K733069.002 Program suradnje s hrvatskim znanstvenicima u dijaspori „ZNANSTVENA SURADNJA”</w:t>
      </w:r>
      <w:r w:rsidR="0017081C" w:rsidRPr="00D46BFC">
        <w:rPr>
          <w:sz w:val="24"/>
          <w:szCs w:val="24"/>
          <w:lang w:val="hr-HR"/>
        </w:rPr>
        <w:t xml:space="preserve"> </w:t>
      </w:r>
      <w:r w:rsidR="0017081C" w:rsidRPr="00D46BFC">
        <w:rPr>
          <w:iCs/>
          <w:sz w:val="24"/>
          <w:szCs w:val="24"/>
          <w:lang w:val="hr-HR"/>
        </w:rPr>
        <w:t xml:space="preserve">započela je u 2018. godini te je završila s provedbom 18. prosinca 2023. godine </w:t>
      </w:r>
      <w:r w:rsidR="00642AC8" w:rsidRPr="00D46BFC">
        <w:rPr>
          <w:iCs/>
          <w:sz w:val="24"/>
          <w:szCs w:val="24"/>
          <w:lang w:val="hr-HR"/>
        </w:rPr>
        <w:t>stoga nisu iskazani planirani rash</w:t>
      </w:r>
      <w:r w:rsidR="006539F2" w:rsidRPr="00D46BFC">
        <w:rPr>
          <w:iCs/>
          <w:sz w:val="24"/>
          <w:szCs w:val="24"/>
          <w:lang w:val="hr-HR"/>
        </w:rPr>
        <w:t>odi u Financijskom planu za 2025</w:t>
      </w:r>
      <w:r w:rsidR="00642AC8" w:rsidRPr="00D46BFC">
        <w:rPr>
          <w:iCs/>
          <w:sz w:val="24"/>
          <w:szCs w:val="24"/>
          <w:lang w:val="hr-HR"/>
        </w:rPr>
        <w:t>. godi</w:t>
      </w:r>
      <w:r w:rsidR="006539F2" w:rsidRPr="00D46BFC">
        <w:rPr>
          <w:iCs/>
          <w:sz w:val="24"/>
          <w:szCs w:val="24"/>
          <w:lang w:val="hr-HR"/>
        </w:rPr>
        <w:t>nu, niti su isti izvršeni u 2025</w:t>
      </w:r>
      <w:r w:rsidR="00642AC8" w:rsidRPr="00D46BFC">
        <w:rPr>
          <w:iCs/>
          <w:sz w:val="24"/>
          <w:szCs w:val="24"/>
          <w:lang w:val="hr-HR"/>
        </w:rPr>
        <w:t>. godini.</w:t>
      </w:r>
      <w:r w:rsidR="00070378" w:rsidRPr="00D46BFC">
        <w:rPr>
          <w:iCs/>
          <w:sz w:val="24"/>
          <w:szCs w:val="24"/>
          <w:lang w:val="hr-HR"/>
        </w:rPr>
        <w:t xml:space="preserve"> Tijekom 2024.</w:t>
      </w:r>
      <w:r w:rsidR="006F3F17" w:rsidRPr="00D46BFC">
        <w:rPr>
          <w:iCs/>
          <w:sz w:val="24"/>
          <w:szCs w:val="24"/>
          <w:lang w:val="hr-HR"/>
        </w:rPr>
        <w:t xml:space="preserve"> godine je ostvaren povrat po navedenoj aktivnosti koji je evidentiran sukladno članku 16., stavk</w:t>
      </w:r>
      <w:r w:rsidR="0069019F">
        <w:rPr>
          <w:iCs/>
          <w:sz w:val="24"/>
          <w:szCs w:val="24"/>
          <w:lang w:val="hr-HR"/>
        </w:rPr>
        <w:t>u</w:t>
      </w:r>
      <w:r w:rsidR="006F3F17" w:rsidRPr="00D46BFC">
        <w:rPr>
          <w:iCs/>
          <w:sz w:val="24"/>
          <w:szCs w:val="24"/>
          <w:lang w:val="hr-HR"/>
        </w:rPr>
        <w:t xml:space="preserve"> 5. Pravilnika o načinu i uvjetima izvršavanja državnog proračuna i financijskog plana proračunskog korisnika državnog proračuna s jedinstvenog računa državnog proračuna.</w:t>
      </w:r>
    </w:p>
    <w:p w14:paraId="513ED62C" w14:textId="77777777" w:rsidR="0027596E" w:rsidRPr="00D46BFC" w:rsidRDefault="0027596E" w:rsidP="00A8405F">
      <w:pPr>
        <w:jc w:val="left"/>
        <w:rPr>
          <w:sz w:val="24"/>
          <w:szCs w:val="24"/>
          <w:highlight w:val="yellow"/>
          <w:lang w:val="hr-HR"/>
        </w:rPr>
      </w:pPr>
    </w:p>
    <w:p w14:paraId="72AB2E9F" w14:textId="36A99E70" w:rsidR="0027596E" w:rsidRPr="00D46BFC" w:rsidRDefault="009F6F70" w:rsidP="00A8405F">
      <w:pPr>
        <w:pStyle w:val="Heading4"/>
        <w:rPr>
          <w:sz w:val="24"/>
          <w:szCs w:val="24"/>
          <w:lang w:val="hr-HR"/>
        </w:rPr>
      </w:pPr>
      <w:r w:rsidRPr="00D46BFC">
        <w:rPr>
          <w:sz w:val="24"/>
          <w:szCs w:val="24"/>
          <w:lang w:val="hr-HR"/>
        </w:rPr>
        <w:t>A578074 DRUGI ŠVICARSKI DOPRINOS - MULTILATERALNI POZIVI ZA ZAJEDNIČKE ISTRAŽIVAČKE PROJEKTE (MCJRP)</w:t>
      </w:r>
    </w:p>
    <w:p w14:paraId="2C288565" w14:textId="77777777" w:rsidR="0027596E" w:rsidRPr="00D46BFC" w:rsidRDefault="0027596E" w:rsidP="00A8405F">
      <w:pPr>
        <w:pStyle w:val="Heading8"/>
        <w:jc w:val="left"/>
        <w:rPr>
          <w:sz w:val="24"/>
          <w:szCs w:val="24"/>
          <w:lang w:val="hr-HR"/>
        </w:rPr>
      </w:pPr>
      <w:r w:rsidRPr="00D46BFC">
        <w:rPr>
          <w:sz w:val="24"/>
          <w:szCs w:val="24"/>
          <w:lang w:val="hr-HR"/>
        </w:rPr>
        <w:t>Zakonske i druge pravne osnove</w:t>
      </w:r>
    </w:p>
    <w:p w14:paraId="077A5CFF" w14:textId="77777777" w:rsidR="000F39C3" w:rsidRPr="00D46BFC" w:rsidRDefault="000F39C3" w:rsidP="000F39C3">
      <w:pPr>
        <w:pStyle w:val="ListParagraph"/>
        <w:numPr>
          <w:ilvl w:val="0"/>
          <w:numId w:val="14"/>
        </w:numPr>
        <w:rPr>
          <w:sz w:val="24"/>
          <w:szCs w:val="24"/>
          <w:lang w:val="hr-HR"/>
        </w:rPr>
      </w:pPr>
      <w:r w:rsidRPr="00D46BFC">
        <w:rPr>
          <w:sz w:val="24"/>
          <w:szCs w:val="24"/>
          <w:lang w:val="hr-HR"/>
        </w:rPr>
        <w:t>Okvirni sporazum o provedbi Drugog švicarskog doprinosa za razdoblje 2019. – 2029. između Republike Hrvatske i Švicarske konfederacije</w:t>
      </w:r>
    </w:p>
    <w:p w14:paraId="7C4E5D61" w14:textId="7B67E19D" w:rsidR="000F39C3" w:rsidRPr="00D46BFC" w:rsidRDefault="000F39C3" w:rsidP="000F39C3">
      <w:pPr>
        <w:pStyle w:val="ListParagraph"/>
        <w:numPr>
          <w:ilvl w:val="0"/>
          <w:numId w:val="14"/>
        </w:numPr>
        <w:rPr>
          <w:sz w:val="24"/>
          <w:szCs w:val="24"/>
          <w:lang w:val="hr-HR"/>
        </w:rPr>
      </w:pPr>
      <w:r w:rsidRPr="00D46BFC">
        <w:rPr>
          <w:sz w:val="24"/>
          <w:szCs w:val="24"/>
          <w:lang w:val="hr-HR"/>
        </w:rPr>
        <w:t>Zakon o potvrđivanju okvirnog sporazuma između Vlade Republike Hrvatske i Švicarskog Saveznog Vijeća o provedbi Drugog švicarskog doprinosa odabranim državama članicama Europske unije za smanjenje ekonomskih i socijalnih nejednakosti unutar Europske unije</w:t>
      </w:r>
      <w:r w:rsidR="009E421B" w:rsidRPr="00D46BFC">
        <w:rPr>
          <w:sz w:val="24"/>
          <w:szCs w:val="24"/>
          <w:lang w:val="hr-HR"/>
        </w:rPr>
        <w:t xml:space="preserve"> (NN 6/23)</w:t>
      </w:r>
    </w:p>
    <w:p w14:paraId="65613BA9" w14:textId="77777777" w:rsidR="000F39C3" w:rsidRPr="00D46BFC" w:rsidRDefault="000F39C3" w:rsidP="000F39C3">
      <w:pPr>
        <w:pStyle w:val="ListParagraph"/>
        <w:numPr>
          <w:ilvl w:val="0"/>
          <w:numId w:val="14"/>
        </w:numPr>
        <w:rPr>
          <w:sz w:val="24"/>
          <w:szCs w:val="24"/>
          <w:lang w:val="hr-HR"/>
        </w:rPr>
      </w:pPr>
      <w:r w:rsidRPr="00D46BFC">
        <w:rPr>
          <w:sz w:val="24"/>
          <w:szCs w:val="24"/>
          <w:lang w:val="hr-HR"/>
        </w:rPr>
        <w:t>Ugovor o provedbi programske komponente „Multilateralni zajednički istraživački projekti” u okviru Istraživačkog programa Hrvatska koji se financira iz Drugog švicarskog doprinosa</w:t>
      </w:r>
    </w:p>
    <w:p w14:paraId="5E3AB21C" w14:textId="77777777" w:rsidR="000F39C3" w:rsidRPr="00D46BFC" w:rsidRDefault="000F39C3" w:rsidP="000F39C3">
      <w:pPr>
        <w:pStyle w:val="ListParagraph"/>
        <w:numPr>
          <w:ilvl w:val="0"/>
          <w:numId w:val="14"/>
        </w:numPr>
        <w:rPr>
          <w:sz w:val="24"/>
          <w:szCs w:val="24"/>
          <w:lang w:val="hr-HR"/>
        </w:rPr>
      </w:pPr>
      <w:r w:rsidRPr="00D46BFC">
        <w:rPr>
          <w:sz w:val="24"/>
          <w:szCs w:val="24"/>
          <w:lang w:val="hr-HR"/>
        </w:rPr>
        <w:t>Memorandum o razumijevanju Multilateralnih akademskih projekata (MAPS)</w:t>
      </w:r>
    </w:p>
    <w:tbl>
      <w:tblPr>
        <w:tblStyle w:val="TableGrid"/>
        <w:tblW w:w="10201" w:type="dxa"/>
        <w:tblLook w:val="04A0" w:firstRow="1" w:lastRow="0" w:firstColumn="1" w:lastColumn="0" w:noHBand="0" w:noVBand="1"/>
      </w:tblPr>
      <w:tblGrid>
        <w:gridCol w:w="1982"/>
        <w:gridCol w:w="1370"/>
        <w:gridCol w:w="1352"/>
        <w:gridCol w:w="1320"/>
        <w:gridCol w:w="2202"/>
        <w:gridCol w:w="1975"/>
      </w:tblGrid>
      <w:tr w:rsidR="00C46292" w:rsidRPr="00D46BFC" w14:paraId="6CB489A6" w14:textId="77777777" w:rsidTr="00C46292">
        <w:trPr>
          <w:trHeight w:val="1083"/>
        </w:trPr>
        <w:tc>
          <w:tcPr>
            <w:tcW w:w="1982" w:type="dxa"/>
            <w:shd w:val="clear" w:color="auto" w:fill="auto"/>
          </w:tcPr>
          <w:p w14:paraId="553907E5" w14:textId="77777777" w:rsidR="00C46292" w:rsidRPr="00D46BFC" w:rsidRDefault="00C46292" w:rsidP="00C46292">
            <w:pPr>
              <w:rPr>
                <w:sz w:val="24"/>
                <w:szCs w:val="24"/>
                <w:lang w:val="hr-HR"/>
              </w:rPr>
            </w:pPr>
          </w:p>
          <w:p w14:paraId="73D94621" w14:textId="07F0C6E5" w:rsidR="00C46292" w:rsidRPr="00D46BFC" w:rsidRDefault="00C46292" w:rsidP="00C46292">
            <w:pPr>
              <w:rPr>
                <w:sz w:val="24"/>
                <w:szCs w:val="24"/>
                <w:lang w:val="hr-HR"/>
              </w:rPr>
            </w:pPr>
            <w:r w:rsidRPr="00D46BFC">
              <w:rPr>
                <w:sz w:val="24"/>
                <w:szCs w:val="24"/>
                <w:lang w:val="hr-HR"/>
              </w:rPr>
              <w:t>Naziv aktivnosti</w:t>
            </w:r>
          </w:p>
        </w:tc>
        <w:tc>
          <w:tcPr>
            <w:tcW w:w="1370" w:type="dxa"/>
            <w:shd w:val="clear" w:color="auto" w:fill="auto"/>
            <w:vAlign w:val="center"/>
          </w:tcPr>
          <w:p w14:paraId="71644BA8" w14:textId="01450B17" w:rsidR="00C46292" w:rsidRPr="00D46BFC" w:rsidRDefault="00C46292" w:rsidP="00C46292">
            <w:pPr>
              <w:jc w:val="center"/>
              <w:rPr>
                <w:sz w:val="24"/>
                <w:szCs w:val="24"/>
                <w:lang w:val="hr-HR"/>
              </w:rPr>
            </w:pPr>
            <w:r w:rsidRPr="00D46BFC">
              <w:rPr>
                <w:sz w:val="24"/>
                <w:szCs w:val="24"/>
                <w:lang w:val="hr-HR"/>
              </w:rPr>
              <w:t>Izvršenje 202</w:t>
            </w:r>
            <w:r w:rsidR="00E120A2" w:rsidRPr="00D46BFC">
              <w:rPr>
                <w:sz w:val="24"/>
                <w:szCs w:val="24"/>
                <w:lang w:val="hr-HR"/>
              </w:rPr>
              <w:t>5</w:t>
            </w:r>
            <w:r w:rsidRPr="00D46BFC">
              <w:rPr>
                <w:sz w:val="24"/>
                <w:szCs w:val="24"/>
                <w:lang w:val="hr-HR"/>
              </w:rPr>
              <w:t>.</w:t>
            </w:r>
          </w:p>
        </w:tc>
        <w:tc>
          <w:tcPr>
            <w:tcW w:w="1352" w:type="dxa"/>
            <w:shd w:val="clear" w:color="auto" w:fill="auto"/>
            <w:vAlign w:val="center"/>
          </w:tcPr>
          <w:p w14:paraId="2FB76CFC" w14:textId="4CF280E8" w:rsidR="00C46292" w:rsidRPr="00D46BFC" w:rsidRDefault="00E120A2" w:rsidP="00C46292">
            <w:pPr>
              <w:jc w:val="center"/>
              <w:rPr>
                <w:sz w:val="24"/>
                <w:szCs w:val="24"/>
                <w:lang w:val="hr-HR"/>
              </w:rPr>
            </w:pPr>
            <w:r w:rsidRPr="00D46BFC">
              <w:rPr>
                <w:sz w:val="24"/>
                <w:szCs w:val="24"/>
                <w:lang w:val="hr-HR"/>
              </w:rPr>
              <w:t>Izvorni plan ili rebalans 2025</w:t>
            </w:r>
            <w:r w:rsidR="00C46292" w:rsidRPr="00D46BFC">
              <w:rPr>
                <w:sz w:val="24"/>
                <w:szCs w:val="24"/>
                <w:lang w:val="hr-HR"/>
              </w:rPr>
              <w:t>.</w:t>
            </w:r>
          </w:p>
        </w:tc>
        <w:tc>
          <w:tcPr>
            <w:tcW w:w="1320" w:type="dxa"/>
            <w:shd w:val="clear" w:color="auto" w:fill="auto"/>
          </w:tcPr>
          <w:p w14:paraId="2ADCCA41" w14:textId="7FEA26D4" w:rsidR="00C46292" w:rsidRPr="00D46BFC" w:rsidRDefault="00E120A2" w:rsidP="00C46292">
            <w:pPr>
              <w:jc w:val="center"/>
              <w:rPr>
                <w:sz w:val="24"/>
                <w:szCs w:val="24"/>
                <w:lang w:val="hr-HR"/>
              </w:rPr>
            </w:pPr>
            <w:r w:rsidRPr="00D46BFC">
              <w:rPr>
                <w:sz w:val="24"/>
                <w:szCs w:val="24"/>
                <w:lang w:val="hr-HR"/>
              </w:rPr>
              <w:t>Tekući plan 2025</w:t>
            </w:r>
            <w:r w:rsidR="00C46292" w:rsidRPr="00D46BFC">
              <w:rPr>
                <w:sz w:val="24"/>
                <w:szCs w:val="24"/>
                <w:lang w:val="hr-HR"/>
              </w:rPr>
              <w:t>.</w:t>
            </w:r>
          </w:p>
        </w:tc>
        <w:tc>
          <w:tcPr>
            <w:tcW w:w="2202" w:type="dxa"/>
            <w:shd w:val="clear" w:color="auto" w:fill="auto"/>
            <w:vAlign w:val="center"/>
          </w:tcPr>
          <w:p w14:paraId="7347D6C2" w14:textId="153AC8A0" w:rsidR="00C46292" w:rsidRPr="00D46BFC" w:rsidRDefault="00E120A2" w:rsidP="00C46292">
            <w:pPr>
              <w:jc w:val="center"/>
              <w:rPr>
                <w:sz w:val="24"/>
                <w:szCs w:val="24"/>
                <w:lang w:val="hr-HR"/>
              </w:rPr>
            </w:pPr>
            <w:r w:rsidRPr="00D46BFC">
              <w:rPr>
                <w:sz w:val="24"/>
                <w:szCs w:val="24"/>
                <w:lang w:val="hr-HR"/>
              </w:rPr>
              <w:t>Ostvarenje/Izvršenje 01.2025.-12.2025</w:t>
            </w:r>
            <w:r w:rsidR="00C46292" w:rsidRPr="00D46BFC">
              <w:rPr>
                <w:sz w:val="24"/>
                <w:szCs w:val="24"/>
                <w:lang w:val="hr-HR"/>
              </w:rPr>
              <w:t xml:space="preserve">. </w:t>
            </w:r>
          </w:p>
        </w:tc>
        <w:tc>
          <w:tcPr>
            <w:tcW w:w="1975" w:type="dxa"/>
            <w:shd w:val="clear" w:color="auto" w:fill="auto"/>
            <w:vAlign w:val="center"/>
          </w:tcPr>
          <w:p w14:paraId="2606C4B1" w14:textId="4627FCAE" w:rsidR="00C46292" w:rsidRPr="00D46BFC" w:rsidRDefault="00E120A2" w:rsidP="00C46292">
            <w:pPr>
              <w:jc w:val="center"/>
              <w:rPr>
                <w:sz w:val="24"/>
                <w:szCs w:val="24"/>
                <w:lang w:val="hr-HR"/>
              </w:rPr>
            </w:pPr>
            <w:r w:rsidRPr="00D46BFC">
              <w:rPr>
                <w:sz w:val="24"/>
                <w:szCs w:val="24"/>
                <w:lang w:val="hr-HR"/>
              </w:rPr>
              <w:t>Indeks izvršenje 2025./Tekući plan 2025</w:t>
            </w:r>
            <w:r w:rsidR="00C46292" w:rsidRPr="00D46BFC">
              <w:rPr>
                <w:sz w:val="24"/>
                <w:szCs w:val="24"/>
                <w:lang w:val="hr-HR"/>
              </w:rPr>
              <w:t>.</w:t>
            </w:r>
          </w:p>
        </w:tc>
      </w:tr>
      <w:tr w:rsidR="0027596E" w:rsidRPr="00D46BFC" w14:paraId="5F4A0557" w14:textId="77777777" w:rsidTr="00C46292">
        <w:trPr>
          <w:trHeight w:val="546"/>
        </w:trPr>
        <w:tc>
          <w:tcPr>
            <w:tcW w:w="1982" w:type="dxa"/>
          </w:tcPr>
          <w:p w14:paraId="65118CDB" w14:textId="639D01EC" w:rsidR="0027596E" w:rsidRPr="00D46BFC" w:rsidRDefault="00F22CD0" w:rsidP="00A8405F">
            <w:pPr>
              <w:jc w:val="left"/>
              <w:rPr>
                <w:sz w:val="24"/>
                <w:szCs w:val="24"/>
                <w:lang w:val="hr-HR"/>
              </w:rPr>
            </w:pPr>
            <w:r w:rsidRPr="00D46BFC">
              <w:rPr>
                <w:sz w:val="24"/>
                <w:szCs w:val="24"/>
                <w:lang w:val="hr-HR"/>
              </w:rPr>
              <w:t>A578074 Drugi švicarski doprinos - Multilateralni pozivi za zajedničke istraživačke projekte (</w:t>
            </w:r>
            <w:r w:rsidR="00506378" w:rsidRPr="00D46BFC">
              <w:rPr>
                <w:sz w:val="24"/>
                <w:szCs w:val="24"/>
                <w:lang w:val="hr-HR"/>
              </w:rPr>
              <w:t>MCJRP</w:t>
            </w:r>
            <w:r w:rsidRPr="00D46BFC">
              <w:rPr>
                <w:sz w:val="24"/>
                <w:szCs w:val="24"/>
                <w:lang w:val="hr-HR"/>
              </w:rPr>
              <w:t>)</w:t>
            </w:r>
          </w:p>
        </w:tc>
        <w:tc>
          <w:tcPr>
            <w:tcW w:w="1370" w:type="dxa"/>
          </w:tcPr>
          <w:p w14:paraId="6D558898" w14:textId="4BC33DF6" w:rsidR="0027596E" w:rsidRPr="00D46BFC" w:rsidRDefault="000E1110" w:rsidP="00A8405F">
            <w:pPr>
              <w:jc w:val="right"/>
              <w:rPr>
                <w:sz w:val="24"/>
                <w:szCs w:val="24"/>
                <w:lang w:val="hr-HR"/>
              </w:rPr>
            </w:pPr>
            <w:r w:rsidRPr="00D46BFC">
              <w:rPr>
                <w:sz w:val="24"/>
                <w:szCs w:val="24"/>
                <w:lang w:val="hr-HR"/>
              </w:rPr>
              <w:t>750</w:t>
            </w:r>
          </w:p>
        </w:tc>
        <w:tc>
          <w:tcPr>
            <w:tcW w:w="1352" w:type="dxa"/>
          </w:tcPr>
          <w:p w14:paraId="056623A9" w14:textId="6B31743C" w:rsidR="0027596E" w:rsidRPr="00D46BFC" w:rsidRDefault="000E1110" w:rsidP="00A8405F">
            <w:pPr>
              <w:jc w:val="right"/>
              <w:rPr>
                <w:sz w:val="24"/>
                <w:szCs w:val="24"/>
                <w:lang w:val="hr-HR"/>
              </w:rPr>
            </w:pPr>
            <w:r w:rsidRPr="00D46BFC">
              <w:rPr>
                <w:sz w:val="24"/>
                <w:szCs w:val="24"/>
                <w:lang w:val="hr-HR"/>
              </w:rPr>
              <w:t>293.219</w:t>
            </w:r>
          </w:p>
        </w:tc>
        <w:tc>
          <w:tcPr>
            <w:tcW w:w="1320" w:type="dxa"/>
          </w:tcPr>
          <w:p w14:paraId="3A72C85C" w14:textId="62CE415F" w:rsidR="0027596E" w:rsidRPr="00D46BFC" w:rsidRDefault="000E1110" w:rsidP="00A8405F">
            <w:pPr>
              <w:jc w:val="right"/>
              <w:rPr>
                <w:sz w:val="24"/>
                <w:szCs w:val="24"/>
                <w:lang w:val="hr-HR"/>
              </w:rPr>
            </w:pPr>
            <w:r w:rsidRPr="00D46BFC">
              <w:rPr>
                <w:sz w:val="24"/>
                <w:szCs w:val="24"/>
                <w:lang w:val="hr-HR"/>
              </w:rPr>
              <w:t>278.428</w:t>
            </w:r>
          </w:p>
        </w:tc>
        <w:tc>
          <w:tcPr>
            <w:tcW w:w="2202" w:type="dxa"/>
          </w:tcPr>
          <w:p w14:paraId="607D5394" w14:textId="39E67AC1" w:rsidR="0027596E" w:rsidRPr="00D46BFC" w:rsidRDefault="000E1110" w:rsidP="00A8405F">
            <w:pPr>
              <w:jc w:val="right"/>
              <w:rPr>
                <w:sz w:val="24"/>
                <w:szCs w:val="24"/>
                <w:lang w:val="hr-HR"/>
              </w:rPr>
            </w:pPr>
            <w:r w:rsidRPr="00D46BFC">
              <w:rPr>
                <w:sz w:val="24"/>
                <w:szCs w:val="24"/>
                <w:lang w:val="hr-HR"/>
              </w:rPr>
              <w:t>275.650,70</w:t>
            </w:r>
          </w:p>
        </w:tc>
        <w:tc>
          <w:tcPr>
            <w:tcW w:w="1975" w:type="dxa"/>
          </w:tcPr>
          <w:p w14:paraId="42FC2CA8" w14:textId="7BE08CEE" w:rsidR="0027596E" w:rsidRPr="00D46BFC" w:rsidRDefault="000E1110" w:rsidP="00A8405F">
            <w:pPr>
              <w:jc w:val="right"/>
              <w:rPr>
                <w:sz w:val="24"/>
                <w:szCs w:val="24"/>
                <w:lang w:val="hr-HR"/>
              </w:rPr>
            </w:pPr>
            <w:r w:rsidRPr="00D46BFC">
              <w:rPr>
                <w:sz w:val="24"/>
                <w:szCs w:val="24"/>
                <w:lang w:val="hr-HR"/>
              </w:rPr>
              <w:t>99,00</w:t>
            </w:r>
          </w:p>
        </w:tc>
      </w:tr>
    </w:tbl>
    <w:p w14:paraId="35BBD26B" w14:textId="77777777" w:rsidR="0027596E" w:rsidRPr="00D46BFC" w:rsidRDefault="0027596E" w:rsidP="00A8405F">
      <w:pPr>
        <w:jc w:val="left"/>
        <w:rPr>
          <w:sz w:val="24"/>
          <w:szCs w:val="24"/>
          <w:highlight w:val="yellow"/>
          <w:lang w:val="hr-HR"/>
        </w:rPr>
      </w:pPr>
    </w:p>
    <w:p w14:paraId="370788F1" w14:textId="5A50064D" w:rsidR="00481291" w:rsidRPr="00D46BFC" w:rsidRDefault="00481291" w:rsidP="00A8405F">
      <w:pPr>
        <w:rPr>
          <w:sz w:val="24"/>
          <w:szCs w:val="24"/>
          <w:lang w:val="hr-HR"/>
        </w:rPr>
      </w:pPr>
      <w:r w:rsidRPr="00D46BFC">
        <w:rPr>
          <w:sz w:val="24"/>
          <w:szCs w:val="24"/>
          <w:lang w:val="hr-HR"/>
        </w:rPr>
        <w:t>Švicarska nacionalna zaklada za znanost (SNSF) razvila je novi mehanizam financiranja pod nazivom Multilateralni pozivi za zajedničke istraživačke projekte (</w:t>
      </w:r>
      <w:proofErr w:type="spellStart"/>
      <w:r w:rsidRPr="00D46BFC">
        <w:rPr>
          <w:sz w:val="24"/>
          <w:szCs w:val="24"/>
          <w:lang w:val="hr-HR"/>
        </w:rPr>
        <w:t>Multilateral</w:t>
      </w:r>
      <w:proofErr w:type="spellEnd"/>
      <w:r w:rsidRPr="00D46BFC">
        <w:rPr>
          <w:sz w:val="24"/>
          <w:szCs w:val="24"/>
          <w:lang w:val="hr-HR"/>
        </w:rPr>
        <w:t xml:space="preserve"> </w:t>
      </w:r>
      <w:proofErr w:type="spellStart"/>
      <w:r w:rsidR="002A1312" w:rsidRPr="00D46BFC">
        <w:rPr>
          <w:sz w:val="24"/>
          <w:szCs w:val="24"/>
          <w:lang w:val="hr-HR"/>
        </w:rPr>
        <w:t>Academic</w:t>
      </w:r>
      <w:proofErr w:type="spellEnd"/>
      <w:r w:rsidRPr="00D46BFC">
        <w:rPr>
          <w:sz w:val="24"/>
          <w:szCs w:val="24"/>
          <w:lang w:val="hr-HR"/>
        </w:rPr>
        <w:t xml:space="preserve"> </w:t>
      </w:r>
      <w:proofErr w:type="spellStart"/>
      <w:r w:rsidRPr="00D46BFC">
        <w:rPr>
          <w:sz w:val="24"/>
          <w:szCs w:val="24"/>
          <w:lang w:val="hr-HR"/>
        </w:rPr>
        <w:t>Projects</w:t>
      </w:r>
      <w:proofErr w:type="spellEnd"/>
      <w:r w:rsidRPr="00D46BFC">
        <w:rPr>
          <w:sz w:val="24"/>
          <w:szCs w:val="24"/>
          <w:lang w:val="hr-HR"/>
        </w:rPr>
        <w:t>, M</w:t>
      </w:r>
      <w:r w:rsidR="002A1312" w:rsidRPr="00D46BFC">
        <w:rPr>
          <w:sz w:val="24"/>
          <w:szCs w:val="24"/>
          <w:lang w:val="hr-HR"/>
        </w:rPr>
        <w:t>APS</w:t>
      </w:r>
      <w:r w:rsidRPr="00D46BFC">
        <w:rPr>
          <w:sz w:val="24"/>
          <w:szCs w:val="24"/>
          <w:lang w:val="hr-HR"/>
        </w:rPr>
        <w:t xml:space="preserve">). Ovim instrumentom predviđeno je organiziranje multilateralnih natječaja koji uključuje više partnerskih zemalja EU-13 u jednom programu, što će omogućiti izgradnju mreža između istraživačkih skupina iz zemalja. Timski orijentiran pristup iz različitih zemalja i institucija također omogućuje rješavanje složenijih istraživačkih pitanja te olakšan pristup znanju i tehnologijama. Nadalje, multilateralna suradnja potiče izgradnju kapaciteta i stvara mogućnosti razmjene između zemalja EU-13 i Švicarske. Poticanje </w:t>
      </w:r>
      <w:r w:rsidRPr="00D46BFC">
        <w:rPr>
          <w:sz w:val="24"/>
          <w:szCs w:val="24"/>
          <w:lang w:val="hr-HR"/>
        </w:rPr>
        <w:lastRenderedPageBreak/>
        <w:t xml:space="preserve">prekogranične suradnje također pomaže u prevladavanju segregacije unutar Europskog istraživačkog prostora i potiče cirkulaciju mozgova unutar tih zemalja. </w:t>
      </w:r>
    </w:p>
    <w:p w14:paraId="1DDB7E8A" w14:textId="234DF5A5" w:rsidR="00A81F01" w:rsidRPr="00D46BFC" w:rsidRDefault="005853D7" w:rsidP="00A81F01">
      <w:pPr>
        <w:rPr>
          <w:sz w:val="24"/>
          <w:szCs w:val="24"/>
          <w:lang w:val="hr-HR"/>
        </w:rPr>
      </w:pPr>
      <w:r w:rsidRPr="00D46BFC">
        <w:rPr>
          <w:sz w:val="24"/>
          <w:szCs w:val="24"/>
          <w:lang w:val="hr-HR"/>
        </w:rPr>
        <w:t xml:space="preserve">Dana </w:t>
      </w:r>
      <w:r w:rsidR="00C7687C" w:rsidRPr="00D46BFC">
        <w:rPr>
          <w:sz w:val="24"/>
          <w:szCs w:val="24"/>
          <w:lang w:val="hr-HR"/>
        </w:rPr>
        <w:t>2. travnja 2024. godine je objavljen natječaj MAPS – Multilateralni akademski projekti (MAPS-2024)</w:t>
      </w:r>
      <w:r w:rsidR="00023FA3" w:rsidRPr="00D46BFC">
        <w:rPr>
          <w:sz w:val="24"/>
          <w:szCs w:val="24"/>
          <w:lang w:val="hr-HR"/>
        </w:rPr>
        <w:t xml:space="preserve"> s rokom </w:t>
      </w:r>
      <w:proofErr w:type="spellStart"/>
      <w:r w:rsidR="00023FA3" w:rsidRPr="00D46BFC">
        <w:rPr>
          <w:sz w:val="24"/>
          <w:szCs w:val="24"/>
          <w:lang w:val="hr-HR"/>
        </w:rPr>
        <w:t>pre</w:t>
      </w:r>
      <w:r w:rsidR="006B450C" w:rsidRPr="00D46BFC">
        <w:rPr>
          <w:sz w:val="24"/>
          <w:szCs w:val="24"/>
          <w:lang w:val="hr-HR"/>
        </w:rPr>
        <w:t>dregistracije</w:t>
      </w:r>
      <w:proofErr w:type="spellEnd"/>
      <w:r w:rsidR="006B450C" w:rsidRPr="00D46BFC">
        <w:rPr>
          <w:sz w:val="24"/>
          <w:szCs w:val="24"/>
          <w:lang w:val="hr-HR"/>
        </w:rPr>
        <w:t xml:space="preserve"> </w:t>
      </w:r>
      <w:r w:rsidR="00CA0171" w:rsidRPr="00D46BFC">
        <w:rPr>
          <w:sz w:val="24"/>
          <w:szCs w:val="24"/>
          <w:lang w:val="hr-HR"/>
        </w:rPr>
        <w:t xml:space="preserve">do </w:t>
      </w:r>
      <w:r w:rsidR="006B450C" w:rsidRPr="00D46BFC">
        <w:rPr>
          <w:sz w:val="24"/>
          <w:szCs w:val="24"/>
          <w:lang w:val="hr-HR"/>
        </w:rPr>
        <w:t>01. svibnja 2024. godine</w:t>
      </w:r>
      <w:r w:rsidR="00E73C17" w:rsidRPr="00D46BFC">
        <w:rPr>
          <w:sz w:val="24"/>
          <w:szCs w:val="24"/>
          <w:lang w:val="hr-HR"/>
        </w:rPr>
        <w:t>.</w:t>
      </w:r>
      <w:r w:rsidR="009E421B" w:rsidRPr="00D46BFC">
        <w:rPr>
          <w:sz w:val="24"/>
          <w:szCs w:val="24"/>
          <w:lang w:val="hr-HR"/>
        </w:rPr>
        <w:t xml:space="preserve"> Rok za prijavu projektnih prijedloga zaključen je 2. srpnja 2024. godine</w:t>
      </w:r>
      <w:r w:rsidR="006F3F17" w:rsidRPr="00D46BFC">
        <w:rPr>
          <w:sz w:val="24"/>
          <w:szCs w:val="24"/>
          <w:lang w:val="hr-HR"/>
        </w:rPr>
        <w:t xml:space="preserve">, a tijekom 2025. godine ugovoreno je 11 istraživačkih projekata. </w:t>
      </w:r>
      <w:r w:rsidR="00425587" w:rsidRPr="00D46BFC">
        <w:rPr>
          <w:sz w:val="24"/>
          <w:szCs w:val="24"/>
          <w:lang w:val="hr-HR"/>
        </w:rPr>
        <w:t xml:space="preserve">Ukupna vrijednost financiranih projekata u Hrvatskoj iznosi 3.271.452 CHF (3.500.242 EUR), od čega se 85 % financira iz drugog Švicarskog doprinosa, a 15 % iz nacionalnih sredstava. </w:t>
      </w:r>
      <w:r w:rsidR="00A81F01" w:rsidRPr="00D46BFC">
        <w:rPr>
          <w:sz w:val="24"/>
          <w:szCs w:val="24"/>
          <w:lang w:val="hr-HR"/>
        </w:rPr>
        <w:t>Predviđeno trajanje projekata</w:t>
      </w:r>
      <w:r w:rsidR="00425587" w:rsidRPr="00D46BFC">
        <w:rPr>
          <w:sz w:val="24"/>
          <w:szCs w:val="24"/>
          <w:lang w:val="hr-HR"/>
        </w:rPr>
        <w:t xml:space="preserve"> je od</w:t>
      </w:r>
      <w:r w:rsidR="00A81F01" w:rsidRPr="00D46BFC">
        <w:rPr>
          <w:sz w:val="24"/>
          <w:szCs w:val="24"/>
          <w:lang w:val="hr-HR"/>
        </w:rPr>
        <w:t xml:space="preserve"> 36</w:t>
      </w:r>
      <w:r w:rsidR="00425587" w:rsidRPr="00D46BFC">
        <w:rPr>
          <w:sz w:val="24"/>
          <w:szCs w:val="24"/>
          <w:lang w:val="hr-HR"/>
        </w:rPr>
        <w:t xml:space="preserve"> do </w:t>
      </w:r>
      <w:r w:rsidR="00A81F01" w:rsidRPr="00D46BFC">
        <w:rPr>
          <w:sz w:val="24"/>
          <w:szCs w:val="24"/>
          <w:lang w:val="hr-HR"/>
        </w:rPr>
        <w:t>48 mjeseci. Svi projekti moraju završiti do 30. lipnja 2029. godine.</w:t>
      </w:r>
      <w:r w:rsidR="00425587" w:rsidRPr="00D46BFC">
        <w:rPr>
          <w:sz w:val="24"/>
          <w:szCs w:val="24"/>
          <w:lang w:val="hr-HR"/>
        </w:rPr>
        <w:t xml:space="preserve"> Financirani projekti obuhvaćaju inovativna i interdisciplinarna istraživanja iz područja društvenih i humanističkih znanosti, znanosti o životu te prirodnih znanosti i tehnologije. Cilj im je rješavanje ključnih društvenih i okolišnih izazova, poput klimatskih promjena, mentalnog zdravlja, održivog upravljanja resursima i naprednih tehnoloških rješenja. Poseban naglasak stavljen je na suradnju hrvatskih institucija s vodećim švicarskim istraživačkim centrima i partnerima iz EU-a, čime se potiče prijenos znanja, razvoj novih metodologija i jačanje međunarodne znanstvene mreže.</w:t>
      </w:r>
    </w:p>
    <w:p w14:paraId="2F3C5D3A" w14:textId="6BBC0CAB" w:rsidR="00627A18" w:rsidRPr="00D46BFC" w:rsidRDefault="00425587" w:rsidP="00A81F01">
      <w:pPr>
        <w:rPr>
          <w:sz w:val="24"/>
          <w:szCs w:val="24"/>
          <w:lang w:val="hr-HR" w:bidi="en-US"/>
        </w:rPr>
      </w:pPr>
      <w:r w:rsidRPr="00D46BFC">
        <w:rPr>
          <w:sz w:val="24"/>
          <w:szCs w:val="24"/>
          <w:lang w:val="hr-HR" w:bidi="en-US"/>
        </w:rPr>
        <w:t xml:space="preserve">Ukupni rashodi na ovoj aktivnosti u iznosu od 275.650,70 eura financirani iz izvora financiranja 12 obuhvaćaju materijalne rashode u iznosu od 19.890,29 eura i Pomoći dane u inozemstvo i unutar općeg proračuna u iznosu od 255.760,41 eura. Rashodi u iznosu od 19.890,29 eura se odnose na </w:t>
      </w:r>
      <w:r w:rsidR="00627A18" w:rsidRPr="00D46BFC">
        <w:rPr>
          <w:sz w:val="24"/>
          <w:szCs w:val="24"/>
          <w:lang w:val="hr-HR" w:bidi="en-US"/>
        </w:rPr>
        <w:t xml:space="preserve">rashode za službena putovanja zaposlenika zaklade u iznosu od 3.313,28 eura za sudjelovanje na </w:t>
      </w:r>
      <w:proofErr w:type="spellStart"/>
      <w:r w:rsidR="00627A18" w:rsidRPr="00D46BFC">
        <w:rPr>
          <w:sz w:val="24"/>
          <w:szCs w:val="24"/>
          <w:lang w:val="hr-HR" w:bidi="en-US"/>
        </w:rPr>
        <w:t>Funders</w:t>
      </w:r>
      <w:proofErr w:type="spellEnd"/>
      <w:r w:rsidR="00627A18" w:rsidRPr="00D46BFC">
        <w:rPr>
          <w:sz w:val="24"/>
          <w:szCs w:val="24"/>
          <w:lang w:val="hr-HR" w:bidi="en-US"/>
        </w:rPr>
        <w:t xml:space="preserve"> Forumu vezano za vrednovanje projektnih prijava pristiglih na MAPS natječaj i sastanak Upravljačkog odbora MAPS</w:t>
      </w:r>
      <w:r w:rsidR="00050109" w:rsidRPr="00D46BFC">
        <w:rPr>
          <w:sz w:val="24"/>
          <w:szCs w:val="24"/>
          <w:lang w:val="hr-HR" w:bidi="en-US"/>
        </w:rPr>
        <w:t>;</w:t>
      </w:r>
      <w:r w:rsidR="00627A18" w:rsidRPr="00D46BFC">
        <w:rPr>
          <w:sz w:val="24"/>
          <w:szCs w:val="24"/>
          <w:lang w:val="hr-HR" w:bidi="en-US"/>
        </w:rPr>
        <w:t xml:space="preserve"> zatim na </w:t>
      </w:r>
      <w:r w:rsidR="00050109" w:rsidRPr="00D46BFC">
        <w:rPr>
          <w:sz w:val="24"/>
          <w:szCs w:val="24"/>
          <w:lang w:val="hr-HR" w:bidi="en-US"/>
        </w:rPr>
        <w:t>rashode</w:t>
      </w:r>
      <w:r w:rsidR="002E42BE" w:rsidRPr="00D46BFC">
        <w:rPr>
          <w:sz w:val="24"/>
          <w:szCs w:val="24"/>
          <w:lang w:val="hr-HR" w:bidi="en-US"/>
        </w:rPr>
        <w:t xml:space="preserve"> koji su nastali radi organizacije </w:t>
      </w:r>
      <w:r w:rsidR="00C06DAF" w:rsidRPr="00D46BFC">
        <w:rPr>
          <w:sz w:val="24"/>
          <w:szCs w:val="24"/>
          <w:lang w:val="hr-HR" w:bidi="en-US"/>
        </w:rPr>
        <w:t xml:space="preserve">svečanog predstavljanja 11 istraživačkih projekata </w:t>
      </w:r>
      <w:r w:rsidR="00245716">
        <w:rPr>
          <w:sz w:val="24"/>
          <w:szCs w:val="24"/>
          <w:lang w:val="hr-HR" w:bidi="en-US"/>
        </w:rPr>
        <w:t xml:space="preserve">odabranih za financiranje </w:t>
      </w:r>
      <w:r w:rsidR="00C06DAF" w:rsidRPr="00D46BFC">
        <w:rPr>
          <w:sz w:val="24"/>
          <w:szCs w:val="24"/>
          <w:lang w:val="hr-HR" w:bidi="en-US"/>
        </w:rPr>
        <w:t>u okviru</w:t>
      </w:r>
      <w:r w:rsidR="00F96EFD" w:rsidRPr="00D46BFC">
        <w:rPr>
          <w:sz w:val="24"/>
          <w:szCs w:val="24"/>
          <w:lang w:val="hr-HR" w:bidi="en-US"/>
        </w:rPr>
        <w:t xml:space="preserve"> predmetnog</w:t>
      </w:r>
      <w:r w:rsidR="00C06DAF" w:rsidRPr="00D46BFC">
        <w:rPr>
          <w:sz w:val="24"/>
          <w:szCs w:val="24"/>
          <w:lang w:val="hr-HR" w:bidi="en-US"/>
        </w:rPr>
        <w:t xml:space="preserve"> međunarodnog programa MAPS </w:t>
      </w:r>
      <w:r w:rsidR="00F96EFD" w:rsidRPr="00D46BFC">
        <w:rPr>
          <w:sz w:val="24"/>
          <w:szCs w:val="24"/>
          <w:lang w:val="hr-HR" w:bidi="en-US"/>
        </w:rPr>
        <w:t xml:space="preserve">odnosno </w:t>
      </w:r>
      <w:r w:rsidR="00D46BFC" w:rsidRPr="00D46BFC">
        <w:rPr>
          <w:sz w:val="24"/>
          <w:szCs w:val="24"/>
          <w:lang w:val="hr-HR" w:bidi="en-US"/>
        </w:rPr>
        <w:t xml:space="preserve">Usluge promidžbe i informiranja </w:t>
      </w:r>
      <w:r w:rsidR="00D46BFC">
        <w:rPr>
          <w:sz w:val="24"/>
          <w:szCs w:val="24"/>
          <w:lang w:val="hr-HR" w:bidi="en-US"/>
        </w:rPr>
        <w:t xml:space="preserve">u iznosu od </w:t>
      </w:r>
      <w:r w:rsidR="00CE7AD2">
        <w:rPr>
          <w:sz w:val="24"/>
          <w:szCs w:val="24"/>
          <w:lang w:val="hr-HR" w:bidi="en-US"/>
        </w:rPr>
        <w:t>5.231,00 eura, usluge zakupnine i najamnine u iznosu od 1.690,00 eura</w:t>
      </w:r>
      <w:r w:rsidR="002A6685">
        <w:rPr>
          <w:sz w:val="24"/>
          <w:szCs w:val="24"/>
          <w:lang w:val="hr-HR" w:bidi="en-US"/>
        </w:rPr>
        <w:t xml:space="preserve"> te reprezentacije u iznosu od 4.091,00 eura; na rashode za intelektualne i osobne usluge u iznosu od 5</w:t>
      </w:r>
      <w:r w:rsidR="007C1115">
        <w:rPr>
          <w:sz w:val="24"/>
          <w:szCs w:val="24"/>
          <w:lang w:val="hr-HR" w:bidi="en-US"/>
        </w:rPr>
        <w:t xml:space="preserve">.135,40 eura </w:t>
      </w:r>
      <w:r w:rsidR="009E3224">
        <w:rPr>
          <w:sz w:val="24"/>
          <w:szCs w:val="24"/>
          <w:lang w:val="hr-HR" w:bidi="en-US"/>
        </w:rPr>
        <w:t xml:space="preserve">koji se odnose na </w:t>
      </w:r>
      <w:r w:rsidR="00C76EC8">
        <w:rPr>
          <w:sz w:val="24"/>
          <w:szCs w:val="24"/>
          <w:lang w:val="hr-HR" w:bidi="en-US"/>
        </w:rPr>
        <w:t xml:space="preserve">rashode za recenzente zadužene za vrednovanje projektnih prijedloga </w:t>
      </w:r>
      <w:r w:rsidR="00330529">
        <w:rPr>
          <w:sz w:val="24"/>
          <w:szCs w:val="24"/>
          <w:lang w:val="hr-HR" w:bidi="en-US"/>
        </w:rPr>
        <w:t xml:space="preserve">pristiglih na natječaj MAPS-2024 te na rashode za </w:t>
      </w:r>
      <w:r w:rsidR="00515F21">
        <w:rPr>
          <w:sz w:val="24"/>
          <w:szCs w:val="24"/>
          <w:lang w:val="hr-HR" w:bidi="en-US"/>
        </w:rPr>
        <w:t xml:space="preserve">naknade za rad predstavničkih i izvršnih tijela, povjerenstava i slično u iznosu od 429,61 eura koji se odnose na </w:t>
      </w:r>
      <w:r w:rsidR="00A718E2">
        <w:rPr>
          <w:sz w:val="24"/>
          <w:szCs w:val="24"/>
          <w:lang w:val="hr-HR" w:bidi="en-US"/>
        </w:rPr>
        <w:t xml:space="preserve">naknadu za službeni put </w:t>
      </w:r>
      <w:r w:rsidR="00144C42">
        <w:rPr>
          <w:sz w:val="24"/>
          <w:szCs w:val="24"/>
          <w:lang w:val="hr-HR" w:bidi="en-US"/>
        </w:rPr>
        <w:t>za potrebe s</w:t>
      </w:r>
      <w:r w:rsidR="00144C42" w:rsidRPr="00144C42">
        <w:rPr>
          <w:sz w:val="24"/>
          <w:szCs w:val="24"/>
          <w:lang w:bidi="en-US"/>
        </w:rPr>
        <w:t>astan</w:t>
      </w:r>
      <w:r w:rsidR="00144C42">
        <w:rPr>
          <w:sz w:val="24"/>
          <w:szCs w:val="24"/>
          <w:lang w:bidi="en-US"/>
        </w:rPr>
        <w:t>ka</w:t>
      </w:r>
      <w:r w:rsidR="00144C42" w:rsidRPr="00144C42">
        <w:rPr>
          <w:sz w:val="24"/>
          <w:szCs w:val="24"/>
          <w:lang w:bidi="en-US"/>
        </w:rPr>
        <w:t xml:space="preserve"> Upravljačkog odbora MPAS</w:t>
      </w:r>
      <w:r w:rsidR="00144C42" w:rsidRPr="00680142">
        <w:rPr>
          <w:sz w:val="24"/>
          <w:szCs w:val="24"/>
          <w:lang w:bidi="en-US"/>
        </w:rPr>
        <w:t xml:space="preserve">-a članice Upravnog odbora Zaklade. </w:t>
      </w:r>
      <w:r w:rsidR="000F2908" w:rsidRPr="00680142">
        <w:rPr>
          <w:sz w:val="24"/>
          <w:szCs w:val="24"/>
          <w:lang w:bidi="en-US"/>
        </w:rPr>
        <w:t xml:space="preserve">Iz indeksa izvršenja 87,75 </w:t>
      </w:r>
      <w:r w:rsidR="000F2908" w:rsidRPr="00680142">
        <w:rPr>
          <w:sz w:val="24"/>
          <w:szCs w:val="24"/>
          <w:lang w:val="hr-HR" w:bidi="en-US"/>
        </w:rPr>
        <w:t>iskazanog kod materijalnih rashoda vidljivo je odstupanje od planiranih rashoda iz razloga što</w:t>
      </w:r>
      <w:r w:rsidR="00107096" w:rsidRPr="00680142">
        <w:rPr>
          <w:sz w:val="24"/>
          <w:szCs w:val="24"/>
          <w:lang w:val="hr-HR" w:bidi="en-US"/>
        </w:rPr>
        <w:t xml:space="preserve"> </w:t>
      </w:r>
      <w:r w:rsidR="00680142" w:rsidRPr="00680142">
        <w:rPr>
          <w:sz w:val="24"/>
          <w:szCs w:val="24"/>
          <w:lang w:val="hr-HR" w:bidi="en-US"/>
        </w:rPr>
        <w:t>je utrošeno manje sredstava na službena putovanja nego što je to bilo planirano</w:t>
      </w:r>
      <w:r w:rsidR="000C4E78" w:rsidRPr="00680142">
        <w:rPr>
          <w:sz w:val="24"/>
          <w:szCs w:val="24"/>
          <w:lang w:val="hr-HR" w:bidi="en-US"/>
        </w:rPr>
        <w:t xml:space="preserve">. </w:t>
      </w:r>
      <w:r w:rsidR="00745C56" w:rsidRPr="00680142">
        <w:rPr>
          <w:sz w:val="24"/>
          <w:szCs w:val="24"/>
          <w:lang w:val="hr-HR" w:bidi="en-US"/>
        </w:rPr>
        <w:t xml:space="preserve">Rashodi za </w:t>
      </w:r>
      <w:r w:rsidR="00107096" w:rsidRPr="00680142">
        <w:rPr>
          <w:sz w:val="24"/>
          <w:szCs w:val="24"/>
          <w:lang w:val="hr-HR" w:bidi="en-US"/>
        </w:rPr>
        <w:t>Pomo</w:t>
      </w:r>
      <w:r w:rsidR="00745C56" w:rsidRPr="00680142">
        <w:rPr>
          <w:sz w:val="24"/>
          <w:szCs w:val="24"/>
          <w:lang w:val="hr-HR" w:bidi="en-US"/>
        </w:rPr>
        <w:t xml:space="preserve">ći dane u inozemstvo i unutar općeg proračuna u iznosu 255.760,41 eura </w:t>
      </w:r>
      <w:r w:rsidR="001A2ACD" w:rsidRPr="00680142">
        <w:rPr>
          <w:sz w:val="24"/>
          <w:szCs w:val="24"/>
          <w:lang w:val="hr-HR" w:bidi="en-US"/>
        </w:rPr>
        <w:t>odnose se na prijenose između proračunskih</w:t>
      </w:r>
      <w:r w:rsidR="001A2ACD" w:rsidRPr="00D46BFC">
        <w:rPr>
          <w:sz w:val="24"/>
          <w:szCs w:val="24"/>
          <w:lang w:val="hr-HR" w:bidi="en-US"/>
        </w:rPr>
        <w:t xml:space="preserve"> korisnika istog proračuna odnosno na sredstva za znanstveno-istraživačk</w:t>
      </w:r>
      <w:r w:rsidR="001A2ACD">
        <w:rPr>
          <w:sz w:val="24"/>
          <w:szCs w:val="24"/>
          <w:lang w:val="hr-HR" w:bidi="en-US"/>
        </w:rPr>
        <w:t>e</w:t>
      </w:r>
      <w:r w:rsidR="001A2ACD" w:rsidRPr="00D46BFC">
        <w:rPr>
          <w:sz w:val="24"/>
          <w:szCs w:val="24"/>
          <w:lang w:val="hr-HR" w:bidi="en-US"/>
        </w:rPr>
        <w:t xml:space="preserve"> projekt</w:t>
      </w:r>
      <w:r w:rsidR="001A2ACD">
        <w:rPr>
          <w:sz w:val="24"/>
          <w:szCs w:val="24"/>
          <w:lang w:val="hr-HR" w:bidi="en-US"/>
        </w:rPr>
        <w:t>e</w:t>
      </w:r>
      <w:r w:rsidR="001A2ACD" w:rsidRPr="00D46BFC">
        <w:rPr>
          <w:sz w:val="24"/>
          <w:szCs w:val="24"/>
          <w:lang w:val="hr-HR" w:bidi="en-US"/>
        </w:rPr>
        <w:t xml:space="preserve"> koji se financira</w:t>
      </w:r>
      <w:r w:rsidR="001A2ACD">
        <w:rPr>
          <w:sz w:val="24"/>
          <w:szCs w:val="24"/>
          <w:lang w:val="hr-HR" w:bidi="en-US"/>
        </w:rPr>
        <w:t>ju</w:t>
      </w:r>
      <w:r w:rsidR="001A2ACD" w:rsidRPr="00D46BFC">
        <w:rPr>
          <w:sz w:val="24"/>
          <w:szCs w:val="24"/>
          <w:lang w:val="hr-HR" w:bidi="en-US"/>
        </w:rPr>
        <w:t xml:space="preserve"> o okviru ove aktivnosti</w:t>
      </w:r>
      <w:r w:rsidR="001A2ACD">
        <w:rPr>
          <w:sz w:val="24"/>
          <w:szCs w:val="24"/>
          <w:lang w:val="hr-HR" w:bidi="en-US"/>
        </w:rPr>
        <w:t>.</w:t>
      </w:r>
    </w:p>
    <w:p w14:paraId="22DC9B31" w14:textId="77777777" w:rsidR="0027596E" w:rsidRPr="00D46BFC" w:rsidRDefault="0027596E" w:rsidP="00A8405F">
      <w:pPr>
        <w:pStyle w:val="Heading8"/>
        <w:jc w:val="left"/>
        <w:rPr>
          <w:sz w:val="24"/>
          <w:szCs w:val="24"/>
          <w:highlight w:val="yellow"/>
          <w:lang w:val="hr-HR"/>
        </w:rPr>
      </w:pPr>
    </w:p>
    <w:p w14:paraId="043A6DB0" w14:textId="77777777" w:rsidR="0027596E" w:rsidRPr="00D46BFC" w:rsidRDefault="0027596E" w:rsidP="00A8405F">
      <w:pPr>
        <w:pStyle w:val="Heading8"/>
        <w:jc w:val="left"/>
        <w:rPr>
          <w:sz w:val="24"/>
          <w:szCs w:val="24"/>
          <w:lang w:val="hr-HR"/>
        </w:rPr>
      </w:pPr>
      <w:r w:rsidRPr="00D46BFC">
        <w:rPr>
          <w:sz w:val="24"/>
          <w:szCs w:val="24"/>
          <w:lang w:val="hr-HR"/>
        </w:rPr>
        <w:t>Pokazatelji rezultata</w:t>
      </w:r>
    </w:p>
    <w:tbl>
      <w:tblPr>
        <w:tblStyle w:val="StilTablice"/>
        <w:tblW w:w="10207" w:type="dxa"/>
        <w:jc w:val="center"/>
        <w:tblLook w:val="04A0" w:firstRow="1" w:lastRow="0" w:firstColumn="1" w:lastColumn="0" w:noHBand="0" w:noVBand="1"/>
      </w:tblPr>
      <w:tblGrid>
        <w:gridCol w:w="1815"/>
        <w:gridCol w:w="2368"/>
        <w:gridCol w:w="901"/>
        <w:gridCol w:w="1074"/>
        <w:gridCol w:w="1130"/>
        <w:gridCol w:w="1525"/>
        <w:gridCol w:w="1394"/>
      </w:tblGrid>
      <w:tr w:rsidR="008230C7" w:rsidRPr="00D46BFC" w14:paraId="7494F0C9" w14:textId="77777777" w:rsidTr="008230C7">
        <w:trPr>
          <w:jc w:val="center"/>
        </w:trPr>
        <w:tc>
          <w:tcPr>
            <w:tcW w:w="1815" w:type="dxa"/>
            <w:shd w:val="clear" w:color="auto" w:fill="B5C0D8"/>
          </w:tcPr>
          <w:p w14:paraId="508EA5F8" w14:textId="39EEBB88" w:rsidR="008230C7" w:rsidRPr="00D46BFC" w:rsidRDefault="008230C7" w:rsidP="008230C7">
            <w:pPr>
              <w:jc w:val="center"/>
              <w:rPr>
                <w:sz w:val="24"/>
                <w:szCs w:val="24"/>
                <w:lang w:val="hr-HR"/>
              </w:rPr>
            </w:pPr>
            <w:r w:rsidRPr="00D46BFC">
              <w:rPr>
                <w:sz w:val="24"/>
                <w:szCs w:val="24"/>
                <w:lang w:val="hr-HR"/>
              </w:rPr>
              <w:t>Pokazatelj rezultata</w:t>
            </w:r>
          </w:p>
        </w:tc>
        <w:tc>
          <w:tcPr>
            <w:tcW w:w="2368" w:type="dxa"/>
            <w:shd w:val="clear" w:color="auto" w:fill="B5C0D8"/>
          </w:tcPr>
          <w:p w14:paraId="0B81FB4E" w14:textId="26CF2009"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Definicija</w:t>
            </w:r>
          </w:p>
        </w:tc>
        <w:tc>
          <w:tcPr>
            <w:tcW w:w="901" w:type="dxa"/>
            <w:shd w:val="clear" w:color="auto" w:fill="B5C0D8"/>
          </w:tcPr>
          <w:p w14:paraId="14929B82" w14:textId="499C3DED"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Jedinica</w:t>
            </w:r>
          </w:p>
        </w:tc>
        <w:tc>
          <w:tcPr>
            <w:tcW w:w="1074" w:type="dxa"/>
            <w:shd w:val="clear" w:color="auto" w:fill="B5C0D8"/>
          </w:tcPr>
          <w:p w14:paraId="5764783B" w14:textId="53B25AED"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Polazna vrijednost</w:t>
            </w:r>
          </w:p>
        </w:tc>
        <w:tc>
          <w:tcPr>
            <w:tcW w:w="1130" w:type="dxa"/>
            <w:shd w:val="clear" w:color="auto" w:fill="B5C0D8"/>
          </w:tcPr>
          <w:p w14:paraId="44655D81" w14:textId="31CF0A16" w:rsidR="008230C7" w:rsidRPr="00D46BFC" w:rsidRDefault="008230C7" w:rsidP="008230C7">
            <w:pPr>
              <w:pStyle w:val="CellHeader"/>
              <w:jc w:val="center"/>
              <w:rPr>
                <w:rFonts w:cs="Times New Roman"/>
                <w:sz w:val="24"/>
                <w:szCs w:val="24"/>
                <w:lang w:val="hr-HR"/>
              </w:rPr>
            </w:pPr>
            <w:r w:rsidRPr="00D46BFC">
              <w:rPr>
                <w:rFonts w:cs="Times New Roman"/>
                <w:sz w:val="24"/>
                <w:szCs w:val="24"/>
                <w:lang w:val="hr-HR"/>
              </w:rPr>
              <w:t>Izvor podataka</w:t>
            </w:r>
          </w:p>
        </w:tc>
        <w:tc>
          <w:tcPr>
            <w:tcW w:w="1525" w:type="dxa"/>
            <w:shd w:val="clear" w:color="auto" w:fill="B5C0D8"/>
          </w:tcPr>
          <w:p w14:paraId="7FC0F12E" w14:textId="7E4A0F12" w:rsidR="008230C7" w:rsidRPr="00D46BFC" w:rsidRDefault="00676D27" w:rsidP="008230C7">
            <w:pPr>
              <w:pStyle w:val="CellHeader"/>
              <w:jc w:val="center"/>
              <w:rPr>
                <w:rFonts w:cs="Times New Roman"/>
                <w:sz w:val="24"/>
                <w:szCs w:val="24"/>
                <w:lang w:val="hr-HR"/>
              </w:rPr>
            </w:pPr>
            <w:r w:rsidRPr="00D46BFC">
              <w:rPr>
                <w:rFonts w:cs="Times New Roman"/>
                <w:sz w:val="24"/>
                <w:szCs w:val="24"/>
                <w:lang w:val="hr-HR"/>
              </w:rPr>
              <w:t>Ciljana vrijednost (2025</w:t>
            </w:r>
            <w:r w:rsidR="008230C7" w:rsidRPr="00D46BFC">
              <w:rPr>
                <w:rFonts w:cs="Times New Roman"/>
                <w:sz w:val="24"/>
                <w:szCs w:val="24"/>
                <w:lang w:val="hr-HR"/>
              </w:rPr>
              <w:t>.)</w:t>
            </w:r>
          </w:p>
        </w:tc>
        <w:tc>
          <w:tcPr>
            <w:tcW w:w="1394" w:type="dxa"/>
            <w:shd w:val="clear" w:color="auto" w:fill="B5C0D8"/>
          </w:tcPr>
          <w:p w14:paraId="27F17151" w14:textId="4210D172" w:rsidR="008230C7" w:rsidRPr="002B64CC" w:rsidRDefault="00676D27" w:rsidP="008230C7">
            <w:pPr>
              <w:pStyle w:val="CellHeader"/>
              <w:jc w:val="center"/>
              <w:rPr>
                <w:rFonts w:cs="Times New Roman"/>
                <w:sz w:val="24"/>
                <w:szCs w:val="24"/>
                <w:lang w:val="hr-HR"/>
              </w:rPr>
            </w:pPr>
            <w:r w:rsidRPr="002B64CC">
              <w:rPr>
                <w:rFonts w:cs="Times New Roman"/>
                <w:sz w:val="24"/>
                <w:szCs w:val="24"/>
                <w:lang w:val="hr-HR"/>
              </w:rPr>
              <w:t>Ostvarena vrijednost (2025</w:t>
            </w:r>
            <w:r w:rsidR="008230C7" w:rsidRPr="002B64CC">
              <w:rPr>
                <w:rFonts w:cs="Times New Roman"/>
                <w:sz w:val="24"/>
                <w:szCs w:val="24"/>
                <w:lang w:val="hr-HR"/>
              </w:rPr>
              <w:t>.)</w:t>
            </w:r>
          </w:p>
        </w:tc>
      </w:tr>
      <w:tr w:rsidR="004B269C" w:rsidRPr="00D46BFC" w14:paraId="761D94F9" w14:textId="77777777" w:rsidTr="008230C7">
        <w:trPr>
          <w:jc w:val="center"/>
        </w:trPr>
        <w:tc>
          <w:tcPr>
            <w:tcW w:w="1815" w:type="dxa"/>
            <w:vAlign w:val="top"/>
          </w:tcPr>
          <w:p w14:paraId="5943A213" w14:textId="77777777" w:rsidR="004B269C" w:rsidRPr="00D46BFC" w:rsidRDefault="004B269C" w:rsidP="004B269C">
            <w:pPr>
              <w:rPr>
                <w:sz w:val="24"/>
                <w:szCs w:val="24"/>
                <w:lang w:val="hr-HR"/>
              </w:rPr>
            </w:pPr>
            <w:r w:rsidRPr="00D46BFC">
              <w:rPr>
                <w:sz w:val="24"/>
                <w:szCs w:val="24"/>
                <w:lang w:val="hr-HR"/>
              </w:rPr>
              <w:t xml:space="preserve">Broj međunarodnih projekata </w:t>
            </w:r>
          </w:p>
          <w:p w14:paraId="10E65059" w14:textId="641498F6" w:rsidR="004B269C" w:rsidRPr="00D46BFC" w:rsidRDefault="004B269C" w:rsidP="004B269C">
            <w:pPr>
              <w:pStyle w:val="CellColumn"/>
              <w:jc w:val="left"/>
              <w:rPr>
                <w:rFonts w:cs="Times New Roman"/>
                <w:sz w:val="24"/>
                <w:szCs w:val="24"/>
                <w:lang w:val="hr-HR"/>
              </w:rPr>
            </w:pPr>
          </w:p>
        </w:tc>
        <w:tc>
          <w:tcPr>
            <w:tcW w:w="2368" w:type="dxa"/>
            <w:vAlign w:val="top"/>
          </w:tcPr>
          <w:p w14:paraId="6EA52D96" w14:textId="2A613FA4"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t xml:space="preserve">Broj hrvatskih istraživačkih grupa koje se projektno financiraju a rade na zajedničkom međunarodnom projektu </w:t>
            </w:r>
          </w:p>
        </w:tc>
        <w:tc>
          <w:tcPr>
            <w:tcW w:w="901" w:type="dxa"/>
            <w:vAlign w:val="top"/>
          </w:tcPr>
          <w:p w14:paraId="51D2C9BA" w14:textId="1626088D" w:rsidR="004B269C" w:rsidRPr="00D46BFC" w:rsidRDefault="004B269C" w:rsidP="004B269C">
            <w:pPr>
              <w:jc w:val="center"/>
              <w:rPr>
                <w:sz w:val="24"/>
                <w:szCs w:val="24"/>
                <w:lang w:val="hr-HR"/>
              </w:rPr>
            </w:pPr>
            <w:r w:rsidRPr="00D46BFC">
              <w:rPr>
                <w:sz w:val="24"/>
                <w:szCs w:val="24"/>
                <w:lang w:val="hr-HR"/>
              </w:rPr>
              <w:t>Broj</w:t>
            </w:r>
          </w:p>
        </w:tc>
        <w:tc>
          <w:tcPr>
            <w:tcW w:w="1074" w:type="dxa"/>
            <w:vAlign w:val="top"/>
          </w:tcPr>
          <w:p w14:paraId="1E91D6B0" w14:textId="6B2F7663" w:rsidR="004B269C" w:rsidRPr="00D46BFC" w:rsidRDefault="004B269C" w:rsidP="004B269C">
            <w:pPr>
              <w:jc w:val="center"/>
              <w:rPr>
                <w:sz w:val="24"/>
                <w:szCs w:val="24"/>
                <w:lang w:val="hr-HR"/>
              </w:rPr>
            </w:pPr>
            <w:r w:rsidRPr="00D46BFC">
              <w:rPr>
                <w:sz w:val="24"/>
                <w:szCs w:val="24"/>
                <w:lang w:val="hr-HR"/>
              </w:rPr>
              <w:t>0</w:t>
            </w:r>
          </w:p>
        </w:tc>
        <w:tc>
          <w:tcPr>
            <w:tcW w:w="1130" w:type="dxa"/>
            <w:vAlign w:val="top"/>
          </w:tcPr>
          <w:p w14:paraId="5BE5E9EA" w14:textId="50B1FA40" w:rsidR="004B269C" w:rsidRPr="00D46BFC" w:rsidRDefault="004B269C" w:rsidP="004B269C">
            <w:pPr>
              <w:pStyle w:val="CellColumn"/>
              <w:jc w:val="center"/>
              <w:rPr>
                <w:rFonts w:cs="Times New Roman"/>
                <w:sz w:val="24"/>
                <w:szCs w:val="24"/>
                <w:lang w:val="hr-HR"/>
              </w:rPr>
            </w:pPr>
            <w:r w:rsidRPr="00D46BFC">
              <w:rPr>
                <w:rFonts w:cs="Times New Roman"/>
                <w:sz w:val="24"/>
                <w:szCs w:val="24"/>
                <w:lang w:val="hr-HR"/>
              </w:rPr>
              <w:t>HRZZ</w:t>
            </w:r>
          </w:p>
        </w:tc>
        <w:tc>
          <w:tcPr>
            <w:tcW w:w="1525" w:type="dxa"/>
            <w:vAlign w:val="top"/>
          </w:tcPr>
          <w:p w14:paraId="1E4B96E4" w14:textId="3CB55D5C" w:rsidR="004B269C" w:rsidRPr="00D46BFC" w:rsidRDefault="00676D27" w:rsidP="004B269C">
            <w:pPr>
              <w:jc w:val="center"/>
              <w:rPr>
                <w:sz w:val="24"/>
                <w:szCs w:val="24"/>
                <w:lang w:val="hr-HR"/>
              </w:rPr>
            </w:pPr>
            <w:r w:rsidRPr="00D46BFC">
              <w:rPr>
                <w:sz w:val="24"/>
                <w:szCs w:val="24"/>
                <w:lang w:val="hr-HR"/>
              </w:rPr>
              <w:t>10</w:t>
            </w:r>
          </w:p>
        </w:tc>
        <w:tc>
          <w:tcPr>
            <w:tcW w:w="1394" w:type="dxa"/>
            <w:vAlign w:val="top"/>
          </w:tcPr>
          <w:p w14:paraId="54E87D59" w14:textId="7DB33B79" w:rsidR="004B269C" w:rsidRPr="002B64CC" w:rsidRDefault="002B64CC" w:rsidP="004B269C">
            <w:pPr>
              <w:jc w:val="center"/>
              <w:rPr>
                <w:sz w:val="24"/>
                <w:szCs w:val="24"/>
                <w:lang w:val="hr-HR"/>
              </w:rPr>
            </w:pPr>
            <w:r w:rsidRPr="002B64CC">
              <w:rPr>
                <w:sz w:val="24"/>
                <w:szCs w:val="24"/>
                <w:lang w:val="hr-HR"/>
              </w:rPr>
              <w:t>11</w:t>
            </w:r>
          </w:p>
        </w:tc>
      </w:tr>
      <w:tr w:rsidR="004B269C" w:rsidRPr="00D46BFC" w14:paraId="734D0355" w14:textId="77777777" w:rsidTr="008230C7">
        <w:trPr>
          <w:jc w:val="center"/>
        </w:trPr>
        <w:tc>
          <w:tcPr>
            <w:tcW w:w="1815" w:type="dxa"/>
            <w:vAlign w:val="top"/>
          </w:tcPr>
          <w:p w14:paraId="5D432F22" w14:textId="77777777" w:rsidR="004B269C" w:rsidRPr="00D46BFC" w:rsidRDefault="004B269C" w:rsidP="004B269C">
            <w:pPr>
              <w:rPr>
                <w:sz w:val="24"/>
                <w:szCs w:val="24"/>
                <w:lang w:val="hr-HR"/>
              </w:rPr>
            </w:pPr>
            <w:r w:rsidRPr="00D46BFC">
              <w:rPr>
                <w:sz w:val="24"/>
                <w:szCs w:val="24"/>
                <w:lang w:val="hr-HR"/>
              </w:rPr>
              <w:t>Broj istraživača na međunarodnim projektima</w:t>
            </w:r>
          </w:p>
          <w:p w14:paraId="67E905E5" w14:textId="4DCEA7A8" w:rsidR="004B269C" w:rsidRPr="00D46BFC" w:rsidRDefault="004B269C" w:rsidP="004B269C">
            <w:pPr>
              <w:pStyle w:val="CellColumn"/>
              <w:jc w:val="left"/>
              <w:rPr>
                <w:rFonts w:cs="Times New Roman"/>
                <w:sz w:val="24"/>
                <w:szCs w:val="24"/>
                <w:lang w:val="hr-HR"/>
              </w:rPr>
            </w:pPr>
          </w:p>
        </w:tc>
        <w:tc>
          <w:tcPr>
            <w:tcW w:w="2368" w:type="dxa"/>
            <w:vAlign w:val="top"/>
          </w:tcPr>
          <w:p w14:paraId="719422B1" w14:textId="7EC43CCC"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t>Broj hrvatskih istraživača koji uključeni u provedbu međunarodnih istraživačkih projekata kao korisnici sredstava</w:t>
            </w:r>
          </w:p>
        </w:tc>
        <w:tc>
          <w:tcPr>
            <w:tcW w:w="901" w:type="dxa"/>
            <w:vAlign w:val="top"/>
          </w:tcPr>
          <w:p w14:paraId="5B03CDD8" w14:textId="1D84F9FC" w:rsidR="004B269C" w:rsidRPr="00D46BFC" w:rsidRDefault="004B269C" w:rsidP="004B269C">
            <w:pPr>
              <w:jc w:val="center"/>
              <w:rPr>
                <w:sz w:val="24"/>
                <w:szCs w:val="24"/>
                <w:lang w:val="hr-HR"/>
              </w:rPr>
            </w:pPr>
            <w:r w:rsidRPr="00D46BFC">
              <w:rPr>
                <w:sz w:val="24"/>
                <w:szCs w:val="24"/>
                <w:lang w:val="hr-HR"/>
              </w:rPr>
              <w:t>Broj</w:t>
            </w:r>
          </w:p>
        </w:tc>
        <w:tc>
          <w:tcPr>
            <w:tcW w:w="1074" w:type="dxa"/>
            <w:vAlign w:val="top"/>
          </w:tcPr>
          <w:p w14:paraId="3BFCC6E3" w14:textId="1CF874F2" w:rsidR="004B269C" w:rsidRPr="00D46BFC" w:rsidRDefault="004B269C" w:rsidP="004B269C">
            <w:pPr>
              <w:jc w:val="center"/>
              <w:rPr>
                <w:sz w:val="24"/>
                <w:szCs w:val="24"/>
                <w:lang w:val="hr-HR"/>
              </w:rPr>
            </w:pPr>
            <w:r w:rsidRPr="00D46BFC">
              <w:rPr>
                <w:sz w:val="24"/>
                <w:szCs w:val="24"/>
                <w:lang w:val="hr-HR"/>
              </w:rPr>
              <w:t>0</w:t>
            </w:r>
          </w:p>
        </w:tc>
        <w:tc>
          <w:tcPr>
            <w:tcW w:w="1130" w:type="dxa"/>
            <w:vAlign w:val="top"/>
          </w:tcPr>
          <w:p w14:paraId="6B66D01F" w14:textId="7B15682D" w:rsidR="004B269C" w:rsidRPr="00D46BFC" w:rsidRDefault="004B269C" w:rsidP="004B269C">
            <w:pPr>
              <w:pStyle w:val="CellColumn"/>
              <w:jc w:val="center"/>
              <w:rPr>
                <w:rFonts w:cs="Times New Roman"/>
                <w:sz w:val="24"/>
                <w:szCs w:val="24"/>
                <w:lang w:val="hr-HR"/>
              </w:rPr>
            </w:pPr>
            <w:r w:rsidRPr="00D46BFC">
              <w:rPr>
                <w:rFonts w:cs="Times New Roman"/>
                <w:sz w:val="24"/>
                <w:szCs w:val="24"/>
                <w:lang w:val="hr-HR"/>
              </w:rPr>
              <w:t xml:space="preserve">HRZZ </w:t>
            </w:r>
          </w:p>
        </w:tc>
        <w:tc>
          <w:tcPr>
            <w:tcW w:w="1525" w:type="dxa"/>
            <w:vAlign w:val="top"/>
          </w:tcPr>
          <w:p w14:paraId="624B3769" w14:textId="5C66A81A" w:rsidR="004B269C" w:rsidRPr="00D46BFC" w:rsidRDefault="00676D27" w:rsidP="004B269C">
            <w:pPr>
              <w:jc w:val="center"/>
              <w:rPr>
                <w:sz w:val="24"/>
                <w:szCs w:val="24"/>
                <w:lang w:val="hr-HR"/>
              </w:rPr>
            </w:pPr>
            <w:r w:rsidRPr="00D46BFC">
              <w:rPr>
                <w:sz w:val="24"/>
                <w:szCs w:val="24"/>
                <w:lang w:val="hr-HR"/>
              </w:rPr>
              <w:t>30</w:t>
            </w:r>
          </w:p>
        </w:tc>
        <w:tc>
          <w:tcPr>
            <w:tcW w:w="1394" w:type="dxa"/>
            <w:vAlign w:val="top"/>
          </w:tcPr>
          <w:p w14:paraId="7A99A49D" w14:textId="4F6DAC8B" w:rsidR="004B269C" w:rsidRPr="002B64CC" w:rsidRDefault="002B64CC" w:rsidP="004B269C">
            <w:pPr>
              <w:jc w:val="center"/>
              <w:rPr>
                <w:sz w:val="24"/>
                <w:szCs w:val="24"/>
                <w:lang w:val="hr-HR"/>
              </w:rPr>
            </w:pPr>
            <w:r w:rsidRPr="002B64CC">
              <w:rPr>
                <w:sz w:val="24"/>
                <w:szCs w:val="24"/>
                <w:lang w:val="hr-HR"/>
              </w:rPr>
              <w:t>76</w:t>
            </w:r>
          </w:p>
        </w:tc>
      </w:tr>
      <w:tr w:rsidR="004B269C" w:rsidRPr="00D46BFC" w14:paraId="43720758" w14:textId="77777777" w:rsidTr="008230C7">
        <w:trPr>
          <w:jc w:val="center"/>
        </w:trPr>
        <w:tc>
          <w:tcPr>
            <w:tcW w:w="1815" w:type="dxa"/>
            <w:vAlign w:val="top"/>
          </w:tcPr>
          <w:p w14:paraId="6C85CE16" w14:textId="34E41AB7"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lastRenderedPageBreak/>
              <w:t xml:space="preserve">Broj asistenata i viših asistenata koji su zaposleni iz projektnih sredstava. </w:t>
            </w:r>
          </w:p>
        </w:tc>
        <w:tc>
          <w:tcPr>
            <w:tcW w:w="2368" w:type="dxa"/>
            <w:vAlign w:val="top"/>
          </w:tcPr>
          <w:p w14:paraId="644005B8" w14:textId="47187715"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t>Cilj HRZZ natječaja je izobrazba i ulaganje u razvitak karijere mladih istraživača.</w:t>
            </w:r>
          </w:p>
        </w:tc>
        <w:tc>
          <w:tcPr>
            <w:tcW w:w="901" w:type="dxa"/>
            <w:vAlign w:val="top"/>
          </w:tcPr>
          <w:p w14:paraId="07285B0F" w14:textId="7AD31F85" w:rsidR="004B269C" w:rsidRPr="00D46BFC" w:rsidRDefault="004B269C" w:rsidP="004B269C">
            <w:pPr>
              <w:jc w:val="center"/>
              <w:rPr>
                <w:sz w:val="24"/>
                <w:szCs w:val="24"/>
                <w:lang w:val="hr-HR"/>
              </w:rPr>
            </w:pPr>
            <w:r w:rsidRPr="00D46BFC">
              <w:rPr>
                <w:sz w:val="24"/>
                <w:szCs w:val="24"/>
                <w:lang w:val="hr-HR"/>
              </w:rPr>
              <w:t>Broj</w:t>
            </w:r>
          </w:p>
        </w:tc>
        <w:tc>
          <w:tcPr>
            <w:tcW w:w="1074" w:type="dxa"/>
            <w:vAlign w:val="top"/>
          </w:tcPr>
          <w:p w14:paraId="323A018D" w14:textId="493C7F9D" w:rsidR="004B269C" w:rsidRPr="00D46BFC" w:rsidRDefault="004B269C" w:rsidP="004B269C">
            <w:pPr>
              <w:jc w:val="center"/>
              <w:rPr>
                <w:sz w:val="24"/>
                <w:szCs w:val="24"/>
                <w:lang w:val="hr-HR"/>
              </w:rPr>
            </w:pPr>
            <w:r w:rsidRPr="00D46BFC">
              <w:rPr>
                <w:sz w:val="24"/>
                <w:szCs w:val="24"/>
                <w:lang w:val="hr-HR"/>
              </w:rPr>
              <w:t>0</w:t>
            </w:r>
          </w:p>
        </w:tc>
        <w:tc>
          <w:tcPr>
            <w:tcW w:w="1130" w:type="dxa"/>
            <w:vAlign w:val="top"/>
          </w:tcPr>
          <w:p w14:paraId="765A536A" w14:textId="48E51A2D" w:rsidR="004B269C" w:rsidRPr="00D46BFC" w:rsidRDefault="004B269C" w:rsidP="004B269C">
            <w:pPr>
              <w:pStyle w:val="CellColumn"/>
              <w:jc w:val="center"/>
              <w:rPr>
                <w:rFonts w:cs="Times New Roman"/>
                <w:sz w:val="24"/>
                <w:szCs w:val="24"/>
                <w:lang w:val="hr-HR"/>
              </w:rPr>
            </w:pPr>
            <w:r w:rsidRPr="00D46BFC">
              <w:rPr>
                <w:rFonts w:cs="Times New Roman"/>
                <w:sz w:val="24"/>
                <w:szCs w:val="24"/>
                <w:lang w:val="hr-HR"/>
              </w:rPr>
              <w:t xml:space="preserve">HRZZ </w:t>
            </w:r>
          </w:p>
        </w:tc>
        <w:tc>
          <w:tcPr>
            <w:tcW w:w="1525" w:type="dxa"/>
            <w:vAlign w:val="top"/>
          </w:tcPr>
          <w:p w14:paraId="023EF782" w14:textId="694BE507" w:rsidR="004B269C" w:rsidRPr="00D46BFC" w:rsidRDefault="004B269C" w:rsidP="004B269C">
            <w:pPr>
              <w:jc w:val="center"/>
              <w:rPr>
                <w:sz w:val="24"/>
                <w:szCs w:val="24"/>
                <w:lang w:val="hr-HR"/>
              </w:rPr>
            </w:pPr>
            <w:r w:rsidRPr="00D46BFC">
              <w:rPr>
                <w:sz w:val="24"/>
                <w:szCs w:val="24"/>
                <w:lang w:val="hr-HR"/>
              </w:rPr>
              <w:t>1</w:t>
            </w:r>
            <w:r w:rsidR="00676D27" w:rsidRPr="00D46BFC">
              <w:rPr>
                <w:sz w:val="24"/>
                <w:szCs w:val="24"/>
                <w:lang w:val="hr-HR"/>
              </w:rPr>
              <w:t>0</w:t>
            </w:r>
          </w:p>
        </w:tc>
        <w:tc>
          <w:tcPr>
            <w:tcW w:w="1394" w:type="dxa"/>
            <w:vAlign w:val="top"/>
          </w:tcPr>
          <w:p w14:paraId="44A9DC37" w14:textId="1E78BFF8" w:rsidR="004B269C" w:rsidRPr="00D46BFC" w:rsidRDefault="002B64CC" w:rsidP="004B269C">
            <w:pPr>
              <w:jc w:val="center"/>
              <w:rPr>
                <w:sz w:val="24"/>
                <w:szCs w:val="24"/>
                <w:highlight w:val="yellow"/>
                <w:lang w:val="hr-HR"/>
              </w:rPr>
            </w:pPr>
            <w:r w:rsidRPr="002B64CC">
              <w:rPr>
                <w:sz w:val="24"/>
                <w:szCs w:val="24"/>
                <w:lang w:val="hr-HR"/>
              </w:rPr>
              <w:t>4</w:t>
            </w:r>
          </w:p>
        </w:tc>
      </w:tr>
      <w:tr w:rsidR="004B269C" w:rsidRPr="00D46BFC" w14:paraId="4AD4EB63" w14:textId="77777777" w:rsidTr="008230C7">
        <w:trPr>
          <w:jc w:val="center"/>
        </w:trPr>
        <w:tc>
          <w:tcPr>
            <w:tcW w:w="1815" w:type="dxa"/>
            <w:vAlign w:val="top"/>
          </w:tcPr>
          <w:p w14:paraId="089091E4" w14:textId="6E204879"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t>Broj sastanaka u okviru međunarodnog konzorcija za potrebe provedbe programa</w:t>
            </w:r>
          </w:p>
        </w:tc>
        <w:tc>
          <w:tcPr>
            <w:tcW w:w="2368" w:type="dxa"/>
            <w:vAlign w:val="top"/>
          </w:tcPr>
          <w:p w14:paraId="2D397FEB" w14:textId="59336AD1" w:rsidR="004B269C" w:rsidRPr="00D46BFC" w:rsidRDefault="004B269C" w:rsidP="004B269C">
            <w:pPr>
              <w:pStyle w:val="CellColumn"/>
              <w:jc w:val="left"/>
              <w:rPr>
                <w:rFonts w:cs="Times New Roman"/>
                <w:sz w:val="24"/>
                <w:szCs w:val="24"/>
                <w:lang w:val="hr-HR"/>
              </w:rPr>
            </w:pPr>
            <w:r w:rsidRPr="00D46BFC">
              <w:rPr>
                <w:rFonts w:cs="Times New Roman"/>
                <w:sz w:val="24"/>
                <w:szCs w:val="24"/>
                <w:lang w:val="hr-HR"/>
              </w:rPr>
              <w:t xml:space="preserve">Sastanci članica konzorcija s ciljem koordinacije </w:t>
            </w:r>
          </w:p>
        </w:tc>
        <w:tc>
          <w:tcPr>
            <w:tcW w:w="901" w:type="dxa"/>
            <w:vAlign w:val="top"/>
          </w:tcPr>
          <w:p w14:paraId="11ED14AB" w14:textId="661AA6AB" w:rsidR="004B269C" w:rsidRPr="00D46BFC" w:rsidRDefault="004B269C" w:rsidP="004B269C">
            <w:pPr>
              <w:jc w:val="center"/>
              <w:rPr>
                <w:sz w:val="24"/>
                <w:szCs w:val="24"/>
                <w:lang w:val="hr-HR"/>
              </w:rPr>
            </w:pPr>
            <w:r w:rsidRPr="00D46BFC">
              <w:rPr>
                <w:sz w:val="24"/>
                <w:szCs w:val="24"/>
                <w:lang w:val="hr-HR"/>
              </w:rPr>
              <w:t>Broj</w:t>
            </w:r>
          </w:p>
        </w:tc>
        <w:tc>
          <w:tcPr>
            <w:tcW w:w="1074" w:type="dxa"/>
            <w:vAlign w:val="top"/>
          </w:tcPr>
          <w:p w14:paraId="4F3EA3BC" w14:textId="60DB0BAF" w:rsidR="004B269C" w:rsidRPr="00D46BFC" w:rsidRDefault="004B269C" w:rsidP="004B269C">
            <w:pPr>
              <w:jc w:val="center"/>
              <w:rPr>
                <w:sz w:val="24"/>
                <w:szCs w:val="24"/>
                <w:lang w:val="hr-HR"/>
              </w:rPr>
            </w:pPr>
            <w:r w:rsidRPr="00D46BFC">
              <w:rPr>
                <w:sz w:val="24"/>
                <w:szCs w:val="24"/>
                <w:lang w:val="hr-HR"/>
              </w:rPr>
              <w:t>0</w:t>
            </w:r>
          </w:p>
        </w:tc>
        <w:tc>
          <w:tcPr>
            <w:tcW w:w="1130" w:type="dxa"/>
            <w:vAlign w:val="top"/>
          </w:tcPr>
          <w:p w14:paraId="311C454E" w14:textId="3D9A19EA" w:rsidR="004B269C" w:rsidRPr="00D46BFC" w:rsidRDefault="004B269C" w:rsidP="004B269C">
            <w:pPr>
              <w:pStyle w:val="CellColumn"/>
              <w:jc w:val="center"/>
              <w:rPr>
                <w:rFonts w:cs="Times New Roman"/>
                <w:sz w:val="24"/>
                <w:szCs w:val="24"/>
                <w:lang w:val="hr-HR"/>
              </w:rPr>
            </w:pPr>
            <w:r w:rsidRPr="00D46BFC">
              <w:rPr>
                <w:rFonts w:cs="Times New Roman"/>
                <w:sz w:val="24"/>
                <w:szCs w:val="24"/>
                <w:lang w:val="hr-HR"/>
              </w:rPr>
              <w:t>HRZZ</w:t>
            </w:r>
          </w:p>
        </w:tc>
        <w:tc>
          <w:tcPr>
            <w:tcW w:w="1525" w:type="dxa"/>
            <w:vAlign w:val="top"/>
          </w:tcPr>
          <w:p w14:paraId="249B8B4B" w14:textId="141E20C9" w:rsidR="004B269C" w:rsidRPr="00D46BFC" w:rsidRDefault="00676D27" w:rsidP="004B269C">
            <w:pPr>
              <w:jc w:val="center"/>
              <w:rPr>
                <w:sz w:val="24"/>
                <w:szCs w:val="24"/>
                <w:lang w:val="hr-HR"/>
              </w:rPr>
            </w:pPr>
            <w:r w:rsidRPr="00D46BFC">
              <w:rPr>
                <w:sz w:val="24"/>
                <w:szCs w:val="24"/>
                <w:lang w:val="hr-HR"/>
              </w:rPr>
              <w:t>3</w:t>
            </w:r>
          </w:p>
        </w:tc>
        <w:tc>
          <w:tcPr>
            <w:tcW w:w="1394" w:type="dxa"/>
            <w:vAlign w:val="top"/>
          </w:tcPr>
          <w:p w14:paraId="7E3B7A6F" w14:textId="78CA5115" w:rsidR="004B269C" w:rsidRPr="00D46BFC" w:rsidRDefault="002B64CC" w:rsidP="004B269C">
            <w:pPr>
              <w:jc w:val="center"/>
              <w:rPr>
                <w:sz w:val="24"/>
                <w:szCs w:val="24"/>
                <w:highlight w:val="yellow"/>
                <w:lang w:val="hr-HR"/>
              </w:rPr>
            </w:pPr>
            <w:r w:rsidRPr="002B64CC">
              <w:rPr>
                <w:sz w:val="24"/>
                <w:szCs w:val="24"/>
                <w:lang w:val="hr-HR"/>
              </w:rPr>
              <w:t>3</w:t>
            </w:r>
          </w:p>
        </w:tc>
      </w:tr>
    </w:tbl>
    <w:p w14:paraId="209D652B" w14:textId="77777777" w:rsidR="0027596E" w:rsidRPr="00D46BFC" w:rsidRDefault="0027596E" w:rsidP="00A8405F">
      <w:pPr>
        <w:jc w:val="left"/>
        <w:rPr>
          <w:sz w:val="24"/>
          <w:szCs w:val="24"/>
          <w:highlight w:val="yellow"/>
          <w:lang w:val="hr-HR"/>
        </w:rPr>
      </w:pPr>
    </w:p>
    <w:p w14:paraId="7B2563DB" w14:textId="6928E5E9" w:rsidR="00676D27" w:rsidRPr="00D46BFC" w:rsidRDefault="00676D27" w:rsidP="00676D27">
      <w:pPr>
        <w:pStyle w:val="Heading4"/>
        <w:rPr>
          <w:sz w:val="24"/>
          <w:szCs w:val="24"/>
          <w:lang w:val="hr-HR"/>
        </w:rPr>
      </w:pPr>
      <w:r w:rsidRPr="00D46BFC">
        <w:rPr>
          <w:sz w:val="24"/>
          <w:szCs w:val="24"/>
          <w:lang w:val="hr-HR"/>
        </w:rPr>
        <w:t xml:space="preserve">A733075 CO-FUND PROJEKT - POKRETANJE URBANIH TRANZICIJA </w:t>
      </w:r>
    </w:p>
    <w:p w14:paraId="64E60D9F" w14:textId="77777777" w:rsidR="00676D27" w:rsidRPr="00D46BFC" w:rsidRDefault="00676D27" w:rsidP="00676D27">
      <w:pPr>
        <w:spacing w:after="0"/>
        <w:rPr>
          <w:b/>
          <w:sz w:val="24"/>
          <w:szCs w:val="24"/>
          <w:lang w:val="hr-HR"/>
        </w:rPr>
      </w:pPr>
      <w:r w:rsidRPr="00D46BFC">
        <w:rPr>
          <w:b/>
          <w:sz w:val="24"/>
          <w:szCs w:val="24"/>
          <w:lang w:val="hr-HR"/>
        </w:rPr>
        <w:t>Zakonske i druge pravne osnove</w:t>
      </w:r>
    </w:p>
    <w:p w14:paraId="68A58133" w14:textId="77777777" w:rsidR="00676D27" w:rsidRPr="00D46BFC" w:rsidRDefault="00676D27" w:rsidP="00676D27">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305A65B5" w14:textId="77777777" w:rsidR="00676D27" w:rsidRPr="00D46BFC" w:rsidRDefault="00676D27" w:rsidP="00676D27">
      <w:pPr>
        <w:pStyle w:val="ListParagraph"/>
        <w:numPr>
          <w:ilvl w:val="0"/>
          <w:numId w:val="14"/>
        </w:numPr>
        <w:overflowPunct/>
        <w:autoSpaceDE/>
        <w:autoSpaceDN/>
        <w:adjustRightInd/>
        <w:spacing w:after="0"/>
        <w:textAlignment w:val="auto"/>
        <w:rPr>
          <w:sz w:val="24"/>
          <w:szCs w:val="24"/>
          <w:lang w:val="hr-HR"/>
        </w:rPr>
      </w:pPr>
      <w:r w:rsidRPr="00D46BFC">
        <w:rPr>
          <w:sz w:val="24"/>
          <w:szCs w:val="24"/>
          <w:lang w:val="hr-HR"/>
        </w:rPr>
        <w:t>Zakon o Hrvatskoj zakladi za znanost</w:t>
      </w:r>
    </w:p>
    <w:p w14:paraId="454B3846" w14:textId="77777777" w:rsidR="00C96140" w:rsidRPr="00D46BFC" w:rsidRDefault="00C96140" w:rsidP="00C96140">
      <w:pPr>
        <w:pStyle w:val="ListParagraph"/>
        <w:overflowPunct/>
        <w:autoSpaceDE/>
        <w:autoSpaceDN/>
        <w:adjustRightInd/>
        <w:spacing w:after="0"/>
        <w:textAlignment w:val="auto"/>
        <w:rPr>
          <w:sz w:val="24"/>
          <w:szCs w:val="24"/>
          <w:lang w:val="hr-HR"/>
        </w:rPr>
      </w:pPr>
    </w:p>
    <w:tbl>
      <w:tblPr>
        <w:tblStyle w:val="TableGrid"/>
        <w:tblW w:w="10201" w:type="dxa"/>
        <w:tblLook w:val="04A0" w:firstRow="1" w:lastRow="0" w:firstColumn="1" w:lastColumn="0" w:noHBand="0" w:noVBand="1"/>
      </w:tblPr>
      <w:tblGrid>
        <w:gridCol w:w="1935"/>
        <w:gridCol w:w="1378"/>
        <w:gridCol w:w="1362"/>
        <w:gridCol w:w="1334"/>
        <w:gridCol w:w="2202"/>
        <w:gridCol w:w="1990"/>
      </w:tblGrid>
      <w:tr w:rsidR="00C96140" w:rsidRPr="00D46BFC" w14:paraId="45716EF7" w14:textId="77777777" w:rsidTr="00F37E12">
        <w:trPr>
          <w:trHeight w:val="1083"/>
        </w:trPr>
        <w:tc>
          <w:tcPr>
            <w:tcW w:w="1935" w:type="dxa"/>
            <w:shd w:val="clear" w:color="auto" w:fill="D0CECE" w:themeFill="background2" w:themeFillShade="E6"/>
          </w:tcPr>
          <w:p w14:paraId="230C231F" w14:textId="77777777" w:rsidR="00C96140" w:rsidRPr="00D46BFC" w:rsidRDefault="00C96140" w:rsidP="00F37E12">
            <w:pPr>
              <w:rPr>
                <w:sz w:val="24"/>
                <w:szCs w:val="24"/>
                <w:lang w:val="hr-HR"/>
              </w:rPr>
            </w:pPr>
          </w:p>
          <w:p w14:paraId="23AC20E6" w14:textId="77777777" w:rsidR="00C96140" w:rsidRPr="00D46BFC" w:rsidRDefault="00C96140" w:rsidP="00F37E12">
            <w:pPr>
              <w:rPr>
                <w:sz w:val="24"/>
                <w:szCs w:val="24"/>
                <w:lang w:val="hr-HR"/>
              </w:rPr>
            </w:pPr>
            <w:r w:rsidRPr="00D46BFC">
              <w:rPr>
                <w:sz w:val="24"/>
                <w:szCs w:val="24"/>
                <w:lang w:val="hr-HR"/>
              </w:rPr>
              <w:t>Naziv aktivnosti</w:t>
            </w:r>
          </w:p>
        </w:tc>
        <w:tc>
          <w:tcPr>
            <w:tcW w:w="1378" w:type="dxa"/>
            <w:shd w:val="clear" w:color="auto" w:fill="D0CECE" w:themeFill="background2" w:themeFillShade="E6"/>
            <w:vAlign w:val="center"/>
          </w:tcPr>
          <w:p w14:paraId="1D76D9B8" w14:textId="77777777" w:rsidR="00C96140" w:rsidRPr="00D46BFC" w:rsidRDefault="00C96140" w:rsidP="00F37E12">
            <w:pPr>
              <w:jc w:val="center"/>
              <w:rPr>
                <w:sz w:val="24"/>
                <w:szCs w:val="24"/>
                <w:lang w:val="hr-HR"/>
              </w:rPr>
            </w:pPr>
            <w:r w:rsidRPr="00D46BFC">
              <w:rPr>
                <w:sz w:val="24"/>
                <w:szCs w:val="24"/>
                <w:lang w:val="hr-HR"/>
              </w:rPr>
              <w:t>Izvršenje 2024.</w:t>
            </w:r>
          </w:p>
        </w:tc>
        <w:tc>
          <w:tcPr>
            <w:tcW w:w="1362" w:type="dxa"/>
            <w:shd w:val="clear" w:color="auto" w:fill="D0CECE" w:themeFill="background2" w:themeFillShade="E6"/>
            <w:vAlign w:val="center"/>
          </w:tcPr>
          <w:p w14:paraId="738B2A3A" w14:textId="77777777" w:rsidR="00C96140" w:rsidRPr="00D46BFC" w:rsidRDefault="00C96140" w:rsidP="00F37E12">
            <w:pPr>
              <w:jc w:val="center"/>
              <w:rPr>
                <w:sz w:val="24"/>
                <w:szCs w:val="24"/>
                <w:lang w:val="hr-HR"/>
              </w:rPr>
            </w:pPr>
            <w:r w:rsidRPr="00D46BFC">
              <w:rPr>
                <w:sz w:val="24"/>
                <w:szCs w:val="24"/>
                <w:lang w:val="hr-HR"/>
              </w:rPr>
              <w:t>Izvorni plan ili rebalans 2025.</w:t>
            </w:r>
          </w:p>
        </w:tc>
        <w:tc>
          <w:tcPr>
            <w:tcW w:w="1334" w:type="dxa"/>
            <w:shd w:val="clear" w:color="auto" w:fill="D0CECE" w:themeFill="background2" w:themeFillShade="E6"/>
          </w:tcPr>
          <w:p w14:paraId="3CDFF0BA" w14:textId="77777777" w:rsidR="00C96140" w:rsidRPr="00D46BFC" w:rsidRDefault="00C96140" w:rsidP="00F37E12">
            <w:pPr>
              <w:jc w:val="center"/>
              <w:rPr>
                <w:sz w:val="24"/>
                <w:szCs w:val="24"/>
                <w:lang w:val="hr-HR"/>
              </w:rPr>
            </w:pPr>
            <w:r w:rsidRPr="00D46BFC">
              <w:rPr>
                <w:sz w:val="24"/>
                <w:szCs w:val="24"/>
                <w:lang w:val="hr-HR"/>
              </w:rPr>
              <w:t>Tekući plan 2025.</w:t>
            </w:r>
          </w:p>
        </w:tc>
        <w:tc>
          <w:tcPr>
            <w:tcW w:w="2202" w:type="dxa"/>
            <w:shd w:val="clear" w:color="auto" w:fill="D0CECE" w:themeFill="background2" w:themeFillShade="E6"/>
            <w:vAlign w:val="center"/>
          </w:tcPr>
          <w:p w14:paraId="7622DA92" w14:textId="77777777" w:rsidR="00C96140" w:rsidRPr="00D46BFC" w:rsidRDefault="00C96140" w:rsidP="00F37E12">
            <w:pPr>
              <w:jc w:val="center"/>
              <w:rPr>
                <w:sz w:val="24"/>
                <w:szCs w:val="24"/>
                <w:lang w:val="hr-HR"/>
              </w:rPr>
            </w:pPr>
            <w:r w:rsidRPr="00D46BFC">
              <w:rPr>
                <w:sz w:val="24"/>
                <w:szCs w:val="24"/>
                <w:lang w:val="hr-HR"/>
              </w:rPr>
              <w:t xml:space="preserve">Ostvarenje/Izvršenje 01.2025.-12.2025. </w:t>
            </w:r>
          </w:p>
        </w:tc>
        <w:tc>
          <w:tcPr>
            <w:tcW w:w="1990" w:type="dxa"/>
            <w:shd w:val="clear" w:color="auto" w:fill="D0CECE" w:themeFill="background2" w:themeFillShade="E6"/>
            <w:vAlign w:val="center"/>
          </w:tcPr>
          <w:p w14:paraId="32280C6D" w14:textId="77777777" w:rsidR="00C96140" w:rsidRPr="00D46BFC" w:rsidRDefault="00C96140" w:rsidP="00F37E12">
            <w:pPr>
              <w:jc w:val="center"/>
              <w:rPr>
                <w:sz w:val="24"/>
                <w:szCs w:val="24"/>
                <w:lang w:val="hr-HR"/>
              </w:rPr>
            </w:pPr>
            <w:r w:rsidRPr="00D46BFC">
              <w:rPr>
                <w:sz w:val="24"/>
                <w:szCs w:val="24"/>
                <w:lang w:val="hr-HR"/>
              </w:rPr>
              <w:t>Indeks izvršenje 2025./Tekući plan 2025.</w:t>
            </w:r>
          </w:p>
        </w:tc>
      </w:tr>
      <w:tr w:rsidR="00C96140" w:rsidRPr="00D46BFC" w14:paraId="53037ED0" w14:textId="77777777" w:rsidTr="00F37E12">
        <w:trPr>
          <w:trHeight w:val="546"/>
        </w:trPr>
        <w:tc>
          <w:tcPr>
            <w:tcW w:w="1935" w:type="dxa"/>
          </w:tcPr>
          <w:p w14:paraId="2BBACA81" w14:textId="64C06E10" w:rsidR="00C96140" w:rsidRPr="00D46BFC" w:rsidRDefault="00C96140" w:rsidP="00C96140">
            <w:pPr>
              <w:jc w:val="left"/>
              <w:rPr>
                <w:sz w:val="24"/>
                <w:szCs w:val="24"/>
                <w:lang w:val="hr-HR"/>
              </w:rPr>
            </w:pPr>
            <w:r w:rsidRPr="00D46BFC">
              <w:rPr>
                <w:sz w:val="24"/>
                <w:szCs w:val="24"/>
                <w:lang w:val="hr-HR"/>
              </w:rPr>
              <w:t>A733075 CO-</w:t>
            </w:r>
            <w:proofErr w:type="spellStart"/>
            <w:r w:rsidRPr="00D46BFC">
              <w:rPr>
                <w:sz w:val="24"/>
                <w:szCs w:val="24"/>
                <w:lang w:val="hr-HR"/>
              </w:rPr>
              <w:t>Fund</w:t>
            </w:r>
            <w:proofErr w:type="spellEnd"/>
            <w:r w:rsidRPr="00D46BFC">
              <w:rPr>
                <w:sz w:val="24"/>
                <w:szCs w:val="24"/>
                <w:lang w:val="hr-HR"/>
              </w:rPr>
              <w:t xml:space="preserve"> Projekt-Pokretanje urbanih tranzicija</w:t>
            </w:r>
          </w:p>
        </w:tc>
        <w:tc>
          <w:tcPr>
            <w:tcW w:w="1378" w:type="dxa"/>
          </w:tcPr>
          <w:p w14:paraId="37F7895C" w14:textId="77777777" w:rsidR="00C96140" w:rsidRPr="00D46BFC" w:rsidRDefault="00C96140" w:rsidP="00F37E12">
            <w:pPr>
              <w:jc w:val="right"/>
              <w:rPr>
                <w:sz w:val="24"/>
                <w:szCs w:val="24"/>
                <w:lang w:val="hr-HR"/>
              </w:rPr>
            </w:pPr>
            <w:r w:rsidRPr="00D46BFC">
              <w:rPr>
                <w:sz w:val="24"/>
                <w:szCs w:val="24"/>
                <w:lang w:val="hr-HR"/>
              </w:rPr>
              <w:t>0</w:t>
            </w:r>
          </w:p>
        </w:tc>
        <w:tc>
          <w:tcPr>
            <w:tcW w:w="1362" w:type="dxa"/>
          </w:tcPr>
          <w:p w14:paraId="2E5D67BD" w14:textId="22B7722C" w:rsidR="00C96140" w:rsidRPr="00D46BFC" w:rsidRDefault="00C96140" w:rsidP="00F37E12">
            <w:pPr>
              <w:jc w:val="right"/>
              <w:rPr>
                <w:sz w:val="24"/>
                <w:szCs w:val="24"/>
                <w:lang w:val="hr-HR"/>
              </w:rPr>
            </w:pPr>
            <w:r w:rsidRPr="00D46BFC">
              <w:rPr>
                <w:sz w:val="24"/>
                <w:szCs w:val="24"/>
                <w:lang w:val="hr-HR"/>
              </w:rPr>
              <w:t>8.018</w:t>
            </w:r>
          </w:p>
        </w:tc>
        <w:tc>
          <w:tcPr>
            <w:tcW w:w="1334" w:type="dxa"/>
          </w:tcPr>
          <w:p w14:paraId="506184EB" w14:textId="0DAEBEF5" w:rsidR="00C96140" w:rsidRPr="00D46BFC" w:rsidRDefault="00C96140" w:rsidP="00F37E12">
            <w:pPr>
              <w:jc w:val="right"/>
              <w:rPr>
                <w:sz w:val="24"/>
                <w:szCs w:val="24"/>
                <w:lang w:val="hr-HR"/>
              </w:rPr>
            </w:pPr>
            <w:r w:rsidRPr="00D46BFC">
              <w:rPr>
                <w:sz w:val="24"/>
                <w:szCs w:val="24"/>
                <w:lang w:val="hr-HR"/>
              </w:rPr>
              <w:t>8.018</w:t>
            </w:r>
          </w:p>
        </w:tc>
        <w:tc>
          <w:tcPr>
            <w:tcW w:w="2202" w:type="dxa"/>
          </w:tcPr>
          <w:p w14:paraId="4834FB3F" w14:textId="5361FAB3" w:rsidR="00C96140" w:rsidRPr="00D46BFC" w:rsidRDefault="00C96140" w:rsidP="00F37E12">
            <w:pPr>
              <w:jc w:val="right"/>
              <w:rPr>
                <w:sz w:val="24"/>
                <w:szCs w:val="24"/>
                <w:lang w:val="hr-HR"/>
              </w:rPr>
            </w:pPr>
            <w:r w:rsidRPr="00D46BFC">
              <w:rPr>
                <w:sz w:val="24"/>
                <w:szCs w:val="24"/>
                <w:lang w:val="hr-HR"/>
              </w:rPr>
              <w:t>7.848,04</w:t>
            </w:r>
          </w:p>
        </w:tc>
        <w:tc>
          <w:tcPr>
            <w:tcW w:w="1990" w:type="dxa"/>
          </w:tcPr>
          <w:p w14:paraId="33976B7E" w14:textId="32F775C8" w:rsidR="00C96140" w:rsidRPr="00D46BFC" w:rsidRDefault="00C96140" w:rsidP="00F37E12">
            <w:pPr>
              <w:jc w:val="right"/>
              <w:rPr>
                <w:sz w:val="24"/>
                <w:szCs w:val="24"/>
                <w:lang w:val="hr-HR"/>
              </w:rPr>
            </w:pPr>
            <w:r w:rsidRPr="00D46BFC">
              <w:rPr>
                <w:sz w:val="24"/>
                <w:szCs w:val="24"/>
                <w:lang w:val="hr-HR"/>
              </w:rPr>
              <w:t>97,88</w:t>
            </w:r>
          </w:p>
        </w:tc>
      </w:tr>
    </w:tbl>
    <w:p w14:paraId="7A31140E" w14:textId="77777777" w:rsidR="00676D27" w:rsidRPr="00D46BFC" w:rsidRDefault="00676D27" w:rsidP="00A8405F">
      <w:pPr>
        <w:jc w:val="left"/>
        <w:rPr>
          <w:sz w:val="24"/>
          <w:szCs w:val="24"/>
          <w:highlight w:val="yellow"/>
          <w:lang w:val="hr-HR"/>
        </w:rPr>
      </w:pPr>
    </w:p>
    <w:p w14:paraId="74725DCB" w14:textId="0ED3ADB3" w:rsidR="00C96140" w:rsidRDefault="00C96140" w:rsidP="00C96140">
      <w:pPr>
        <w:spacing w:after="0"/>
        <w:rPr>
          <w:sz w:val="24"/>
          <w:szCs w:val="24"/>
          <w:lang w:val="hr-HR"/>
        </w:rPr>
      </w:pPr>
      <w:proofErr w:type="spellStart"/>
      <w:r w:rsidRPr="00D46BFC">
        <w:rPr>
          <w:sz w:val="24"/>
          <w:szCs w:val="24"/>
          <w:lang w:val="hr-HR"/>
        </w:rPr>
        <w:t>Driving</w:t>
      </w:r>
      <w:proofErr w:type="spellEnd"/>
      <w:r w:rsidRPr="00D46BFC">
        <w:rPr>
          <w:sz w:val="24"/>
          <w:szCs w:val="24"/>
          <w:lang w:val="hr-HR"/>
        </w:rPr>
        <w:t xml:space="preserve"> Urban </w:t>
      </w:r>
      <w:proofErr w:type="spellStart"/>
      <w:r w:rsidRPr="00D46BFC">
        <w:rPr>
          <w:sz w:val="24"/>
          <w:szCs w:val="24"/>
          <w:lang w:val="hr-HR"/>
        </w:rPr>
        <w:t>Transitions</w:t>
      </w:r>
      <w:proofErr w:type="spellEnd"/>
      <w:r w:rsidRPr="00D46BFC">
        <w:rPr>
          <w:sz w:val="24"/>
          <w:szCs w:val="24"/>
          <w:lang w:val="hr-HR"/>
        </w:rPr>
        <w:t xml:space="preserve"> (DUT) </w:t>
      </w:r>
      <w:proofErr w:type="spellStart"/>
      <w:r w:rsidRPr="00D46BFC">
        <w:rPr>
          <w:sz w:val="24"/>
          <w:szCs w:val="24"/>
          <w:lang w:val="hr-HR"/>
        </w:rPr>
        <w:t>Partnership</w:t>
      </w:r>
      <w:proofErr w:type="spellEnd"/>
      <w:r w:rsidRPr="00D46BFC">
        <w:rPr>
          <w:sz w:val="24"/>
          <w:szCs w:val="24"/>
          <w:lang w:val="hr-HR"/>
        </w:rPr>
        <w:t xml:space="preserve"> je europski program za istraživanje i inovacije usmjeren na ključne izazove urbanih tranzicija. Trenutno uključuje 67 partnera iz 28 zemalja te Hrvatska do sada nije bila članica. Ovo partnerstvo sufinanciraju države članice partnerstva i Europska komisija u okviru programa Obzor Europe. Zaklada je u postupku pristupanja europskom </w:t>
      </w:r>
      <w:proofErr w:type="spellStart"/>
      <w:r w:rsidRPr="00D46BFC">
        <w:rPr>
          <w:sz w:val="24"/>
          <w:szCs w:val="24"/>
          <w:lang w:val="hr-HR"/>
        </w:rPr>
        <w:t>co-fund</w:t>
      </w:r>
      <w:proofErr w:type="spellEnd"/>
      <w:r w:rsidRPr="00D46BFC">
        <w:rPr>
          <w:sz w:val="24"/>
          <w:szCs w:val="24"/>
          <w:lang w:val="hr-HR"/>
        </w:rPr>
        <w:t xml:space="preserve"> projektu. U sklopu projekta, jednom godišnje se raspisuje natječaj i svaki partner za svoje prijavitelje izdvaja određenu količinu sredstava. </w:t>
      </w:r>
    </w:p>
    <w:p w14:paraId="555F9D1E" w14:textId="77777777" w:rsidR="00C74F3D" w:rsidRDefault="00C74F3D" w:rsidP="00C96140">
      <w:pPr>
        <w:spacing w:after="0"/>
        <w:rPr>
          <w:sz w:val="24"/>
          <w:szCs w:val="24"/>
          <w:lang w:val="hr-HR"/>
        </w:rPr>
      </w:pPr>
    </w:p>
    <w:p w14:paraId="25B085D3" w14:textId="05B9F4F6" w:rsidR="00711F26" w:rsidRDefault="00C74F3D" w:rsidP="00C96140">
      <w:pPr>
        <w:spacing w:after="0"/>
        <w:rPr>
          <w:sz w:val="24"/>
          <w:szCs w:val="24"/>
          <w:lang w:val="hr-HR"/>
        </w:rPr>
      </w:pPr>
      <w:r>
        <w:rPr>
          <w:sz w:val="24"/>
          <w:szCs w:val="24"/>
          <w:lang w:val="hr-HR"/>
        </w:rPr>
        <w:t xml:space="preserve">Dana </w:t>
      </w:r>
      <w:r w:rsidR="00FB01A8">
        <w:rPr>
          <w:sz w:val="24"/>
          <w:szCs w:val="24"/>
          <w:lang w:val="hr-HR"/>
        </w:rPr>
        <w:t xml:space="preserve">1. rujna 2025. godine raspisan je natječaj </w:t>
      </w:r>
      <w:r w:rsidR="00262FC7">
        <w:rPr>
          <w:sz w:val="24"/>
          <w:szCs w:val="24"/>
          <w:lang w:val="hr-HR"/>
        </w:rPr>
        <w:t>DUT-2025 (</w:t>
      </w:r>
      <w:proofErr w:type="spellStart"/>
      <w:r w:rsidR="00262FC7" w:rsidRPr="00262FC7">
        <w:rPr>
          <w:sz w:val="24"/>
          <w:szCs w:val="24"/>
          <w:lang w:val="hr-HR"/>
        </w:rPr>
        <w:t>Driving</w:t>
      </w:r>
      <w:proofErr w:type="spellEnd"/>
      <w:r w:rsidR="00262FC7" w:rsidRPr="00262FC7">
        <w:rPr>
          <w:sz w:val="24"/>
          <w:szCs w:val="24"/>
          <w:lang w:val="hr-HR"/>
        </w:rPr>
        <w:t xml:space="preserve"> Urban </w:t>
      </w:r>
      <w:proofErr w:type="spellStart"/>
      <w:r w:rsidR="00262FC7" w:rsidRPr="00262FC7">
        <w:rPr>
          <w:sz w:val="24"/>
          <w:szCs w:val="24"/>
          <w:lang w:val="hr-HR"/>
        </w:rPr>
        <w:t>Transitions</w:t>
      </w:r>
      <w:proofErr w:type="spellEnd"/>
      <w:r w:rsidR="00262FC7" w:rsidRPr="00262FC7">
        <w:rPr>
          <w:sz w:val="24"/>
          <w:szCs w:val="24"/>
          <w:lang w:val="hr-HR"/>
        </w:rPr>
        <w:t xml:space="preserve"> – Prilika za financiranje istraživačkih projekata za klimatski neutralne i održive gradove</w:t>
      </w:r>
      <w:r w:rsidR="00262FC7">
        <w:rPr>
          <w:sz w:val="24"/>
          <w:szCs w:val="24"/>
          <w:lang w:val="hr-HR"/>
        </w:rPr>
        <w:t xml:space="preserve">) s rokom prijave do </w:t>
      </w:r>
      <w:r w:rsidR="001A1703">
        <w:rPr>
          <w:sz w:val="24"/>
          <w:szCs w:val="24"/>
          <w:lang w:val="hr-HR"/>
        </w:rPr>
        <w:t xml:space="preserve">17. </w:t>
      </w:r>
      <w:r w:rsidR="001A1703" w:rsidRPr="00ED5794">
        <w:rPr>
          <w:sz w:val="24"/>
          <w:szCs w:val="24"/>
          <w:lang w:val="hr-HR"/>
        </w:rPr>
        <w:t>studenog 2025. godine.</w:t>
      </w:r>
      <w:r w:rsidR="00374611" w:rsidRPr="00ED5794">
        <w:rPr>
          <w:sz w:val="24"/>
          <w:szCs w:val="24"/>
          <w:lang w:val="hr-HR"/>
        </w:rPr>
        <w:t xml:space="preserve"> Na raspisani natječaj pristiglo je </w:t>
      </w:r>
      <w:r w:rsidR="00ED5794" w:rsidRPr="00ED5794">
        <w:rPr>
          <w:sz w:val="24"/>
          <w:szCs w:val="24"/>
          <w:lang w:val="hr-HR"/>
        </w:rPr>
        <w:t>6</w:t>
      </w:r>
      <w:r w:rsidR="00374611" w:rsidRPr="00ED5794">
        <w:rPr>
          <w:sz w:val="24"/>
          <w:szCs w:val="24"/>
          <w:lang w:val="hr-HR"/>
        </w:rPr>
        <w:t xml:space="preserve"> prijava</w:t>
      </w:r>
      <w:r w:rsidR="00ED5794" w:rsidRPr="00ED5794">
        <w:rPr>
          <w:sz w:val="24"/>
          <w:szCs w:val="24"/>
          <w:lang w:val="hr-HR"/>
        </w:rPr>
        <w:t>, 3 prijave nisu prošle prvu fazu evaluacije, a tri su ušle u fazu 2 evaluacije</w:t>
      </w:r>
      <w:r w:rsidR="00711F26" w:rsidRPr="00ED5794">
        <w:rPr>
          <w:sz w:val="24"/>
          <w:szCs w:val="24"/>
          <w:lang w:val="hr-HR"/>
        </w:rPr>
        <w:t>.</w:t>
      </w:r>
      <w:r w:rsidR="00711F26">
        <w:rPr>
          <w:sz w:val="24"/>
          <w:szCs w:val="24"/>
          <w:lang w:val="hr-HR"/>
        </w:rPr>
        <w:t xml:space="preserve"> </w:t>
      </w:r>
    </w:p>
    <w:p w14:paraId="374B6AAE" w14:textId="77777777" w:rsidR="00711F26" w:rsidRDefault="00711F26" w:rsidP="00C96140">
      <w:pPr>
        <w:spacing w:after="0"/>
        <w:rPr>
          <w:sz w:val="24"/>
          <w:szCs w:val="24"/>
          <w:lang w:val="hr-HR"/>
        </w:rPr>
      </w:pPr>
    </w:p>
    <w:p w14:paraId="4963F496" w14:textId="7FBA5396" w:rsidR="00C74F3D" w:rsidRPr="00D46BFC" w:rsidRDefault="00711F26" w:rsidP="00C96140">
      <w:pPr>
        <w:spacing w:after="0"/>
        <w:rPr>
          <w:sz w:val="24"/>
          <w:szCs w:val="24"/>
          <w:lang w:val="hr-HR"/>
        </w:rPr>
      </w:pPr>
      <w:r w:rsidRPr="00D46BFC">
        <w:rPr>
          <w:sz w:val="24"/>
          <w:szCs w:val="24"/>
          <w:lang w:val="hr-HR" w:bidi="en-US"/>
        </w:rPr>
        <w:t xml:space="preserve">Ukupni rashodi na ovoj aktivnosti u iznosu od </w:t>
      </w:r>
      <w:r>
        <w:rPr>
          <w:sz w:val="24"/>
          <w:szCs w:val="24"/>
          <w:lang w:val="hr-HR" w:bidi="en-US"/>
        </w:rPr>
        <w:t>7.848,04</w:t>
      </w:r>
      <w:r w:rsidRPr="00D46BFC">
        <w:rPr>
          <w:sz w:val="24"/>
          <w:szCs w:val="24"/>
          <w:lang w:val="hr-HR" w:bidi="en-US"/>
        </w:rPr>
        <w:t xml:space="preserve"> eura financirani iz izvora financiranja 1</w:t>
      </w:r>
      <w:r>
        <w:rPr>
          <w:sz w:val="24"/>
          <w:szCs w:val="24"/>
          <w:lang w:val="hr-HR" w:bidi="en-US"/>
        </w:rPr>
        <w:t>1</w:t>
      </w:r>
      <w:r w:rsidRPr="00D46BFC">
        <w:rPr>
          <w:sz w:val="24"/>
          <w:szCs w:val="24"/>
          <w:lang w:val="hr-HR" w:bidi="en-US"/>
        </w:rPr>
        <w:t xml:space="preserve"> obuhvaćaju </w:t>
      </w:r>
      <w:r w:rsidR="00161505">
        <w:rPr>
          <w:sz w:val="24"/>
          <w:szCs w:val="24"/>
          <w:lang w:val="hr-HR" w:bidi="en-US"/>
        </w:rPr>
        <w:t>rashode za zaposlene</w:t>
      </w:r>
      <w:r w:rsidRPr="00D46BFC">
        <w:rPr>
          <w:sz w:val="24"/>
          <w:szCs w:val="24"/>
          <w:lang w:val="hr-HR" w:bidi="en-US"/>
        </w:rPr>
        <w:t xml:space="preserve"> u iznosu od </w:t>
      </w:r>
      <w:r w:rsidR="00161505">
        <w:rPr>
          <w:sz w:val="24"/>
          <w:szCs w:val="24"/>
          <w:lang w:val="hr-HR" w:bidi="en-US"/>
        </w:rPr>
        <w:t>6.351,35</w:t>
      </w:r>
      <w:r w:rsidRPr="00D46BFC">
        <w:rPr>
          <w:sz w:val="24"/>
          <w:szCs w:val="24"/>
          <w:lang w:val="hr-HR" w:bidi="en-US"/>
        </w:rPr>
        <w:t xml:space="preserve"> eura</w:t>
      </w:r>
      <w:r w:rsidR="0037482F">
        <w:rPr>
          <w:sz w:val="24"/>
          <w:szCs w:val="24"/>
          <w:lang w:val="hr-HR" w:bidi="en-US"/>
        </w:rPr>
        <w:t xml:space="preserve"> za potrebe provedbe ovog programa </w:t>
      </w:r>
      <w:r w:rsidRPr="00D46BFC">
        <w:rPr>
          <w:sz w:val="24"/>
          <w:szCs w:val="24"/>
          <w:lang w:val="hr-HR" w:bidi="en-US"/>
        </w:rPr>
        <w:t xml:space="preserve">i </w:t>
      </w:r>
      <w:r w:rsidR="00161505">
        <w:rPr>
          <w:sz w:val="24"/>
          <w:szCs w:val="24"/>
          <w:lang w:val="hr-HR" w:bidi="en-US"/>
        </w:rPr>
        <w:t xml:space="preserve">materijalne rashode u iznosu </w:t>
      </w:r>
      <w:r w:rsidRPr="00D46BFC">
        <w:rPr>
          <w:sz w:val="24"/>
          <w:szCs w:val="24"/>
          <w:lang w:val="hr-HR" w:bidi="en-US"/>
        </w:rPr>
        <w:t xml:space="preserve">od </w:t>
      </w:r>
      <w:r w:rsidR="0037482F">
        <w:rPr>
          <w:sz w:val="24"/>
          <w:szCs w:val="24"/>
          <w:lang w:val="hr-HR" w:bidi="en-US"/>
        </w:rPr>
        <w:t>1.496,69</w:t>
      </w:r>
      <w:r w:rsidRPr="00D46BFC">
        <w:rPr>
          <w:sz w:val="24"/>
          <w:szCs w:val="24"/>
          <w:lang w:val="hr-HR" w:bidi="en-US"/>
        </w:rPr>
        <w:t xml:space="preserve"> eura</w:t>
      </w:r>
      <w:r w:rsidR="0037482F">
        <w:rPr>
          <w:sz w:val="24"/>
          <w:szCs w:val="24"/>
          <w:lang w:val="hr-HR" w:bidi="en-US"/>
        </w:rPr>
        <w:t xml:space="preserve"> </w:t>
      </w:r>
      <w:r w:rsidR="00B05543">
        <w:rPr>
          <w:sz w:val="24"/>
          <w:szCs w:val="24"/>
          <w:lang w:val="hr-HR" w:bidi="en-US"/>
        </w:rPr>
        <w:t xml:space="preserve">koji se odnose na rashode za službena putovanja </w:t>
      </w:r>
      <w:r w:rsidR="00116607">
        <w:rPr>
          <w:sz w:val="24"/>
          <w:szCs w:val="24"/>
          <w:lang w:val="hr-HR" w:bidi="en-US"/>
        </w:rPr>
        <w:t xml:space="preserve">zaposlenika Zaklade za odlazak na sastanak Upravnog odbora DUT partnerstva, site </w:t>
      </w:r>
      <w:proofErr w:type="spellStart"/>
      <w:r w:rsidR="00116607">
        <w:rPr>
          <w:sz w:val="24"/>
          <w:szCs w:val="24"/>
          <w:lang w:val="hr-HR" w:bidi="en-US"/>
        </w:rPr>
        <w:t>visit</w:t>
      </w:r>
      <w:proofErr w:type="spellEnd"/>
      <w:r w:rsidR="00E84CDF">
        <w:rPr>
          <w:sz w:val="24"/>
          <w:szCs w:val="24"/>
          <w:lang w:val="hr-HR" w:bidi="en-US"/>
        </w:rPr>
        <w:t xml:space="preserve"> te sastanka DUT partnerstva.</w:t>
      </w:r>
      <w:r w:rsidR="00116607">
        <w:rPr>
          <w:sz w:val="24"/>
          <w:szCs w:val="24"/>
          <w:lang w:val="hr-HR" w:bidi="en-US"/>
        </w:rPr>
        <w:t xml:space="preserve"> </w:t>
      </w:r>
    </w:p>
    <w:p w14:paraId="62851CBF" w14:textId="77777777" w:rsidR="00C96140" w:rsidRDefault="00C96140" w:rsidP="00C96140">
      <w:pPr>
        <w:spacing w:after="0"/>
        <w:rPr>
          <w:sz w:val="24"/>
          <w:szCs w:val="24"/>
          <w:lang w:val="hr-HR"/>
        </w:rPr>
      </w:pPr>
    </w:p>
    <w:p w14:paraId="41A13604" w14:textId="77777777" w:rsidR="00F30051" w:rsidRPr="00D46BFC" w:rsidRDefault="00F30051" w:rsidP="00C96140">
      <w:pPr>
        <w:spacing w:after="0"/>
        <w:rPr>
          <w:sz w:val="24"/>
          <w:szCs w:val="24"/>
          <w:lang w:val="hr-HR"/>
        </w:rPr>
      </w:pPr>
    </w:p>
    <w:p w14:paraId="4165E0C7" w14:textId="77777777" w:rsidR="00C96140" w:rsidRPr="00D46BFC" w:rsidRDefault="00C96140" w:rsidP="00C96140">
      <w:pPr>
        <w:pStyle w:val="Heading8"/>
        <w:jc w:val="left"/>
        <w:rPr>
          <w:sz w:val="24"/>
          <w:szCs w:val="24"/>
          <w:highlight w:val="yellow"/>
          <w:lang w:val="hr-HR"/>
        </w:rPr>
      </w:pPr>
    </w:p>
    <w:p w14:paraId="7C6D11AC" w14:textId="77777777" w:rsidR="00C96140" w:rsidRPr="00D46BFC" w:rsidRDefault="00C96140" w:rsidP="00C96140">
      <w:pPr>
        <w:pStyle w:val="Heading8"/>
        <w:jc w:val="left"/>
        <w:rPr>
          <w:sz w:val="24"/>
          <w:szCs w:val="24"/>
          <w:lang w:val="hr-HR"/>
        </w:rPr>
      </w:pPr>
      <w:r w:rsidRPr="00D46BFC">
        <w:rPr>
          <w:sz w:val="24"/>
          <w:szCs w:val="24"/>
          <w:lang w:val="hr-HR"/>
        </w:rPr>
        <w:t>Pokazatelji rezultata</w:t>
      </w:r>
    </w:p>
    <w:p w14:paraId="72A17EDF" w14:textId="77777777" w:rsidR="00C96140" w:rsidRPr="00D46BFC" w:rsidRDefault="00C96140" w:rsidP="00C96140">
      <w:pPr>
        <w:spacing w:after="0"/>
        <w:rPr>
          <w:sz w:val="24"/>
          <w:szCs w:val="24"/>
          <w:lang w:val="hr-HR"/>
        </w:rPr>
      </w:pPr>
    </w:p>
    <w:tbl>
      <w:tblPr>
        <w:tblStyle w:val="TableGrid"/>
        <w:tblW w:w="10065" w:type="dxa"/>
        <w:tblInd w:w="108" w:type="dxa"/>
        <w:tblLook w:val="04A0" w:firstRow="1" w:lastRow="0" w:firstColumn="1" w:lastColumn="0" w:noHBand="0" w:noVBand="1"/>
      </w:tblPr>
      <w:tblGrid>
        <w:gridCol w:w="1670"/>
        <w:gridCol w:w="1810"/>
        <w:gridCol w:w="1003"/>
        <w:gridCol w:w="1497"/>
        <w:gridCol w:w="1083"/>
        <w:gridCol w:w="1479"/>
        <w:gridCol w:w="1523"/>
      </w:tblGrid>
      <w:tr w:rsidR="00C96140" w:rsidRPr="00D46BFC" w14:paraId="4BD97C1E" w14:textId="77777777" w:rsidTr="00C96140">
        <w:tc>
          <w:tcPr>
            <w:tcW w:w="1386" w:type="dxa"/>
          </w:tcPr>
          <w:p w14:paraId="4FFF09BA" w14:textId="77777777" w:rsidR="00C96140" w:rsidRPr="00D46BFC" w:rsidRDefault="00C96140" w:rsidP="00F37E12">
            <w:pPr>
              <w:rPr>
                <w:sz w:val="24"/>
                <w:szCs w:val="24"/>
                <w:lang w:val="hr-HR"/>
              </w:rPr>
            </w:pPr>
            <w:r w:rsidRPr="00D46BFC">
              <w:rPr>
                <w:sz w:val="24"/>
                <w:szCs w:val="24"/>
                <w:lang w:val="hr-HR"/>
              </w:rPr>
              <w:t>Pokazatelj rezultata</w:t>
            </w:r>
          </w:p>
        </w:tc>
        <w:tc>
          <w:tcPr>
            <w:tcW w:w="1812" w:type="dxa"/>
          </w:tcPr>
          <w:p w14:paraId="0624F473" w14:textId="77777777" w:rsidR="00C96140" w:rsidRPr="00D46BFC" w:rsidRDefault="00C96140" w:rsidP="00F37E12">
            <w:pPr>
              <w:rPr>
                <w:sz w:val="24"/>
                <w:szCs w:val="24"/>
                <w:lang w:val="hr-HR"/>
              </w:rPr>
            </w:pPr>
            <w:r w:rsidRPr="00D46BFC">
              <w:rPr>
                <w:sz w:val="24"/>
                <w:szCs w:val="24"/>
                <w:lang w:val="hr-HR"/>
              </w:rPr>
              <w:t>Definicija</w:t>
            </w:r>
          </w:p>
        </w:tc>
        <w:tc>
          <w:tcPr>
            <w:tcW w:w="1003" w:type="dxa"/>
          </w:tcPr>
          <w:p w14:paraId="52C28504" w14:textId="77777777" w:rsidR="00C96140" w:rsidRPr="00D46BFC" w:rsidRDefault="00C96140" w:rsidP="00F37E12">
            <w:pPr>
              <w:rPr>
                <w:sz w:val="24"/>
                <w:szCs w:val="24"/>
                <w:lang w:val="hr-HR"/>
              </w:rPr>
            </w:pPr>
            <w:r w:rsidRPr="00D46BFC">
              <w:rPr>
                <w:sz w:val="24"/>
                <w:szCs w:val="24"/>
                <w:lang w:val="hr-HR"/>
              </w:rPr>
              <w:t>Jedinica</w:t>
            </w:r>
          </w:p>
        </w:tc>
        <w:tc>
          <w:tcPr>
            <w:tcW w:w="1592" w:type="dxa"/>
          </w:tcPr>
          <w:p w14:paraId="0B75CEDC" w14:textId="77777777" w:rsidR="00C96140" w:rsidRPr="00D46BFC" w:rsidRDefault="00C96140" w:rsidP="00F37E12">
            <w:pPr>
              <w:rPr>
                <w:sz w:val="24"/>
                <w:szCs w:val="24"/>
                <w:lang w:val="hr-HR"/>
              </w:rPr>
            </w:pPr>
            <w:r w:rsidRPr="00D46BFC">
              <w:rPr>
                <w:sz w:val="24"/>
                <w:szCs w:val="24"/>
                <w:lang w:val="hr-HR"/>
              </w:rPr>
              <w:t>Polazna</w:t>
            </w:r>
            <w:r w:rsidRPr="00D46BFC">
              <w:rPr>
                <w:sz w:val="24"/>
                <w:szCs w:val="24"/>
                <w:lang w:val="hr-HR"/>
              </w:rPr>
              <w:br/>
              <w:t>vrijednost</w:t>
            </w:r>
          </w:p>
        </w:tc>
        <w:tc>
          <w:tcPr>
            <w:tcW w:w="0" w:type="auto"/>
          </w:tcPr>
          <w:p w14:paraId="418D90AF" w14:textId="77777777" w:rsidR="00C96140" w:rsidRPr="00D46BFC" w:rsidRDefault="00C96140" w:rsidP="00F37E12">
            <w:pPr>
              <w:rPr>
                <w:sz w:val="24"/>
                <w:szCs w:val="24"/>
                <w:lang w:val="hr-HR"/>
              </w:rPr>
            </w:pPr>
            <w:r w:rsidRPr="00D46BFC">
              <w:rPr>
                <w:sz w:val="24"/>
                <w:szCs w:val="24"/>
                <w:lang w:val="hr-HR"/>
              </w:rPr>
              <w:t>Izvor</w:t>
            </w:r>
            <w:r w:rsidRPr="00D46BFC">
              <w:rPr>
                <w:sz w:val="24"/>
                <w:szCs w:val="24"/>
                <w:lang w:val="hr-HR"/>
              </w:rPr>
              <w:br/>
              <w:t>podataka</w:t>
            </w:r>
          </w:p>
        </w:tc>
        <w:tc>
          <w:tcPr>
            <w:tcW w:w="1568" w:type="dxa"/>
          </w:tcPr>
          <w:p w14:paraId="6EF45D57" w14:textId="77777777" w:rsidR="00C96140" w:rsidRPr="00D46BFC" w:rsidRDefault="00C96140" w:rsidP="00F37E12">
            <w:pPr>
              <w:rPr>
                <w:sz w:val="24"/>
                <w:szCs w:val="24"/>
                <w:lang w:val="hr-HR"/>
              </w:rPr>
            </w:pPr>
            <w:r w:rsidRPr="00D46BFC">
              <w:rPr>
                <w:sz w:val="24"/>
                <w:szCs w:val="24"/>
                <w:lang w:val="hr-HR"/>
              </w:rPr>
              <w:t>Ciljana</w:t>
            </w:r>
            <w:r w:rsidRPr="00D46BFC">
              <w:rPr>
                <w:sz w:val="24"/>
                <w:szCs w:val="24"/>
                <w:lang w:val="hr-HR"/>
              </w:rPr>
              <w:br/>
              <w:t>vrijednost (2025.)</w:t>
            </w:r>
          </w:p>
        </w:tc>
        <w:tc>
          <w:tcPr>
            <w:tcW w:w="1621" w:type="dxa"/>
          </w:tcPr>
          <w:p w14:paraId="2FADD5A8" w14:textId="6BD86845" w:rsidR="00C96140" w:rsidRPr="00ED5794" w:rsidRDefault="00C96140" w:rsidP="00F37E12">
            <w:pPr>
              <w:rPr>
                <w:sz w:val="24"/>
                <w:szCs w:val="24"/>
                <w:lang w:val="hr-HR"/>
              </w:rPr>
            </w:pPr>
            <w:r w:rsidRPr="00ED5794">
              <w:rPr>
                <w:sz w:val="24"/>
                <w:szCs w:val="24"/>
                <w:lang w:val="hr-HR"/>
              </w:rPr>
              <w:t>Ostvarena</w:t>
            </w:r>
            <w:r w:rsidRPr="00ED5794">
              <w:rPr>
                <w:sz w:val="24"/>
                <w:szCs w:val="24"/>
                <w:lang w:val="hr-HR"/>
              </w:rPr>
              <w:br/>
              <w:t>vrijednost</w:t>
            </w:r>
          </w:p>
          <w:p w14:paraId="3AEA5C08" w14:textId="1592FA94" w:rsidR="00C96140" w:rsidRPr="00ED5794" w:rsidRDefault="00C96140" w:rsidP="00F37E12">
            <w:pPr>
              <w:rPr>
                <w:sz w:val="24"/>
                <w:szCs w:val="24"/>
                <w:lang w:val="hr-HR"/>
              </w:rPr>
            </w:pPr>
            <w:r w:rsidRPr="00ED5794">
              <w:rPr>
                <w:sz w:val="24"/>
                <w:szCs w:val="24"/>
                <w:lang w:val="hr-HR"/>
              </w:rPr>
              <w:t>(2025.)</w:t>
            </w:r>
          </w:p>
        </w:tc>
      </w:tr>
      <w:tr w:rsidR="00C96140" w:rsidRPr="00D46BFC" w14:paraId="614123A3" w14:textId="77777777" w:rsidTr="00C96140">
        <w:tc>
          <w:tcPr>
            <w:tcW w:w="1386" w:type="dxa"/>
          </w:tcPr>
          <w:p w14:paraId="717B633C" w14:textId="77777777" w:rsidR="00C96140" w:rsidRPr="00D46BFC" w:rsidRDefault="00C96140" w:rsidP="00F37E12">
            <w:pPr>
              <w:rPr>
                <w:sz w:val="24"/>
                <w:szCs w:val="24"/>
                <w:lang w:val="hr-HR"/>
              </w:rPr>
            </w:pPr>
            <w:r w:rsidRPr="00D46BFC">
              <w:rPr>
                <w:sz w:val="24"/>
                <w:szCs w:val="24"/>
                <w:lang w:val="hr-HR"/>
              </w:rPr>
              <w:t xml:space="preserve">Broj međunarodnih projekata </w:t>
            </w:r>
          </w:p>
          <w:p w14:paraId="259AFAEC" w14:textId="77777777" w:rsidR="00C96140" w:rsidRPr="00D46BFC" w:rsidRDefault="00C96140" w:rsidP="00F37E12">
            <w:pPr>
              <w:rPr>
                <w:sz w:val="24"/>
                <w:szCs w:val="24"/>
                <w:lang w:val="hr-HR"/>
              </w:rPr>
            </w:pPr>
          </w:p>
        </w:tc>
        <w:tc>
          <w:tcPr>
            <w:tcW w:w="1812" w:type="dxa"/>
          </w:tcPr>
          <w:p w14:paraId="4598E89B" w14:textId="77777777" w:rsidR="00C96140" w:rsidRPr="00D46BFC" w:rsidRDefault="00C96140" w:rsidP="00F37E12">
            <w:pPr>
              <w:rPr>
                <w:sz w:val="24"/>
                <w:szCs w:val="24"/>
                <w:lang w:val="hr-HR"/>
              </w:rPr>
            </w:pPr>
            <w:r w:rsidRPr="00D46BFC">
              <w:rPr>
                <w:sz w:val="24"/>
                <w:szCs w:val="24"/>
                <w:lang w:val="hr-HR"/>
              </w:rPr>
              <w:t xml:space="preserve">Broj hrvatskih istraživačkih grupa koje se projektno financiraju a rade na zajedničkom međunarodnom projektu </w:t>
            </w:r>
          </w:p>
        </w:tc>
        <w:tc>
          <w:tcPr>
            <w:tcW w:w="1003" w:type="dxa"/>
          </w:tcPr>
          <w:p w14:paraId="162056FB" w14:textId="77777777" w:rsidR="00C96140" w:rsidRPr="00D46BFC" w:rsidRDefault="00C96140" w:rsidP="00F37E12">
            <w:pPr>
              <w:rPr>
                <w:sz w:val="24"/>
                <w:szCs w:val="24"/>
                <w:lang w:val="hr-HR"/>
              </w:rPr>
            </w:pPr>
            <w:r w:rsidRPr="00D46BFC">
              <w:rPr>
                <w:sz w:val="24"/>
                <w:szCs w:val="24"/>
                <w:lang w:val="hr-HR"/>
              </w:rPr>
              <w:t>Broj</w:t>
            </w:r>
          </w:p>
        </w:tc>
        <w:tc>
          <w:tcPr>
            <w:tcW w:w="1592" w:type="dxa"/>
          </w:tcPr>
          <w:p w14:paraId="71B59866"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1</w:t>
            </w:r>
          </w:p>
        </w:tc>
        <w:tc>
          <w:tcPr>
            <w:tcW w:w="0" w:type="auto"/>
          </w:tcPr>
          <w:p w14:paraId="5EA46A41"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HRZZ</w:t>
            </w:r>
          </w:p>
        </w:tc>
        <w:tc>
          <w:tcPr>
            <w:tcW w:w="1568" w:type="dxa"/>
          </w:tcPr>
          <w:p w14:paraId="648D1A59"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1</w:t>
            </w:r>
          </w:p>
        </w:tc>
        <w:tc>
          <w:tcPr>
            <w:tcW w:w="1621" w:type="dxa"/>
          </w:tcPr>
          <w:p w14:paraId="1438C743" w14:textId="2D558AF7" w:rsidR="00C96140" w:rsidRPr="00ED5794" w:rsidRDefault="00ED5794" w:rsidP="00F37E12">
            <w:pPr>
              <w:rPr>
                <w:color w:val="000000" w:themeColor="text1"/>
                <w:sz w:val="24"/>
                <w:szCs w:val="24"/>
                <w:lang w:val="hr-HR"/>
              </w:rPr>
            </w:pPr>
            <w:r w:rsidRPr="00ED5794">
              <w:rPr>
                <w:color w:val="000000" w:themeColor="text1"/>
                <w:sz w:val="24"/>
                <w:szCs w:val="24"/>
                <w:lang w:val="hr-HR"/>
              </w:rPr>
              <w:t>0</w:t>
            </w:r>
          </w:p>
        </w:tc>
      </w:tr>
      <w:tr w:rsidR="00C96140" w:rsidRPr="00D46BFC" w14:paraId="627D16D0" w14:textId="77777777" w:rsidTr="00C96140">
        <w:tc>
          <w:tcPr>
            <w:tcW w:w="1386" w:type="dxa"/>
          </w:tcPr>
          <w:p w14:paraId="1B011D4D" w14:textId="77777777" w:rsidR="00C96140" w:rsidRPr="00D46BFC" w:rsidRDefault="00C96140" w:rsidP="00F37E12">
            <w:pPr>
              <w:rPr>
                <w:sz w:val="24"/>
                <w:szCs w:val="24"/>
                <w:lang w:val="hr-HR"/>
              </w:rPr>
            </w:pPr>
            <w:r w:rsidRPr="00D46BFC">
              <w:rPr>
                <w:sz w:val="24"/>
                <w:szCs w:val="24"/>
                <w:lang w:val="hr-HR"/>
              </w:rPr>
              <w:t>Broj istraživača na međunarodnim projektima</w:t>
            </w:r>
          </w:p>
          <w:p w14:paraId="14CDDAD5" w14:textId="77777777" w:rsidR="00C96140" w:rsidRPr="00D46BFC" w:rsidRDefault="00C96140" w:rsidP="00F37E12">
            <w:pPr>
              <w:rPr>
                <w:sz w:val="24"/>
                <w:szCs w:val="24"/>
                <w:lang w:val="hr-HR"/>
              </w:rPr>
            </w:pPr>
          </w:p>
        </w:tc>
        <w:tc>
          <w:tcPr>
            <w:tcW w:w="1812" w:type="dxa"/>
          </w:tcPr>
          <w:p w14:paraId="3850D846" w14:textId="77777777" w:rsidR="00C96140" w:rsidRPr="00D46BFC" w:rsidRDefault="00C96140" w:rsidP="00F37E12">
            <w:pPr>
              <w:rPr>
                <w:sz w:val="24"/>
                <w:szCs w:val="24"/>
                <w:lang w:val="hr-HR"/>
              </w:rPr>
            </w:pPr>
            <w:r w:rsidRPr="00D46BFC">
              <w:rPr>
                <w:sz w:val="24"/>
                <w:szCs w:val="24"/>
                <w:lang w:val="hr-HR"/>
              </w:rPr>
              <w:t>Broj hrvatskih istraživača koji uključeni u provedbu međunarodnih istraživačkih projekata kao korisnici sredstava</w:t>
            </w:r>
          </w:p>
        </w:tc>
        <w:tc>
          <w:tcPr>
            <w:tcW w:w="1003" w:type="dxa"/>
          </w:tcPr>
          <w:p w14:paraId="1085C66E" w14:textId="77777777" w:rsidR="00C96140" w:rsidRPr="00D46BFC" w:rsidRDefault="00C96140" w:rsidP="00F37E12">
            <w:pPr>
              <w:rPr>
                <w:sz w:val="24"/>
                <w:szCs w:val="24"/>
                <w:lang w:val="hr-HR"/>
              </w:rPr>
            </w:pPr>
            <w:r w:rsidRPr="00D46BFC">
              <w:rPr>
                <w:sz w:val="24"/>
                <w:szCs w:val="24"/>
                <w:lang w:val="hr-HR"/>
              </w:rPr>
              <w:t>Broj</w:t>
            </w:r>
          </w:p>
        </w:tc>
        <w:tc>
          <w:tcPr>
            <w:tcW w:w="1592" w:type="dxa"/>
          </w:tcPr>
          <w:p w14:paraId="771A2AFF"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5</w:t>
            </w:r>
          </w:p>
        </w:tc>
        <w:tc>
          <w:tcPr>
            <w:tcW w:w="0" w:type="auto"/>
          </w:tcPr>
          <w:p w14:paraId="41F06BF4"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 xml:space="preserve">HRZZ </w:t>
            </w:r>
          </w:p>
        </w:tc>
        <w:tc>
          <w:tcPr>
            <w:tcW w:w="1568" w:type="dxa"/>
          </w:tcPr>
          <w:p w14:paraId="3F6A3819"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5</w:t>
            </w:r>
          </w:p>
        </w:tc>
        <w:tc>
          <w:tcPr>
            <w:tcW w:w="1621" w:type="dxa"/>
          </w:tcPr>
          <w:p w14:paraId="68F6E35B" w14:textId="31EF1114" w:rsidR="00C96140" w:rsidRPr="00ED5794" w:rsidRDefault="00ED5794" w:rsidP="00F37E12">
            <w:pPr>
              <w:rPr>
                <w:color w:val="000000" w:themeColor="text1"/>
                <w:sz w:val="24"/>
                <w:szCs w:val="24"/>
                <w:lang w:val="hr-HR"/>
              </w:rPr>
            </w:pPr>
            <w:r w:rsidRPr="00ED5794">
              <w:rPr>
                <w:color w:val="000000" w:themeColor="text1"/>
                <w:sz w:val="24"/>
                <w:szCs w:val="24"/>
                <w:lang w:val="hr-HR"/>
              </w:rPr>
              <w:t>0</w:t>
            </w:r>
          </w:p>
        </w:tc>
      </w:tr>
      <w:tr w:rsidR="00C96140" w:rsidRPr="00D46BFC" w14:paraId="12E0C8C5" w14:textId="77777777" w:rsidTr="00C96140">
        <w:tc>
          <w:tcPr>
            <w:tcW w:w="1386" w:type="dxa"/>
          </w:tcPr>
          <w:p w14:paraId="73E113F5" w14:textId="77777777" w:rsidR="00C96140" w:rsidRPr="00D46BFC" w:rsidRDefault="00C96140" w:rsidP="00F37E12">
            <w:pPr>
              <w:rPr>
                <w:sz w:val="24"/>
                <w:szCs w:val="24"/>
                <w:lang w:val="hr-HR"/>
              </w:rPr>
            </w:pPr>
            <w:r w:rsidRPr="00D46BFC">
              <w:rPr>
                <w:sz w:val="24"/>
                <w:szCs w:val="24"/>
                <w:lang w:val="hr-HR"/>
              </w:rPr>
              <w:t>Broj sastanaka u okviru međunarodnog konzorcija za potrebe provedbe programa</w:t>
            </w:r>
          </w:p>
        </w:tc>
        <w:tc>
          <w:tcPr>
            <w:tcW w:w="1812" w:type="dxa"/>
          </w:tcPr>
          <w:p w14:paraId="1CC79B83" w14:textId="6099A674" w:rsidR="00C96140" w:rsidRPr="00D46BFC" w:rsidRDefault="00C96140" w:rsidP="00F37E12">
            <w:pPr>
              <w:rPr>
                <w:sz w:val="24"/>
                <w:szCs w:val="24"/>
                <w:lang w:val="hr-HR"/>
              </w:rPr>
            </w:pPr>
            <w:r w:rsidRPr="00D46BFC">
              <w:rPr>
                <w:sz w:val="24"/>
                <w:szCs w:val="24"/>
                <w:lang w:val="hr-HR"/>
              </w:rPr>
              <w:t xml:space="preserve">Sastanci članica konzorcija s ciljem koordinacije transnacionalnih aktivnosti u području </w:t>
            </w:r>
            <w:r w:rsidR="00ED5794" w:rsidRPr="00D46BFC">
              <w:rPr>
                <w:sz w:val="24"/>
                <w:szCs w:val="24"/>
                <w:lang w:val="hr-HR"/>
              </w:rPr>
              <w:t>urbanih tranzicija</w:t>
            </w:r>
          </w:p>
        </w:tc>
        <w:tc>
          <w:tcPr>
            <w:tcW w:w="1003" w:type="dxa"/>
          </w:tcPr>
          <w:p w14:paraId="30A5ADA8" w14:textId="77777777" w:rsidR="00C96140" w:rsidRPr="00D46BFC" w:rsidRDefault="00C96140" w:rsidP="00F37E12">
            <w:pPr>
              <w:rPr>
                <w:sz w:val="24"/>
                <w:szCs w:val="24"/>
                <w:lang w:val="hr-HR"/>
              </w:rPr>
            </w:pPr>
            <w:r w:rsidRPr="00D46BFC">
              <w:rPr>
                <w:sz w:val="24"/>
                <w:szCs w:val="24"/>
                <w:lang w:val="hr-HR"/>
              </w:rPr>
              <w:t>Broj</w:t>
            </w:r>
          </w:p>
        </w:tc>
        <w:tc>
          <w:tcPr>
            <w:tcW w:w="1592" w:type="dxa"/>
          </w:tcPr>
          <w:p w14:paraId="5F03E14B"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1</w:t>
            </w:r>
          </w:p>
        </w:tc>
        <w:tc>
          <w:tcPr>
            <w:tcW w:w="0" w:type="auto"/>
          </w:tcPr>
          <w:p w14:paraId="32E6DD3A"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HRZZ</w:t>
            </w:r>
          </w:p>
        </w:tc>
        <w:tc>
          <w:tcPr>
            <w:tcW w:w="1568" w:type="dxa"/>
          </w:tcPr>
          <w:p w14:paraId="5DC1D1E3" w14:textId="77777777" w:rsidR="00C96140" w:rsidRPr="00D46BFC" w:rsidRDefault="00C96140" w:rsidP="00F37E12">
            <w:pPr>
              <w:rPr>
                <w:color w:val="000000" w:themeColor="text1"/>
                <w:sz w:val="24"/>
                <w:szCs w:val="24"/>
                <w:lang w:val="hr-HR"/>
              </w:rPr>
            </w:pPr>
            <w:r w:rsidRPr="00D46BFC">
              <w:rPr>
                <w:color w:val="000000" w:themeColor="text1"/>
                <w:sz w:val="24"/>
                <w:szCs w:val="24"/>
                <w:lang w:val="hr-HR"/>
              </w:rPr>
              <w:t>1</w:t>
            </w:r>
          </w:p>
        </w:tc>
        <w:tc>
          <w:tcPr>
            <w:tcW w:w="1621" w:type="dxa"/>
          </w:tcPr>
          <w:p w14:paraId="6F9DC6CE" w14:textId="7AC6778D" w:rsidR="00C96140" w:rsidRPr="00ED5794" w:rsidRDefault="009770FC" w:rsidP="00F37E12">
            <w:pPr>
              <w:rPr>
                <w:color w:val="000000" w:themeColor="text1"/>
                <w:sz w:val="24"/>
                <w:szCs w:val="24"/>
                <w:lang w:val="hr-HR"/>
              </w:rPr>
            </w:pPr>
            <w:r>
              <w:rPr>
                <w:color w:val="000000" w:themeColor="text1"/>
                <w:sz w:val="24"/>
                <w:szCs w:val="24"/>
                <w:lang w:val="hr-HR"/>
              </w:rPr>
              <w:t>2</w:t>
            </w:r>
          </w:p>
        </w:tc>
      </w:tr>
    </w:tbl>
    <w:p w14:paraId="47DB5A4A" w14:textId="77777777" w:rsidR="00676D27" w:rsidRPr="00D46BFC" w:rsidRDefault="00676D27" w:rsidP="00A8405F">
      <w:pPr>
        <w:jc w:val="left"/>
        <w:rPr>
          <w:sz w:val="24"/>
          <w:szCs w:val="24"/>
          <w:highlight w:val="yellow"/>
          <w:lang w:val="hr-HR"/>
        </w:rPr>
      </w:pPr>
    </w:p>
    <w:p w14:paraId="7C65D6C2" w14:textId="15C77A03" w:rsidR="004B39E4" w:rsidRPr="00D46BFC" w:rsidRDefault="004B39E4" w:rsidP="004B39E4">
      <w:pPr>
        <w:pStyle w:val="Heading4"/>
        <w:rPr>
          <w:sz w:val="24"/>
          <w:szCs w:val="24"/>
          <w:lang w:val="hr-HR"/>
        </w:rPr>
      </w:pPr>
      <w:r w:rsidRPr="00D46BFC">
        <w:rPr>
          <w:sz w:val="24"/>
          <w:szCs w:val="24"/>
          <w:lang w:val="hr-HR"/>
        </w:rPr>
        <w:t xml:space="preserve">A733076 ATTRACT ADRIA-OSNAŽIVANJE KAPACITETA ZA ZNANSTVENA ISTRAŽIVANJA </w:t>
      </w:r>
    </w:p>
    <w:p w14:paraId="4DFB8240" w14:textId="77777777" w:rsidR="004B39E4" w:rsidRPr="00D46BFC" w:rsidRDefault="004B39E4" w:rsidP="004B39E4">
      <w:pPr>
        <w:spacing w:after="0"/>
        <w:rPr>
          <w:sz w:val="24"/>
          <w:szCs w:val="24"/>
          <w:lang w:val="hr-HR"/>
        </w:rPr>
      </w:pPr>
      <w:r w:rsidRPr="00D46BFC">
        <w:rPr>
          <w:sz w:val="24"/>
          <w:szCs w:val="24"/>
          <w:lang w:val="hr-HR"/>
        </w:rPr>
        <w:t>Zakonske i druge pravne osnove</w:t>
      </w:r>
    </w:p>
    <w:p w14:paraId="44C0A34C" w14:textId="77777777" w:rsidR="004B39E4" w:rsidRPr="00D46BFC" w:rsidRDefault="004B39E4" w:rsidP="004B39E4">
      <w:pPr>
        <w:pStyle w:val="ListParagraph"/>
        <w:numPr>
          <w:ilvl w:val="0"/>
          <w:numId w:val="18"/>
        </w:numPr>
        <w:overflowPunct/>
        <w:autoSpaceDE/>
        <w:autoSpaceDN/>
        <w:adjustRightInd/>
        <w:spacing w:after="0"/>
        <w:textAlignment w:val="auto"/>
        <w:rPr>
          <w:sz w:val="24"/>
          <w:szCs w:val="24"/>
          <w:lang w:val="hr-HR"/>
        </w:rPr>
      </w:pPr>
      <w:r w:rsidRPr="00D46BFC">
        <w:rPr>
          <w:sz w:val="24"/>
          <w:szCs w:val="24"/>
          <w:lang w:val="hr-HR"/>
        </w:rPr>
        <w:t>Zakon o Hrvatskoj zakladi za znanost</w:t>
      </w:r>
    </w:p>
    <w:p w14:paraId="2D45707B" w14:textId="77777777" w:rsidR="004B39E4" w:rsidRPr="00D46BFC" w:rsidRDefault="004B39E4" w:rsidP="004B39E4">
      <w:pPr>
        <w:pStyle w:val="ListParagraph"/>
        <w:numPr>
          <w:ilvl w:val="0"/>
          <w:numId w:val="18"/>
        </w:numPr>
        <w:overflowPunct/>
        <w:autoSpaceDE/>
        <w:autoSpaceDN/>
        <w:adjustRightInd/>
        <w:spacing w:after="0"/>
        <w:textAlignment w:val="auto"/>
        <w:rPr>
          <w:sz w:val="24"/>
          <w:szCs w:val="24"/>
          <w:lang w:val="hr-HR"/>
        </w:rPr>
      </w:pPr>
      <w:r w:rsidRPr="00D46BFC">
        <w:rPr>
          <w:sz w:val="24"/>
          <w:szCs w:val="24"/>
          <w:lang w:val="hr-HR"/>
        </w:rPr>
        <w:t xml:space="preserve">Uredba (EU) 2021/695 Europskog parlamenta i Vijeća od 28. travnja 2021. o uspostavi Okvirnog programa za istraživanja i inovacije Obzor Europa, o utvrđivanju pravila za sudjelovanje i širenje rezultata te o stavljanju izvan snage uredbi (EU) br. 1290/2013 i (EU) br. 1291/2013 </w:t>
      </w:r>
    </w:p>
    <w:p w14:paraId="5BF8D84D" w14:textId="77777777" w:rsidR="004B39E4" w:rsidRPr="00D46BFC" w:rsidRDefault="004B39E4" w:rsidP="004B39E4">
      <w:pPr>
        <w:pStyle w:val="ListParagraph"/>
        <w:numPr>
          <w:ilvl w:val="0"/>
          <w:numId w:val="18"/>
        </w:numPr>
        <w:overflowPunct/>
        <w:autoSpaceDE/>
        <w:autoSpaceDN/>
        <w:adjustRightInd/>
        <w:spacing w:after="0"/>
        <w:textAlignment w:val="auto"/>
        <w:rPr>
          <w:sz w:val="24"/>
          <w:szCs w:val="24"/>
          <w:lang w:val="hr-HR"/>
        </w:rPr>
      </w:pPr>
      <w:r w:rsidRPr="00D46BFC">
        <w:rPr>
          <w:sz w:val="24"/>
          <w:szCs w:val="24"/>
          <w:lang w:val="hr-HR"/>
        </w:rPr>
        <w:t xml:space="preserve">Ugovor o dodjeli bespovratnih sredstava između Europske izvršne agencije za istraživanje i konzorcija ATTRACTADRIA (Project: 101216942 — </w:t>
      </w:r>
      <w:proofErr w:type="spellStart"/>
      <w:r w:rsidRPr="00D46BFC">
        <w:rPr>
          <w:sz w:val="24"/>
          <w:szCs w:val="24"/>
          <w:lang w:val="hr-HR"/>
        </w:rPr>
        <w:t>AttractAdria</w:t>
      </w:r>
      <w:proofErr w:type="spellEnd"/>
      <w:r w:rsidRPr="00D46BFC">
        <w:rPr>
          <w:sz w:val="24"/>
          <w:szCs w:val="24"/>
          <w:lang w:val="hr-HR"/>
        </w:rPr>
        <w:t xml:space="preserve"> — HORIZON-WIDERA-2024-ERA-02)</w:t>
      </w:r>
    </w:p>
    <w:p w14:paraId="33655E98" w14:textId="77777777" w:rsidR="004B39E4" w:rsidRPr="00D46BFC" w:rsidRDefault="004B39E4" w:rsidP="004B39E4">
      <w:pPr>
        <w:pStyle w:val="ListParagraph"/>
        <w:overflowPunct/>
        <w:autoSpaceDE/>
        <w:autoSpaceDN/>
        <w:adjustRightInd/>
        <w:spacing w:after="0"/>
        <w:textAlignment w:val="auto"/>
        <w:rPr>
          <w:sz w:val="24"/>
          <w:szCs w:val="24"/>
          <w:lang w:val="hr-HR"/>
        </w:rPr>
      </w:pPr>
    </w:p>
    <w:tbl>
      <w:tblPr>
        <w:tblStyle w:val="TableGrid"/>
        <w:tblW w:w="10201" w:type="dxa"/>
        <w:tblLook w:val="04A0" w:firstRow="1" w:lastRow="0" w:firstColumn="1" w:lastColumn="0" w:noHBand="0" w:noVBand="1"/>
      </w:tblPr>
      <w:tblGrid>
        <w:gridCol w:w="1935"/>
        <w:gridCol w:w="1378"/>
        <w:gridCol w:w="1362"/>
        <w:gridCol w:w="1334"/>
        <w:gridCol w:w="2202"/>
        <w:gridCol w:w="1990"/>
      </w:tblGrid>
      <w:tr w:rsidR="004B39E4" w:rsidRPr="00D46BFC" w14:paraId="1880B710" w14:textId="77777777" w:rsidTr="00F37E12">
        <w:trPr>
          <w:trHeight w:val="1083"/>
        </w:trPr>
        <w:tc>
          <w:tcPr>
            <w:tcW w:w="1935" w:type="dxa"/>
            <w:shd w:val="clear" w:color="auto" w:fill="D0CECE" w:themeFill="background2" w:themeFillShade="E6"/>
          </w:tcPr>
          <w:p w14:paraId="13E07C41" w14:textId="77777777" w:rsidR="004B39E4" w:rsidRPr="00D46BFC" w:rsidRDefault="004B39E4" w:rsidP="00F37E12">
            <w:pPr>
              <w:rPr>
                <w:sz w:val="24"/>
                <w:szCs w:val="24"/>
                <w:lang w:val="hr-HR"/>
              </w:rPr>
            </w:pPr>
          </w:p>
          <w:p w14:paraId="260B80C3" w14:textId="77777777" w:rsidR="004B39E4" w:rsidRPr="00D46BFC" w:rsidRDefault="004B39E4" w:rsidP="00F37E12">
            <w:pPr>
              <w:rPr>
                <w:sz w:val="24"/>
                <w:szCs w:val="24"/>
                <w:lang w:val="hr-HR"/>
              </w:rPr>
            </w:pPr>
            <w:r w:rsidRPr="00D46BFC">
              <w:rPr>
                <w:sz w:val="24"/>
                <w:szCs w:val="24"/>
                <w:lang w:val="hr-HR"/>
              </w:rPr>
              <w:t>Naziv aktivnosti</w:t>
            </w:r>
          </w:p>
        </w:tc>
        <w:tc>
          <w:tcPr>
            <w:tcW w:w="1378" w:type="dxa"/>
            <w:shd w:val="clear" w:color="auto" w:fill="D0CECE" w:themeFill="background2" w:themeFillShade="E6"/>
            <w:vAlign w:val="center"/>
          </w:tcPr>
          <w:p w14:paraId="225786B1" w14:textId="77777777" w:rsidR="004B39E4" w:rsidRPr="00D46BFC" w:rsidRDefault="004B39E4" w:rsidP="00F37E12">
            <w:pPr>
              <w:jc w:val="center"/>
              <w:rPr>
                <w:sz w:val="24"/>
                <w:szCs w:val="24"/>
                <w:lang w:val="hr-HR"/>
              </w:rPr>
            </w:pPr>
            <w:r w:rsidRPr="00D46BFC">
              <w:rPr>
                <w:sz w:val="24"/>
                <w:szCs w:val="24"/>
                <w:lang w:val="hr-HR"/>
              </w:rPr>
              <w:t>Izvršenje 2024.</w:t>
            </w:r>
          </w:p>
        </w:tc>
        <w:tc>
          <w:tcPr>
            <w:tcW w:w="1362" w:type="dxa"/>
            <w:shd w:val="clear" w:color="auto" w:fill="D0CECE" w:themeFill="background2" w:themeFillShade="E6"/>
            <w:vAlign w:val="center"/>
          </w:tcPr>
          <w:p w14:paraId="12D70394" w14:textId="77777777" w:rsidR="004B39E4" w:rsidRPr="00D46BFC" w:rsidRDefault="004B39E4" w:rsidP="00F37E12">
            <w:pPr>
              <w:jc w:val="center"/>
              <w:rPr>
                <w:sz w:val="24"/>
                <w:szCs w:val="24"/>
                <w:lang w:val="hr-HR"/>
              </w:rPr>
            </w:pPr>
            <w:r w:rsidRPr="00D46BFC">
              <w:rPr>
                <w:sz w:val="24"/>
                <w:szCs w:val="24"/>
                <w:lang w:val="hr-HR"/>
              </w:rPr>
              <w:t>Izvorni plan ili rebalans 2025.</w:t>
            </w:r>
          </w:p>
        </w:tc>
        <w:tc>
          <w:tcPr>
            <w:tcW w:w="1334" w:type="dxa"/>
            <w:shd w:val="clear" w:color="auto" w:fill="D0CECE" w:themeFill="background2" w:themeFillShade="E6"/>
          </w:tcPr>
          <w:p w14:paraId="5DB0FEFC" w14:textId="77777777" w:rsidR="004B39E4" w:rsidRPr="00D46BFC" w:rsidRDefault="004B39E4" w:rsidP="00F37E12">
            <w:pPr>
              <w:jc w:val="center"/>
              <w:rPr>
                <w:sz w:val="24"/>
                <w:szCs w:val="24"/>
                <w:lang w:val="hr-HR"/>
              </w:rPr>
            </w:pPr>
            <w:r w:rsidRPr="00D46BFC">
              <w:rPr>
                <w:sz w:val="24"/>
                <w:szCs w:val="24"/>
                <w:lang w:val="hr-HR"/>
              </w:rPr>
              <w:t>Tekući plan 2025.</w:t>
            </w:r>
          </w:p>
        </w:tc>
        <w:tc>
          <w:tcPr>
            <w:tcW w:w="2202" w:type="dxa"/>
            <w:shd w:val="clear" w:color="auto" w:fill="D0CECE" w:themeFill="background2" w:themeFillShade="E6"/>
            <w:vAlign w:val="center"/>
          </w:tcPr>
          <w:p w14:paraId="6A32E88E" w14:textId="77777777" w:rsidR="004B39E4" w:rsidRPr="00D46BFC" w:rsidRDefault="004B39E4" w:rsidP="00F37E12">
            <w:pPr>
              <w:jc w:val="center"/>
              <w:rPr>
                <w:sz w:val="24"/>
                <w:szCs w:val="24"/>
                <w:lang w:val="hr-HR"/>
              </w:rPr>
            </w:pPr>
            <w:r w:rsidRPr="00D46BFC">
              <w:rPr>
                <w:sz w:val="24"/>
                <w:szCs w:val="24"/>
                <w:lang w:val="hr-HR"/>
              </w:rPr>
              <w:t xml:space="preserve">Ostvarenje/Izvršenje 01.2025.-12.2025. </w:t>
            </w:r>
          </w:p>
        </w:tc>
        <w:tc>
          <w:tcPr>
            <w:tcW w:w="1990" w:type="dxa"/>
            <w:shd w:val="clear" w:color="auto" w:fill="D0CECE" w:themeFill="background2" w:themeFillShade="E6"/>
            <w:vAlign w:val="center"/>
          </w:tcPr>
          <w:p w14:paraId="3E1075B7" w14:textId="77777777" w:rsidR="004B39E4" w:rsidRPr="00D46BFC" w:rsidRDefault="004B39E4" w:rsidP="00F37E12">
            <w:pPr>
              <w:jc w:val="center"/>
              <w:rPr>
                <w:sz w:val="24"/>
                <w:szCs w:val="24"/>
                <w:lang w:val="hr-HR"/>
              </w:rPr>
            </w:pPr>
            <w:r w:rsidRPr="00D46BFC">
              <w:rPr>
                <w:sz w:val="24"/>
                <w:szCs w:val="24"/>
                <w:lang w:val="hr-HR"/>
              </w:rPr>
              <w:t>Indeks izvršenje 2025./Tekući plan 2025.</w:t>
            </w:r>
          </w:p>
        </w:tc>
      </w:tr>
      <w:tr w:rsidR="004B39E4" w:rsidRPr="00D46BFC" w14:paraId="48059106" w14:textId="77777777" w:rsidTr="00F37E12">
        <w:trPr>
          <w:trHeight w:val="546"/>
        </w:trPr>
        <w:tc>
          <w:tcPr>
            <w:tcW w:w="1935" w:type="dxa"/>
          </w:tcPr>
          <w:p w14:paraId="1CFBA287" w14:textId="63897D14" w:rsidR="004B39E4" w:rsidRPr="00D46BFC" w:rsidRDefault="004B39E4" w:rsidP="004B39E4">
            <w:pPr>
              <w:jc w:val="left"/>
              <w:rPr>
                <w:sz w:val="24"/>
                <w:szCs w:val="24"/>
                <w:lang w:val="hr-HR"/>
              </w:rPr>
            </w:pPr>
            <w:r w:rsidRPr="00D46BFC">
              <w:rPr>
                <w:sz w:val="24"/>
                <w:szCs w:val="24"/>
                <w:lang w:val="hr-HR"/>
              </w:rPr>
              <w:lastRenderedPageBreak/>
              <w:t>A733076-Attract Adria, osnaživanje kapaciteta za znanstvena istraživanja</w:t>
            </w:r>
          </w:p>
        </w:tc>
        <w:tc>
          <w:tcPr>
            <w:tcW w:w="1378" w:type="dxa"/>
          </w:tcPr>
          <w:p w14:paraId="7C96D3FB" w14:textId="77777777" w:rsidR="004B39E4" w:rsidRPr="00D46BFC" w:rsidRDefault="004B39E4" w:rsidP="00F37E12">
            <w:pPr>
              <w:jc w:val="right"/>
              <w:rPr>
                <w:sz w:val="24"/>
                <w:szCs w:val="24"/>
                <w:lang w:val="hr-HR"/>
              </w:rPr>
            </w:pPr>
            <w:r w:rsidRPr="00D46BFC">
              <w:rPr>
                <w:sz w:val="24"/>
                <w:szCs w:val="24"/>
                <w:lang w:val="hr-HR"/>
              </w:rPr>
              <w:t>0</w:t>
            </w:r>
          </w:p>
        </w:tc>
        <w:tc>
          <w:tcPr>
            <w:tcW w:w="1362" w:type="dxa"/>
          </w:tcPr>
          <w:p w14:paraId="414F3434" w14:textId="4E744775" w:rsidR="004B39E4" w:rsidRPr="00D46BFC" w:rsidRDefault="004B39E4" w:rsidP="004B39E4">
            <w:pPr>
              <w:jc w:val="right"/>
              <w:rPr>
                <w:sz w:val="24"/>
                <w:szCs w:val="24"/>
                <w:lang w:val="hr-HR"/>
              </w:rPr>
            </w:pPr>
            <w:r w:rsidRPr="00D46BFC">
              <w:rPr>
                <w:sz w:val="24"/>
                <w:szCs w:val="24"/>
                <w:lang w:val="hr-HR"/>
              </w:rPr>
              <w:t>8.661</w:t>
            </w:r>
          </w:p>
        </w:tc>
        <w:tc>
          <w:tcPr>
            <w:tcW w:w="1334" w:type="dxa"/>
          </w:tcPr>
          <w:p w14:paraId="169277A6" w14:textId="62B11747" w:rsidR="004B39E4" w:rsidRPr="00D46BFC" w:rsidRDefault="004B39E4" w:rsidP="00F37E12">
            <w:pPr>
              <w:jc w:val="right"/>
              <w:rPr>
                <w:sz w:val="24"/>
                <w:szCs w:val="24"/>
                <w:lang w:val="hr-HR"/>
              </w:rPr>
            </w:pPr>
            <w:r w:rsidRPr="00D46BFC">
              <w:rPr>
                <w:sz w:val="24"/>
                <w:szCs w:val="24"/>
                <w:lang w:val="hr-HR"/>
              </w:rPr>
              <w:t>0</w:t>
            </w:r>
          </w:p>
        </w:tc>
        <w:tc>
          <w:tcPr>
            <w:tcW w:w="2202" w:type="dxa"/>
          </w:tcPr>
          <w:p w14:paraId="0C04DD18" w14:textId="54610397" w:rsidR="004B39E4" w:rsidRPr="00D46BFC" w:rsidRDefault="004B39E4" w:rsidP="00F37E12">
            <w:pPr>
              <w:jc w:val="right"/>
              <w:rPr>
                <w:sz w:val="24"/>
                <w:szCs w:val="24"/>
                <w:lang w:val="hr-HR"/>
              </w:rPr>
            </w:pPr>
            <w:r w:rsidRPr="00D46BFC">
              <w:rPr>
                <w:sz w:val="24"/>
                <w:szCs w:val="24"/>
                <w:lang w:val="hr-HR"/>
              </w:rPr>
              <w:t>5.007,43</w:t>
            </w:r>
          </w:p>
        </w:tc>
        <w:tc>
          <w:tcPr>
            <w:tcW w:w="1990" w:type="dxa"/>
          </w:tcPr>
          <w:p w14:paraId="31A2A7A1" w14:textId="6DD763EB" w:rsidR="004B39E4" w:rsidRPr="00D46BFC" w:rsidRDefault="00B5087F" w:rsidP="00F37E12">
            <w:pPr>
              <w:jc w:val="right"/>
              <w:rPr>
                <w:sz w:val="24"/>
                <w:szCs w:val="24"/>
                <w:lang w:val="hr-HR"/>
              </w:rPr>
            </w:pPr>
            <w:r w:rsidRPr="00D46BFC">
              <w:rPr>
                <w:sz w:val="24"/>
                <w:szCs w:val="24"/>
                <w:lang w:val="hr-HR"/>
              </w:rPr>
              <w:t>0</w:t>
            </w:r>
          </w:p>
        </w:tc>
      </w:tr>
    </w:tbl>
    <w:p w14:paraId="52EAC6FB" w14:textId="77777777" w:rsidR="004B39E4" w:rsidRPr="00D46BFC" w:rsidRDefault="004B39E4" w:rsidP="004B39E4">
      <w:pPr>
        <w:pStyle w:val="ListParagraph"/>
        <w:overflowPunct/>
        <w:autoSpaceDE/>
        <w:autoSpaceDN/>
        <w:adjustRightInd/>
        <w:spacing w:after="0"/>
        <w:textAlignment w:val="auto"/>
        <w:rPr>
          <w:sz w:val="24"/>
          <w:szCs w:val="24"/>
          <w:lang w:val="hr-HR"/>
        </w:rPr>
      </w:pPr>
    </w:p>
    <w:p w14:paraId="0280C099" w14:textId="77777777" w:rsidR="004B39E4" w:rsidRPr="00D46BFC" w:rsidRDefault="004B39E4" w:rsidP="004B39E4">
      <w:pPr>
        <w:pStyle w:val="ListParagraph"/>
        <w:overflowPunct/>
        <w:autoSpaceDE/>
        <w:autoSpaceDN/>
        <w:adjustRightInd/>
        <w:spacing w:after="0"/>
        <w:textAlignment w:val="auto"/>
        <w:rPr>
          <w:sz w:val="24"/>
          <w:szCs w:val="24"/>
          <w:lang w:val="hr-HR"/>
        </w:rPr>
      </w:pPr>
    </w:p>
    <w:p w14:paraId="242E3D4D" w14:textId="36C467CE" w:rsidR="004B39E4" w:rsidRPr="00BA24CB" w:rsidRDefault="00916B0A" w:rsidP="00BA24CB">
      <w:pPr>
        <w:spacing w:after="0"/>
        <w:rPr>
          <w:iCs/>
          <w:sz w:val="24"/>
          <w:szCs w:val="24"/>
          <w:lang w:val="hr-HR"/>
        </w:rPr>
      </w:pPr>
      <w:r>
        <w:rPr>
          <w:iCs/>
          <w:sz w:val="24"/>
          <w:szCs w:val="24"/>
          <w:lang w:val="hr-HR"/>
        </w:rPr>
        <w:t xml:space="preserve">Cilj projekta </w:t>
      </w:r>
      <w:proofErr w:type="spellStart"/>
      <w:r w:rsidR="004B39E4" w:rsidRPr="00BA24CB">
        <w:rPr>
          <w:iCs/>
          <w:sz w:val="24"/>
          <w:szCs w:val="24"/>
          <w:lang w:val="hr-HR"/>
        </w:rPr>
        <w:t>AttractAdria</w:t>
      </w:r>
      <w:proofErr w:type="spellEnd"/>
      <w:r w:rsidR="004B39E4" w:rsidRPr="00BA24CB">
        <w:rPr>
          <w:iCs/>
          <w:sz w:val="24"/>
          <w:szCs w:val="24"/>
          <w:lang w:val="hr-HR"/>
        </w:rPr>
        <w:t xml:space="preserve"> </w:t>
      </w:r>
      <w:r>
        <w:rPr>
          <w:iCs/>
          <w:sz w:val="24"/>
          <w:szCs w:val="24"/>
          <w:lang w:val="hr-HR"/>
        </w:rPr>
        <w:t>je</w:t>
      </w:r>
      <w:r w:rsidR="004B39E4" w:rsidRPr="00BA24CB">
        <w:rPr>
          <w:iCs/>
          <w:sz w:val="24"/>
          <w:szCs w:val="24"/>
          <w:lang w:val="hr-HR"/>
        </w:rPr>
        <w:t xml:space="preserve"> razv</w:t>
      </w:r>
      <w:r>
        <w:rPr>
          <w:iCs/>
          <w:sz w:val="24"/>
          <w:szCs w:val="24"/>
          <w:lang w:val="hr-HR"/>
        </w:rPr>
        <w:t>ijanje</w:t>
      </w:r>
      <w:r w:rsidR="004B39E4" w:rsidRPr="00BA24CB">
        <w:rPr>
          <w:iCs/>
          <w:sz w:val="24"/>
          <w:szCs w:val="24"/>
          <w:lang w:val="hr-HR"/>
        </w:rPr>
        <w:t xml:space="preserve"> međunarodn</w:t>
      </w:r>
      <w:r>
        <w:rPr>
          <w:iCs/>
          <w:sz w:val="24"/>
          <w:szCs w:val="24"/>
          <w:lang w:val="hr-HR"/>
        </w:rPr>
        <w:t>og</w:t>
      </w:r>
      <w:r w:rsidR="004B39E4" w:rsidRPr="00BA24CB">
        <w:rPr>
          <w:iCs/>
          <w:sz w:val="24"/>
          <w:szCs w:val="24"/>
          <w:lang w:val="hr-HR"/>
        </w:rPr>
        <w:t xml:space="preserve"> ekosustav</w:t>
      </w:r>
      <w:r>
        <w:rPr>
          <w:iCs/>
          <w:sz w:val="24"/>
          <w:szCs w:val="24"/>
          <w:lang w:val="hr-HR"/>
        </w:rPr>
        <w:t>a</w:t>
      </w:r>
      <w:r w:rsidR="004B39E4" w:rsidRPr="00BA24CB">
        <w:rPr>
          <w:iCs/>
          <w:sz w:val="24"/>
          <w:szCs w:val="24"/>
          <w:lang w:val="hr-HR"/>
        </w:rPr>
        <w:t xml:space="preserve"> za poboljšanje pristupa izvrsnosti na sveučilištima kroz aktivnosti umrežavanja, suradnje i mentorstva i obuke s vodećim međunarodno istraživačkim institucijama. Projekt će pomoći povećanju znanstvene razine, kvalitete istraživanja, međunarodne vidljivosti i konkurentnosti sveučilišta i ustanova u sustavu znanosti.</w:t>
      </w:r>
    </w:p>
    <w:p w14:paraId="3CAC961F" w14:textId="1FFFC1F1" w:rsidR="00BA24CB" w:rsidRPr="00D46BFC" w:rsidRDefault="0023459D" w:rsidP="00BA24CB">
      <w:pPr>
        <w:rPr>
          <w:rFonts w:eastAsia="Calibri"/>
          <w:sz w:val="24"/>
          <w:szCs w:val="24"/>
          <w:highlight w:val="yellow"/>
          <w:lang w:val="hr-HR"/>
        </w:rPr>
      </w:pPr>
      <w:r>
        <w:rPr>
          <w:sz w:val="24"/>
          <w:szCs w:val="24"/>
          <w:lang w:val="hr-HR"/>
        </w:rPr>
        <w:t>Tijekom 2025. godine su odr</w:t>
      </w:r>
      <w:r w:rsidR="008A30D0">
        <w:rPr>
          <w:sz w:val="24"/>
          <w:szCs w:val="24"/>
          <w:lang w:val="hr-HR"/>
        </w:rPr>
        <w:t>žana tri sastanka međunarodnog konzorcija za potrebe provedbe programa</w:t>
      </w:r>
      <w:r w:rsidR="00405690">
        <w:rPr>
          <w:sz w:val="24"/>
          <w:szCs w:val="24"/>
          <w:lang w:val="hr-HR"/>
        </w:rPr>
        <w:t>.</w:t>
      </w:r>
      <w:r w:rsidR="00A56178">
        <w:rPr>
          <w:sz w:val="24"/>
          <w:szCs w:val="24"/>
          <w:lang w:val="hr-HR"/>
        </w:rPr>
        <w:t xml:space="preserve"> </w:t>
      </w:r>
      <w:r w:rsidR="00A56178" w:rsidRPr="00D46BFC">
        <w:rPr>
          <w:sz w:val="24"/>
          <w:szCs w:val="24"/>
          <w:lang w:val="hr-HR" w:bidi="en-US"/>
        </w:rPr>
        <w:t xml:space="preserve">Ukupni rashodi na ovoj aktivnosti u iznosu od </w:t>
      </w:r>
      <w:r w:rsidR="00A56178">
        <w:rPr>
          <w:sz w:val="24"/>
          <w:szCs w:val="24"/>
          <w:lang w:val="hr-HR" w:bidi="en-US"/>
        </w:rPr>
        <w:t>5.007,43</w:t>
      </w:r>
      <w:r w:rsidR="00A56178" w:rsidRPr="00D46BFC">
        <w:rPr>
          <w:sz w:val="24"/>
          <w:szCs w:val="24"/>
          <w:lang w:val="hr-HR" w:bidi="en-US"/>
        </w:rPr>
        <w:t xml:space="preserve"> eura financirani</w:t>
      </w:r>
      <w:r w:rsidR="00775680">
        <w:rPr>
          <w:sz w:val="24"/>
          <w:szCs w:val="24"/>
          <w:lang w:val="hr-HR" w:bidi="en-US"/>
        </w:rPr>
        <w:t xml:space="preserve"> su</w:t>
      </w:r>
      <w:r w:rsidR="00A56178" w:rsidRPr="00D46BFC">
        <w:rPr>
          <w:sz w:val="24"/>
          <w:szCs w:val="24"/>
          <w:lang w:val="hr-HR" w:bidi="en-US"/>
        </w:rPr>
        <w:t xml:space="preserve"> iz izvora financiranja </w:t>
      </w:r>
      <w:r w:rsidR="00A56178">
        <w:rPr>
          <w:sz w:val="24"/>
          <w:szCs w:val="24"/>
          <w:lang w:val="hr-HR" w:bidi="en-US"/>
        </w:rPr>
        <w:t>52</w:t>
      </w:r>
      <w:r w:rsidR="00775680">
        <w:rPr>
          <w:sz w:val="24"/>
          <w:szCs w:val="24"/>
          <w:lang w:val="hr-HR" w:bidi="en-US"/>
        </w:rPr>
        <w:t>, a</w:t>
      </w:r>
      <w:r w:rsidR="00A56178" w:rsidRPr="00D46BFC">
        <w:rPr>
          <w:sz w:val="24"/>
          <w:szCs w:val="24"/>
          <w:lang w:val="hr-HR" w:bidi="en-US"/>
        </w:rPr>
        <w:t xml:space="preserve"> </w:t>
      </w:r>
      <w:r w:rsidR="008860C1">
        <w:rPr>
          <w:sz w:val="24"/>
          <w:szCs w:val="24"/>
          <w:lang w:val="hr-HR" w:bidi="en-US"/>
        </w:rPr>
        <w:t>odnose se na</w:t>
      </w:r>
      <w:r w:rsidR="00A56178" w:rsidRPr="00D46BFC">
        <w:rPr>
          <w:sz w:val="24"/>
          <w:szCs w:val="24"/>
          <w:lang w:val="hr-HR" w:bidi="en-US"/>
        </w:rPr>
        <w:t xml:space="preserve"> </w:t>
      </w:r>
      <w:r w:rsidR="00A56178">
        <w:rPr>
          <w:sz w:val="24"/>
          <w:szCs w:val="24"/>
          <w:lang w:val="hr-HR" w:bidi="en-US"/>
        </w:rPr>
        <w:t>rashode za zaposlene</w:t>
      </w:r>
      <w:r w:rsidR="00A56178" w:rsidRPr="00D46BFC">
        <w:rPr>
          <w:sz w:val="24"/>
          <w:szCs w:val="24"/>
          <w:lang w:val="hr-HR" w:bidi="en-US"/>
        </w:rPr>
        <w:t xml:space="preserve"> </w:t>
      </w:r>
      <w:r w:rsidR="00A56178">
        <w:rPr>
          <w:sz w:val="24"/>
          <w:szCs w:val="24"/>
          <w:lang w:val="hr-HR" w:bidi="en-US"/>
        </w:rPr>
        <w:t>za potrebe provedbe ovog programa</w:t>
      </w:r>
      <w:r w:rsidR="00775680">
        <w:rPr>
          <w:sz w:val="24"/>
          <w:szCs w:val="24"/>
          <w:lang w:val="hr-HR" w:bidi="en-US"/>
        </w:rPr>
        <w:t xml:space="preserve">. Potrebno je dodati da su navedeni rashodi izvorno planirani na izvoru financiranja 11, no s obzirom da je u studenom 2025. godine zaprimljen predujam od koordinatora projekta, navedeni rashodi su </w:t>
      </w:r>
      <w:proofErr w:type="spellStart"/>
      <w:r w:rsidR="00C77937">
        <w:rPr>
          <w:sz w:val="24"/>
          <w:szCs w:val="24"/>
          <w:lang w:val="hr-HR" w:bidi="en-US"/>
        </w:rPr>
        <w:t>preknjiženi</w:t>
      </w:r>
      <w:proofErr w:type="spellEnd"/>
      <w:r w:rsidR="00C77937">
        <w:rPr>
          <w:sz w:val="24"/>
          <w:szCs w:val="24"/>
          <w:lang w:val="hr-HR" w:bidi="en-US"/>
        </w:rPr>
        <w:t xml:space="preserve"> sa izvora financiranja 11, na izvor financiranja 52. </w:t>
      </w:r>
      <w:r w:rsidR="00497FCA">
        <w:rPr>
          <w:sz w:val="24"/>
          <w:szCs w:val="24"/>
          <w:lang w:val="hr-HR" w:bidi="en-US"/>
        </w:rPr>
        <w:t>Važno je</w:t>
      </w:r>
      <w:r w:rsidR="00C77937">
        <w:rPr>
          <w:sz w:val="24"/>
          <w:szCs w:val="24"/>
          <w:lang w:val="hr-HR" w:bidi="en-US"/>
        </w:rPr>
        <w:t xml:space="preserve"> spomenut</w:t>
      </w:r>
      <w:r w:rsidR="00497FCA">
        <w:rPr>
          <w:sz w:val="24"/>
          <w:szCs w:val="24"/>
          <w:lang w:val="hr-HR" w:bidi="en-US"/>
        </w:rPr>
        <w:t>i da navedena</w:t>
      </w:r>
      <w:r w:rsidR="00C77937">
        <w:rPr>
          <w:sz w:val="24"/>
          <w:szCs w:val="24"/>
          <w:lang w:val="hr-HR" w:bidi="en-US"/>
        </w:rPr>
        <w:t xml:space="preserve"> uplata</w:t>
      </w:r>
      <w:r w:rsidR="00A92DA8">
        <w:rPr>
          <w:sz w:val="24"/>
          <w:szCs w:val="24"/>
          <w:lang w:val="hr-HR" w:bidi="en-US"/>
        </w:rPr>
        <w:t xml:space="preserve"> od koordinatora projekta</w:t>
      </w:r>
      <w:r w:rsidR="00C77937">
        <w:rPr>
          <w:sz w:val="24"/>
          <w:szCs w:val="24"/>
          <w:lang w:val="hr-HR" w:bidi="en-US"/>
        </w:rPr>
        <w:t xml:space="preserve"> je iznosila</w:t>
      </w:r>
      <w:r w:rsidR="00775680">
        <w:rPr>
          <w:sz w:val="24"/>
          <w:szCs w:val="24"/>
          <w:lang w:val="hr-HR" w:bidi="en-US"/>
        </w:rPr>
        <w:t xml:space="preserve"> </w:t>
      </w:r>
      <w:r w:rsidR="00BA24CB">
        <w:rPr>
          <w:sz w:val="24"/>
          <w:szCs w:val="24"/>
          <w:lang w:val="hr-HR" w:bidi="en-US"/>
        </w:rPr>
        <w:t xml:space="preserve">93.187,50 eura, stoga </w:t>
      </w:r>
      <w:r w:rsidR="00497FCA">
        <w:rPr>
          <w:sz w:val="24"/>
          <w:szCs w:val="24"/>
          <w:lang w:val="hr-HR" w:bidi="en-US"/>
        </w:rPr>
        <w:t xml:space="preserve">su </w:t>
      </w:r>
      <w:r w:rsidR="00BA24CB">
        <w:rPr>
          <w:sz w:val="24"/>
          <w:szCs w:val="24"/>
          <w:lang w:val="hr-HR" w:bidi="en-US"/>
        </w:rPr>
        <w:t>u sljedeće razd</w:t>
      </w:r>
      <w:r w:rsidR="00CC19DA">
        <w:rPr>
          <w:sz w:val="24"/>
          <w:szCs w:val="24"/>
          <w:lang w:val="hr-HR" w:bidi="en-US"/>
        </w:rPr>
        <w:t>oblje</w:t>
      </w:r>
      <w:r w:rsidR="00BA24CB">
        <w:rPr>
          <w:sz w:val="24"/>
          <w:szCs w:val="24"/>
          <w:lang w:val="hr-HR" w:bidi="en-US"/>
        </w:rPr>
        <w:t xml:space="preserve"> </w:t>
      </w:r>
      <w:r w:rsidR="00BA24CB" w:rsidRPr="00D46BFC">
        <w:rPr>
          <w:sz w:val="24"/>
          <w:szCs w:val="24"/>
          <w:lang w:val="hr-HR" w:bidi="en-US"/>
        </w:rPr>
        <w:t>pre</w:t>
      </w:r>
      <w:r w:rsidR="00CC19DA">
        <w:rPr>
          <w:sz w:val="24"/>
          <w:szCs w:val="24"/>
          <w:lang w:val="hr-HR" w:bidi="en-US"/>
        </w:rPr>
        <w:t>nesena</w:t>
      </w:r>
      <w:r w:rsidR="00BA24CB" w:rsidRPr="00D46BFC">
        <w:rPr>
          <w:sz w:val="24"/>
          <w:szCs w:val="24"/>
          <w:lang w:val="hr-HR" w:bidi="en-US"/>
        </w:rPr>
        <w:t xml:space="preserve"> neutrošena sredstva u iznosu od </w:t>
      </w:r>
      <w:r w:rsidR="00CC19DA">
        <w:rPr>
          <w:sz w:val="24"/>
          <w:szCs w:val="24"/>
          <w:lang w:val="hr-HR" w:bidi="en-US"/>
        </w:rPr>
        <w:t xml:space="preserve">88.180,07 </w:t>
      </w:r>
      <w:r w:rsidR="00BA24CB" w:rsidRPr="00D46BFC">
        <w:rPr>
          <w:sz w:val="24"/>
          <w:szCs w:val="24"/>
          <w:lang w:val="hr-HR" w:bidi="en-US"/>
        </w:rPr>
        <w:t>eura te će se</w:t>
      </w:r>
      <w:r w:rsidR="0003375E">
        <w:rPr>
          <w:sz w:val="24"/>
          <w:szCs w:val="24"/>
          <w:lang w:val="hr-HR" w:bidi="en-US"/>
        </w:rPr>
        <w:t xml:space="preserve"> ista</w:t>
      </w:r>
      <w:r w:rsidR="00BA24CB" w:rsidRPr="00D46BFC">
        <w:rPr>
          <w:sz w:val="24"/>
          <w:szCs w:val="24"/>
          <w:lang w:val="hr-HR" w:bidi="en-US"/>
        </w:rPr>
        <w:t xml:space="preserve"> utrošiti </w:t>
      </w:r>
      <w:r w:rsidR="0003375E">
        <w:rPr>
          <w:sz w:val="24"/>
          <w:szCs w:val="24"/>
          <w:lang w:val="hr-HR" w:bidi="en-US"/>
        </w:rPr>
        <w:t>u sljedećem razdoblju</w:t>
      </w:r>
      <w:r w:rsidR="00BA24CB" w:rsidRPr="00D46BFC">
        <w:rPr>
          <w:sz w:val="24"/>
          <w:szCs w:val="24"/>
          <w:lang w:val="hr-HR" w:bidi="en-US"/>
        </w:rPr>
        <w:t xml:space="preserve"> sukladno aktivnostima koje su predviđene unutar ovog programa.</w:t>
      </w:r>
    </w:p>
    <w:p w14:paraId="1CF2792F" w14:textId="4407EEB7" w:rsidR="004B39E4" w:rsidRDefault="004B39E4" w:rsidP="007443D9">
      <w:pPr>
        <w:pStyle w:val="ListParagraph"/>
        <w:rPr>
          <w:sz w:val="24"/>
          <w:szCs w:val="24"/>
          <w:lang w:val="hr-HR"/>
        </w:rPr>
      </w:pPr>
    </w:p>
    <w:p w14:paraId="67789C47" w14:textId="77777777" w:rsidR="007443D9" w:rsidRPr="00D46BFC" w:rsidRDefault="007443D9" w:rsidP="007443D9">
      <w:pPr>
        <w:pStyle w:val="ListParagraph"/>
        <w:rPr>
          <w:sz w:val="24"/>
          <w:szCs w:val="24"/>
          <w:lang w:val="hr-HR"/>
        </w:rPr>
      </w:pPr>
    </w:p>
    <w:p w14:paraId="748EF5F5" w14:textId="77777777" w:rsidR="004B39E4" w:rsidRPr="00D46BFC" w:rsidRDefault="004B39E4" w:rsidP="004B39E4">
      <w:pPr>
        <w:pStyle w:val="ListParagraph"/>
        <w:overflowPunct/>
        <w:autoSpaceDE/>
        <w:autoSpaceDN/>
        <w:adjustRightInd/>
        <w:spacing w:after="0"/>
        <w:textAlignment w:val="auto"/>
        <w:rPr>
          <w:sz w:val="24"/>
          <w:szCs w:val="24"/>
          <w:lang w:val="hr-HR"/>
        </w:rPr>
      </w:pPr>
    </w:p>
    <w:tbl>
      <w:tblPr>
        <w:tblStyle w:val="TableGrid"/>
        <w:tblpPr w:leftFromText="180" w:rightFromText="180" w:vertAnchor="text" w:horzAnchor="margin" w:tblpY="-17"/>
        <w:tblW w:w="9980" w:type="dxa"/>
        <w:tblLook w:val="04A0" w:firstRow="1" w:lastRow="0" w:firstColumn="1" w:lastColumn="0" w:noHBand="0" w:noVBand="1"/>
      </w:tblPr>
      <w:tblGrid>
        <w:gridCol w:w="1814"/>
        <w:gridCol w:w="2162"/>
        <w:gridCol w:w="1003"/>
        <w:gridCol w:w="1176"/>
        <w:gridCol w:w="1083"/>
        <w:gridCol w:w="1553"/>
        <w:gridCol w:w="1189"/>
      </w:tblGrid>
      <w:tr w:rsidR="008A30D0" w:rsidRPr="00B37548" w14:paraId="1C8F265F" w14:textId="77777777" w:rsidTr="008A30D0">
        <w:trPr>
          <w:trHeight w:val="1121"/>
        </w:trPr>
        <w:tc>
          <w:tcPr>
            <w:tcW w:w="1814" w:type="dxa"/>
          </w:tcPr>
          <w:p w14:paraId="625EE569" w14:textId="77777777" w:rsidR="008A30D0" w:rsidRPr="00B37548" w:rsidRDefault="008A30D0" w:rsidP="008A30D0">
            <w:pPr>
              <w:rPr>
                <w:sz w:val="24"/>
                <w:szCs w:val="24"/>
              </w:rPr>
            </w:pPr>
            <w:r w:rsidRPr="00B37548">
              <w:rPr>
                <w:sz w:val="24"/>
                <w:szCs w:val="24"/>
              </w:rPr>
              <w:t>Pokazatelj rezultata</w:t>
            </w:r>
          </w:p>
        </w:tc>
        <w:tc>
          <w:tcPr>
            <w:tcW w:w="2162" w:type="dxa"/>
          </w:tcPr>
          <w:p w14:paraId="6D93C69B" w14:textId="77777777" w:rsidR="008A30D0" w:rsidRPr="00B37548" w:rsidRDefault="008A30D0" w:rsidP="008A30D0">
            <w:pPr>
              <w:rPr>
                <w:sz w:val="24"/>
                <w:szCs w:val="24"/>
              </w:rPr>
            </w:pPr>
            <w:r w:rsidRPr="00B37548">
              <w:rPr>
                <w:sz w:val="24"/>
                <w:szCs w:val="24"/>
              </w:rPr>
              <w:t>Definicija</w:t>
            </w:r>
          </w:p>
        </w:tc>
        <w:tc>
          <w:tcPr>
            <w:tcW w:w="0" w:type="auto"/>
          </w:tcPr>
          <w:p w14:paraId="593723DD" w14:textId="77777777" w:rsidR="008A30D0" w:rsidRPr="00B37548" w:rsidRDefault="008A30D0" w:rsidP="008A30D0">
            <w:pPr>
              <w:rPr>
                <w:sz w:val="24"/>
                <w:szCs w:val="24"/>
              </w:rPr>
            </w:pPr>
            <w:r w:rsidRPr="00B37548">
              <w:rPr>
                <w:sz w:val="24"/>
                <w:szCs w:val="24"/>
              </w:rPr>
              <w:t>Jedinica</w:t>
            </w:r>
          </w:p>
        </w:tc>
        <w:tc>
          <w:tcPr>
            <w:tcW w:w="0" w:type="auto"/>
          </w:tcPr>
          <w:p w14:paraId="3367C35B" w14:textId="77777777" w:rsidR="008A30D0" w:rsidRPr="00B37548" w:rsidRDefault="008A30D0" w:rsidP="008A30D0">
            <w:pPr>
              <w:rPr>
                <w:sz w:val="24"/>
                <w:szCs w:val="24"/>
              </w:rPr>
            </w:pPr>
            <w:r w:rsidRPr="00B37548">
              <w:rPr>
                <w:sz w:val="24"/>
                <w:szCs w:val="24"/>
              </w:rPr>
              <w:t>Polazna</w:t>
            </w:r>
            <w:r w:rsidRPr="00B37548">
              <w:rPr>
                <w:sz w:val="24"/>
                <w:szCs w:val="24"/>
              </w:rPr>
              <w:br/>
              <w:t>vrijednost</w:t>
            </w:r>
          </w:p>
        </w:tc>
        <w:tc>
          <w:tcPr>
            <w:tcW w:w="0" w:type="auto"/>
          </w:tcPr>
          <w:p w14:paraId="2EBE4D61" w14:textId="77777777" w:rsidR="008A30D0" w:rsidRPr="00B37548" w:rsidRDefault="008A30D0" w:rsidP="008A30D0">
            <w:pPr>
              <w:rPr>
                <w:sz w:val="24"/>
                <w:szCs w:val="24"/>
              </w:rPr>
            </w:pPr>
            <w:r w:rsidRPr="00B37548">
              <w:rPr>
                <w:sz w:val="24"/>
                <w:szCs w:val="24"/>
              </w:rPr>
              <w:t>Izvor</w:t>
            </w:r>
            <w:r w:rsidRPr="00B37548">
              <w:rPr>
                <w:sz w:val="24"/>
                <w:szCs w:val="24"/>
              </w:rPr>
              <w:br/>
              <w:t>podataka</w:t>
            </w:r>
          </w:p>
        </w:tc>
        <w:tc>
          <w:tcPr>
            <w:tcW w:w="0" w:type="auto"/>
          </w:tcPr>
          <w:p w14:paraId="55AB5B7A" w14:textId="77777777" w:rsidR="008A30D0" w:rsidRPr="00B37548" w:rsidRDefault="008A30D0" w:rsidP="008A30D0">
            <w:pPr>
              <w:rPr>
                <w:sz w:val="24"/>
                <w:szCs w:val="24"/>
              </w:rPr>
            </w:pPr>
            <w:r w:rsidRPr="00B37548">
              <w:rPr>
                <w:sz w:val="24"/>
                <w:szCs w:val="24"/>
              </w:rPr>
              <w:t>Ciljana</w:t>
            </w:r>
            <w:r w:rsidRPr="00B37548">
              <w:rPr>
                <w:sz w:val="24"/>
                <w:szCs w:val="24"/>
              </w:rPr>
              <w:br/>
              <w:t>vrijednost (202</w:t>
            </w:r>
            <w:r>
              <w:rPr>
                <w:sz w:val="24"/>
                <w:szCs w:val="24"/>
              </w:rPr>
              <w:t>5</w:t>
            </w:r>
            <w:r w:rsidRPr="00B37548">
              <w:rPr>
                <w:sz w:val="24"/>
                <w:szCs w:val="24"/>
              </w:rPr>
              <w:t>.)</w:t>
            </w:r>
          </w:p>
        </w:tc>
        <w:tc>
          <w:tcPr>
            <w:tcW w:w="0" w:type="auto"/>
          </w:tcPr>
          <w:p w14:paraId="29E13DF9" w14:textId="77777777" w:rsidR="008A30D0" w:rsidRPr="00B37548" w:rsidRDefault="008A30D0" w:rsidP="008A30D0">
            <w:pPr>
              <w:rPr>
                <w:sz w:val="24"/>
                <w:szCs w:val="24"/>
              </w:rPr>
            </w:pPr>
            <w:r>
              <w:rPr>
                <w:sz w:val="24"/>
                <w:szCs w:val="24"/>
              </w:rPr>
              <w:t>Ostvarena</w:t>
            </w:r>
            <w:r w:rsidRPr="00B37548">
              <w:rPr>
                <w:sz w:val="24"/>
                <w:szCs w:val="24"/>
              </w:rPr>
              <w:br/>
              <w:t>vrijednost</w:t>
            </w:r>
          </w:p>
          <w:p w14:paraId="41134D74" w14:textId="77777777" w:rsidR="008A30D0" w:rsidRPr="00B37548" w:rsidRDefault="008A30D0" w:rsidP="008A30D0">
            <w:pPr>
              <w:rPr>
                <w:sz w:val="24"/>
                <w:szCs w:val="24"/>
              </w:rPr>
            </w:pPr>
            <w:r w:rsidRPr="00B37548">
              <w:rPr>
                <w:sz w:val="24"/>
                <w:szCs w:val="24"/>
              </w:rPr>
              <w:t>(202</w:t>
            </w:r>
            <w:r>
              <w:rPr>
                <w:sz w:val="24"/>
                <w:szCs w:val="24"/>
              </w:rPr>
              <w:t>5</w:t>
            </w:r>
            <w:r w:rsidRPr="00B37548">
              <w:rPr>
                <w:sz w:val="24"/>
                <w:szCs w:val="24"/>
              </w:rPr>
              <w:t>.)</w:t>
            </w:r>
          </w:p>
        </w:tc>
      </w:tr>
      <w:tr w:rsidR="008A30D0" w:rsidRPr="00B37548" w14:paraId="00EFAB14" w14:textId="77777777" w:rsidTr="008A30D0">
        <w:trPr>
          <w:trHeight w:val="2147"/>
        </w:trPr>
        <w:tc>
          <w:tcPr>
            <w:tcW w:w="1814" w:type="dxa"/>
          </w:tcPr>
          <w:p w14:paraId="3ABFCC13" w14:textId="77777777" w:rsidR="008A30D0" w:rsidRPr="00B37548" w:rsidRDefault="008A30D0" w:rsidP="008A30D0">
            <w:pPr>
              <w:rPr>
                <w:sz w:val="24"/>
                <w:szCs w:val="24"/>
              </w:rPr>
            </w:pPr>
            <w:r w:rsidRPr="00B37548">
              <w:rPr>
                <w:sz w:val="24"/>
                <w:szCs w:val="24"/>
              </w:rPr>
              <w:t>Broj sastanaka u okviru međunarodnog konzorcija za potrebe provedbe programa</w:t>
            </w:r>
          </w:p>
        </w:tc>
        <w:tc>
          <w:tcPr>
            <w:tcW w:w="2162" w:type="dxa"/>
          </w:tcPr>
          <w:p w14:paraId="6B04CC44" w14:textId="77777777" w:rsidR="008A30D0" w:rsidRPr="00B37548" w:rsidRDefault="008A30D0" w:rsidP="008A30D0">
            <w:pPr>
              <w:rPr>
                <w:sz w:val="24"/>
                <w:szCs w:val="24"/>
              </w:rPr>
            </w:pPr>
            <w:r w:rsidRPr="00B37548">
              <w:rPr>
                <w:sz w:val="24"/>
                <w:szCs w:val="24"/>
              </w:rPr>
              <w:t>Sastanci članica konzorcija s ciljem koordinacije aktivnosti</w:t>
            </w:r>
          </w:p>
        </w:tc>
        <w:tc>
          <w:tcPr>
            <w:tcW w:w="0" w:type="auto"/>
          </w:tcPr>
          <w:p w14:paraId="321D44F7" w14:textId="77777777" w:rsidR="008A30D0" w:rsidRPr="00B37548" w:rsidRDefault="008A30D0" w:rsidP="008A30D0">
            <w:pPr>
              <w:rPr>
                <w:sz w:val="24"/>
                <w:szCs w:val="24"/>
              </w:rPr>
            </w:pPr>
            <w:r w:rsidRPr="00B37548">
              <w:rPr>
                <w:sz w:val="24"/>
                <w:szCs w:val="24"/>
              </w:rPr>
              <w:t>Broj</w:t>
            </w:r>
          </w:p>
        </w:tc>
        <w:tc>
          <w:tcPr>
            <w:tcW w:w="0" w:type="auto"/>
          </w:tcPr>
          <w:p w14:paraId="27EB7FBD" w14:textId="77777777" w:rsidR="008A30D0" w:rsidRPr="00B37548" w:rsidRDefault="008A30D0" w:rsidP="008A30D0">
            <w:pPr>
              <w:rPr>
                <w:color w:val="000000" w:themeColor="text1"/>
                <w:sz w:val="24"/>
                <w:szCs w:val="24"/>
              </w:rPr>
            </w:pPr>
            <w:r w:rsidRPr="00B37548">
              <w:rPr>
                <w:color w:val="000000" w:themeColor="text1"/>
                <w:sz w:val="24"/>
                <w:szCs w:val="24"/>
              </w:rPr>
              <w:t>0</w:t>
            </w:r>
          </w:p>
        </w:tc>
        <w:tc>
          <w:tcPr>
            <w:tcW w:w="0" w:type="auto"/>
          </w:tcPr>
          <w:p w14:paraId="10903E7E" w14:textId="77777777" w:rsidR="008A30D0" w:rsidRPr="00B37548" w:rsidRDefault="008A30D0" w:rsidP="008A30D0">
            <w:pPr>
              <w:rPr>
                <w:color w:val="000000" w:themeColor="text1"/>
                <w:sz w:val="24"/>
                <w:szCs w:val="24"/>
              </w:rPr>
            </w:pPr>
            <w:r w:rsidRPr="00B37548">
              <w:rPr>
                <w:color w:val="000000" w:themeColor="text1"/>
                <w:sz w:val="24"/>
                <w:szCs w:val="24"/>
              </w:rPr>
              <w:t>HRZZ</w:t>
            </w:r>
          </w:p>
        </w:tc>
        <w:tc>
          <w:tcPr>
            <w:tcW w:w="0" w:type="auto"/>
          </w:tcPr>
          <w:p w14:paraId="08BA3088" w14:textId="77777777" w:rsidR="008A30D0" w:rsidRPr="00B37548" w:rsidRDefault="008A30D0" w:rsidP="008A30D0">
            <w:pPr>
              <w:rPr>
                <w:color w:val="000000" w:themeColor="text1"/>
                <w:sz w:val="24"/>
                <w:szCs w:val="24"/>
              </w:rPr>
            </w:pPr>
            <w:r>
              <w:rPr>
                <w:color w:val="000000" w:themeColor="text1"/>
                <w:sz w:val="24"/>
                <w:szCs w:val="24"/>
              </w:rPr>
              <w:t>3</w:t>
            </w:r>
          </w:p>
        </w:tc>
        <w:tc>
          <w:tcPr>
            <w:tcW w:w="0" w:type="auto"/>
          </w:tcPr>
          <w:p w14:paraId="69E49331" w14:textId="77777777" w:rsidR="008A30D0" w:rsidRPr="00B37548" w:rsidRDefault="008A30D0" w:rsidP="008A30D0">
            <w:pPr>
              <w:rPr>
                <w:color w:val="000000" w:themeColor="text1"/>
                <w:sz w:val="24"/>
                <w:szCs w:val="24"/>
              </w:rPr>
            </w:pPr>
            <w:r>
              <w:rPr>
                <w:color w:val="000000" w:themeColor="text1"/>
                <w:sz w:val="24"/>
                <w:szCs w:val="24"/>
              </w:rPr>
              <w:t>3</w:t>
            </w:r>
          </w:p>
        </w:tc>
      </w:tr>
    </w:tbl>
    <w:p w14:paraId="00E87C72" w14:textId="2D5CD129" w:rsidR="00913DD2" w:rsidRPr="00716EFE" w:rsidRDefault="00913DD2" w:rsidP="00A8405F">
      <w:pPr>
        <w:rPr>
          <w:sz w:val="24"/>
          <w:szCs w:val="24"/>
          <w:lang w:val="hr-HR" w:bidi="en-US"/>
        </w:rPr>
      </w:pPr>
    </w:p>
    <w:p w14:paraId="0BEC5426" w14:textId="77777777" w:rsidR="008A30D0" w:rsidRPr="00716EFE" w:rsidRDefault="008A30D0" w:rsidP="008A30D0">
      <w:pPr>
        <w:rPr>
          <w:sz w:val="24"/>
          <w:szCs w:val="24"/>
          <w:lang w:val="hr-HR" w:bidi="en-US"/>
        </w:rPr>
      </w:pPr>
      <w:r w:rsidRPr="00716EFE">
        <w:rPr>
          <w:sz w:val="24"/>
          <w:szCs w:val="24"/>
          <w:lang w:val="hr-HR" w:bidi="en-US"/>
        </w:rPr>
        <w:t>Zagreb, 16. ožujka 2026. godine</w:t>
      </w:r>
    </w:p>
    <w:p w14:paraId="5CD0E2D1" w14:textId="77777777" w:rsidR="00913DD2" w:rsidRPr="00716EFE" w:rsidRDefault="00913DD2" w:rsidP="00A8405F">
      <w:pPr>
        <w:rPr>
          <w:sz w:val="24"/>
          <w:szCs w:val="24"/>
          <w:lang w:val="hr-HR" w:bidi="en-US"/>
        </w:rPr>
      </w:pPr>
    </w:p>
    <w:p w14:paraId="71FADA0F" w14:textId="77777777" w:rsidR="00913DD2" w:rsidRPr="00716EFE" w:rsidRDefault="00913DD2" w:rsidP="00A8405F">
      <w:pPr>
        <w:jc w:val="right"/>
        <w:rPr>
          <w:sz w:val="24"/>
          <w:szCs w:val="24"/>
          <w:lang w:val="hr-HR"/>
        </w:rPr>
      </w:pPr>
      <w:r w:rsidRPr="00716EFE">
        <w:rPr>
          <w:sz w:val="24"/>
          <w:szCs w:val="24"/>
          <w:lang w:val="hr-HR"/>
        </w:rPr>
        <w:tab/>
        <w:t>Upravitelj Zaklade</w:t>
      </w:r>
    </w:p>
    <w:p w14:paraId="3F8C5794" w14:textId="77777777" w:rsidR="00913DD2" w:rsidRPr="00D46BFC" w:rsidRDefault="00913DD2" w:rsidP="00A8405F">
      <w:pPr>
        <w:jc w:val="right"/>
        <w:rPr>
          <w:sz w:val="24"/>
          <w:szCs w:val="24"/>
          <w:lang w:val="hr-HR"/>
        </w:rPr>
      </w:pPr>
      <w:r w:rsidRPr="00716EFE">
        <w:rPr>
          <w:sz w:val="24"/>
          <w:szCs w:val="24"/>
          <w:lang w:val="hr-HR"/>
        </w:rPr>
        <w:tab/>
        <w:t>prof. dr. sc. Ozren Polašek</w:t>
      </w:r>
    </w:p>
    <w:p w14:paraId="467C4746" w14:textId="77777777" w:rsidR="004E366A" w:rsidRPr="00D46BFC" w:rsidRDefault="004E366A" w:rsidP="00A8405F">
      <w:pPr>
        <w:rPr>
          <w:sz w:val="24"/>
          <w:szCs w:val="24"/>
          <w:lang w:val="hr-HR"/>
        </w:rPr>
      </w:pPr>
    </w:p>
    <w:sectPr w:rsidR="004E366A" w:rsidRPr="00D46BFC" w:rsidSect="00C06A4C">
      <w:headerReference w:type="default" r:id="rId11"/>
      <w:footerReference w:type="default" r:id="rId12"/>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3F636" w14:textId="77777777" w:rsidR="00462A26" w:rsidRDefault="00462A26">
      <w:pPr>
        <w:spacing w:after="0"/>
      </w:pPr>
      <w:r>
        <w:separator/>
      </w:r>
    </w:p>
  </w:endnote>
  <w:endnote w:type="continuationSeparator" w:id="0">
    <w:p w14:paraId="5DE754DC" w14:textId="77777777" w:rsidR="00462A26" w:rsidRDefault="00462A2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79000" w14:textId="77777777" w:rsidR="00F37E12" w:rsidRPr="00D769ED" w:rsidRDefault="00F37E12" w:rsidP="00EA0FE9">
    <w:pPr>
      <w:pStyle w:val="Footer"/>
      <w:pBdr>
        <w:top w:val="none" w:sz="0" w:space="0" w:color="auto"/>
      </w:pBd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4DFF4" w14:textId="77777777" w:rsidR="00462A26" w:rsidRDefault="00462A26">
      <w:pPr>
        <w:spacing w:after="0"/>
      </w:pPr>
      <w:r>
        <w:separator/>
      </w:r>
    </w:p>
  </w:footnote>
  <w:footnote w:type="continuationSeparator" w:id="0">
    <w:p w14:paraId="2A7C6FA8" w14:textId="77777777" w:rsidR="00462A26" w:rsidRDefault="00462A2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C47" w14:textId="77777777" w:rsidR="00F37E12" w:rsidRDefault="00F37E12" w:rsidP="00EA0FE9">
    <w:pPr>
      <w:pStyle w:val="Header"/>
      <w:pBdr>
        <w:bottom w:val="none" w:sz="0" w:space="0" w:color="auto"/>
      </w:pBdr>
      <w:tabs>
        <w:tab w:val="clear" w:pos="9072"/>
        <w:tab w:val="right" w:pos="9540"/>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68B2"/>
    <w:multiLevelType w:val="hybridMultilevel"/>
    <w:tmpl w:val="C4BC0B3E"/>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5B5737B"/>
    <w:multiLevelType w:val="hybridMultilevel"/>
    <w:tmpl w:val="07826746"/>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F9430D8"/>
    <w:multiLevelType w:val="hybridMultilevel"/>
    <w:tmpl w:val="10A27E40"/>
    <w:lvl w:ilvl="0" w:tplc="E09447D2">
      <w:start w:val="1"/>
      <w:numFmt w:val="decimal"/>
      <w:lvlText w:val="%1."/>
      <w:lvlJc w:val="left"/>
      <w:pPr>
        <w:ind w:left="1020" w:hanging="360"/>
      </w:pPr>
    </w:lvl>
    <w:lvl w:ilvl="1" w:tplc="D3F85EA4">
      <w:start w:val="1"/>
      <w:numFmt w:val="decimal"/>
      <w:lvlText w:val="%2."/>
      <w:lvlJc w:val="left"/>
      <w:pPr>
        <w:ind w:left="1020" w:hanging="360"/>
      </w:pPr>
    </w:lvl>
    <w:lvl w:ilvl="2" w:tplc="3904D2FE">
      <w:start w:val="1"/>
      <w:numFmt w:val="decimal"/>
      <w:lvlText w:val="%3."/>
      <w:lvlJc w:val="left"/>
      <w:pPr>
        <w:ind w:left="1020" w:hanging="360"/>
      </w:pPr>
    </w:lvl>
    <w:lvl w:ilvl="3" w:tplc="EAEAB8F6">
      <w:start w:val="1"/>
      <w:numFmt w:val="decimal"/>
      <w:lvlText w:val="%4."/>
      <w:lvlJc w:val="left"/>
      <w:pPr>
        <w:ind w:left="1020" w:hanging="360"/>
      </w:pPr>
    </w:lvl>
    <w:lvl w:ilvl="4" w:tplc="6160FD2E">
      <w:start w:val="1"/>
      <w:numFmt w:val="decimal"/>
      <w:lvlText w:val="%5."/>
      <w:lvlJc w:val="left"/>
      <w:pPr>
        <w:ind w:left="1020" w:hanging="360"/>
      </w:pPr>
    </w:lvl>
    <w:lvl w:ilvl="5" w:tplc="779E71FC">
      <w:start w:val="1"/>
      <w:numFmt w:val="decimal"/>
      <w:lvlText w:val="%6."/>
      <w:lvlJc w:val="left"/>
      <w:pPr>
        <w:ind w:left="1020" w:hanging="360"/>
      </w:pPr>
    </w:lvl>
    <w:lvl w:ilvl="6" w:tplc="31585304">
      <w:start w:val="1"/>
      <w:numFmt w:val="decimal"/>
      <w:lvlText w:val="%7."/>
      <w:lvlJc w:val="left"/>
      <w:pPr>
        <w:ind w:left="1020" w:hanging="360"/>
      </w:pPr>
    </w:lvl>
    <w:lvl w:ilvl="7" w:tplc="2CA0435E">
      <w:start w:val="1"/>
      <w:numFmt w:val="decimal"/>
      <w:lvlText w:val="%8."/>
      <w:lvlJc w:val="left"/>
      <w:pPr>
        <w:ind w:left="1020" w:hanging="360"/>
      </w:pPr>
    </w:lvl>
    <w:lvl w:ilvl="8" w:tplc="D18ED7DA">
      <w:start w:val="1"/>
      <w:numFmt w:val="decimal"/>
      <w:lvlText w:val="%9."/>
      <w:lvlJc w:val="left"/>
      <w:pPr>
        <w:ind w:left="1020" w:hanging="360"/>
      </w:pPr>
    </w:lvl>
  </w:abstractNum>
  <w:abstractNum w:abstractNumId="3" w15:restartNumberingAfterBreak="0">
    <w:nsid w:val="20C56DD4"/>
    <w:multiLevelType w:val="hybridMultilevel"/>
    <w:tmpl w:val="653ABCE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5816C58"/>
    <w:multiLevelType w:val="hybridMultilevel"/>
    <w:tmpl w:val="633C728C"/>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27B33EA3"/>
    <w:multiLevelType w:val="hybridMultilevel"/>
    <w:tmpl w:val="699010CA"/>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361C1983"/>
    <w:multiLevelType w:val="hybridMultilevel"/>
    <w:tmpl w:val="D74CF99C"/>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3B0905BF"/>
    <w:multiLevelType w:val="hybridMultilevel"/>
    <w:tmpl w:val="F2485A5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3D452E40"/>
    <w:multiLevelType w:val="hybridMultilevel"/>
    <w:tmpl w:val="1DACBB9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1BA2527"/>
    <w:multiLevelType w:val="hybridMultilevel"/>
    <w:tmpl w:val="FF228A66"/>
    <w:lvl w:ilvl="0" w:tplc="C4D84814">
      <w:start w:val="845"/>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A0461B"/>
    <w:multiLevelType w:val="hybridMultilevel"/>
    <w:tmpl w:val="6E345CC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62B469F7"/>
    <w:multiLevelType w:val="hybridMultilevel"/>
    <w:tmpl w:val="EFF2B098"/>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6F74159D"/>
    <w:multiLevelType w:val="hybridMultilevel"/>
    <w:tmpl w:val="4EA4764C"/>
    <w:lvl w:ilvl="0" w:tplc="42122F4E">
      <w:numFmt w:val="bullet"/>
      <w:lvlText w:val="-"/>
      <w:lvlJc w:val="left"/>
      <w:pPr>
        <w:ind w:left="420" w:hanging="360"/>
      </w:pPr>
      <w:rPr>
        <w:rFonts w:ascii="Times New Roman" w:eastAsia="Times New Roman"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14" w15:restartNumberingAfterBreak="0">
    <w:nsid w:val="756E3D04"/>
    <w:multiLevelType w:val="hybridMultilevel"/>
    <w:tmpl w:val="05644D24"/>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7E4F6525"/>
    <w:multiLevelType w:val="hybridMultilevel"/>
    <w:tmpl w:val="0F745064"/>
    <w:lvl w:ilvl="0" w:tplc="87541DCE">
      <w:numFmt w:val="bullet"/>
      <w:lvlText w:val="-"/>
      <w:lvlJc w:val="left"/>
      <w:pPr>
        <w:ind w:left="1068" w:hanging="708"/>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7EF41B54"/>
    <w:multiLevelType w:val="hybridMultilevel"/>
    <w:tmpl w:val="CC2C419A"/>
    <w:lvl w:ilvl="0" w:tplc="19425114">
      <w:numFmt w:val="bullet"/>
      <w:lvlText w:val="–"/>
      <w:lvlJc w:val="left"/>
      <w:pPr>
        <w:ind w:left="720" w:hanging="360"/>
      </w:pPr>
      <w:rPr>
        <w:rFonts w:ascii="Open Sans" w:eastAsiaTheme="minorHAnsi" w:hAnsi="Open Sans" w:cs="Open San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7FF24BB1"/>
    <w:multiLevelType w:val="hybridMultilevel"/>
    <w:tmpl w:val="233631B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252812017">
    <w:abstractNumId w:val="17"/>
  </w:num>
  <w:num w:numId="2" w16cid:durableId="133106921">
    <w:abstractNumId w:val="0"/>
  </w:num>
  <w:num w:numId="3" w16cid:durableId="854730703">
    <w:abstractNumId w:val="4"/>
  </w:num>
  <w:num w:numId="4" w16cid:durableId="36976656">
    <w:abstractNumId w:val="12"/>
  </w:num>
  <w:num w:numId="5" w16cid:durableId="1144394731">
    <w:abstractNumId w:val="14"/>
  </w:num>
  <w:num w:numId="6" w16cid:durableId="865017836">
    <w:abstractNumId w:val="1"/>
  </w:num>
  <w:num w:numId="7" w16cid:durableId="1460801309">
    <w:abstractNumId w:val="5"/>
  </w:num>
  <w:num w:numId="8" w16cid:durableId="316348387">
    <w:abstractNumId w:val="3"/>
  </w:num>
  <w:num w:numId="9" w16cid:durableId="1210336987">
    <w:abstractNumId w:val="11"/>
  </w:num>
  <w:num w:numId="10" w16cid:durableId="1311447657">
    <w:abstractNumId w:val="15"/>
  </w:num>
  <w:num w:numId="11" w16cid:durableId="907610223">
    <w:abstractNumId w:val="6"/>
  </w:num>
  <w:num w:numId="12" w16cid:durableId="1051264917">
    <w:abstractNumId w:val="8"/>
  </w:num>
  <w:num w:numId="13" w16cid:durableId="110445336">
    <w:abstractNumId w:val="7"/>
  </w:num>
  <w:num w:numId="14" w16cid:durableId="1354112970">
    <w:abstractNumId w:val="10"/>
  </w:num>
  <w:num w:numId="15" w16cid:durableId="722487937">
    <w:abstractNumId w:val="16"/>
  </w:num>
  <w:num w:numId="16" w16cid:durableId="626938492">
    <w:abstractNumId w:val="2"/>
  </w:num>
  <w:num w:numId="17" w16cid:durableId="990330386">
    <w:abstractNumId w:val="10"/>
  </w:num>
  <w:num w:numId="18" w16cid:durableId="1088505543">
    <w:abstractNumId w:val="9"/>
  </w:num>
  <w:num w:numId="19" w16cid:durableId="8801708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qsfMFvAk8eoiO6wiFnyNjFV6Bp+OG1XRlQMM37PR81BtXB/twNi0XuGGdeH04eRLSCAcRaJ0g1NPCVaTu+4flg==" w:salt="IX46hG7UzLkLyE7O7R4KT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73E"/>
    <w:rsid w:val="00001527"/>
    <w:rsid w:val="00002A0C"/>
    <w:rsid w:val="00002C05"/>
    <w:rsid w:val="00002D34"/>
    <w:rsid w:val="0000555D"/>
    <w:rsid w:val="00005B2F"/>
    <w:rsid w:val="00005EC6"/>
    <w:rsid w:val="000078A6"/>
    <w:rsid w:val="0001184F"/>
    <w:rsid w:val="000145A5"/>
    <w:rsid w:val="000172C6"/>
    <w:rsid w:val="0002328A"/>
    <w:rsid w:val="00023FA3"/>
    <w:rsid w:val="0002462C"/>
    <w:rsid w:val="00024C7E"/>
    <w:rsid w:val="00025137"/>
    <w:rsid w:val="000255D9"/>
    <w:rsid w:val="00030639"/>
    <w:rsid w:val="00031B19"/>
    <w:rsid w:val="000327B8"/>
    <w:rsid w:val="00032A66"/>
    <w:rsid w:val="0003375E"/>
    <w:rsid w:val="0003411C"/>
    <w:rsid w:val="00036207"/>
    <w:rsid w:val="00037606"/>
    <w:rsid w:val="0003779F"/>
    <w:rsid w:val="000414E9"/>
    <w:rsid w:val="00042A50"/>
    <w:rsid w:val="00050109"/>
    <w:rsid w:val="0005083A"/>
    <w:rsid w:val="00051D88"/>
    <w:rsid w:val="0005503A"/>
    <w:rsid w:val="00055093"/>
    <w:rsid w:val="000557CD"/>
    <w:rsid w:val="00055C8C"/>
    <w:rsid w:val="0005614A"/>
    <w:rsid w:val="00056990"/>
    <w:rsid w:val="00056F07"/>
    <w:rsid w:val="00057AAA"/>
    <w:rsid w:val="000611C2"/>
    <w:rsid w:val="0006279F"/>
    <w:rsid w:val="00062A18"/>
    <w:rsid w:val="000643D4"/>
    <w:rsid w:val="000649FD"/>
    <w:rsid w:val="00066B75"/>
    <w:rsid w:val="00070378"/>
    <w:rsid w:val="00071215"/>
    <w:rsid w:val="000719E5"/>
    <w:rsid w:val="00074319"/>
    <w:rsid w:val="000743AF"/>
    <w:rsid w:val="0007502C"/>
    <w:rsid w:val="000809B7"/>
    <w:rsid w:val="00081035"/>
    <w:rsid w:val="000828AF"/>
    <w:rsid w:val="00085782"/>
    <w:rsid w:val="000868D1"/>
    <w:rsid w:val="0008710F"/>
    <w:rsid w:val="00090815"/>
    <w:rsid w:val="00090CE1"/>
    <w:rsid w:val="00092158"/>
    <w:rsid w:val="00093076"/>
    <w:rsid w:val="000937EE"/>
    <w:rsid w:val="00094A62"/>
    <w:rsid w:val="00095D9A"/>
    <w:rsid w:val="00095E8A"/>
    <w:rsid w:val="000966AE"/>
    <w:rsid w:val="00096EE7"/>
    <w:rsid w:val="00097321"/>
    <w:rsid w:val="000A53E5"/>
    <w:rsid w:val="000A7404"/>
    <w:rsid w:val="000B1CE6"/>
    <w:rsid w:val="000B1EDB"/>
    <w:rsid w:val="000B284B"/>
    <w:rsid w:val="000B35BD"/>
    <w:rsid w:val="000B6DAD"/>
    <w:rsid w:val="000B7FA2"/>
    <w:rsid w:val="000C151B"/>
    <w:rsid w:val="000C159C"/>
    <w:rsid w:val="000C2654"/>
    <w:rsid w:val="000C2D6E"/>
    <w:rsid w:val="000C3439"/>
    <w:rsid w:val="000C4E78"/>
    <w:rsid w:val="000C5C3B"/>
    <w:rsid w:val="000C6904"/>
    <w:rsid w:val="000D0610"/>
    <w:rsid w:val="000D0CEC"/>
    <w:rsid w:val="000D171E"/>
    <w:rsid w:val="000D464B"/>
    <w:rsid w:val="000D6A8E"/>
    <w:rsid w:val="000D7033"/>
    <w:rsid w:val="000D7A0F"/>
    <w:rsid w:val="000E0C1B"/>
    <w:rsid w:val="000E1110"/>
    <w:rsid w:val="000E178A"/>
    <w:rsid w:val="000E47F3"/>
    <w:rsid w:val="000E6BA3"/>
    <w:rsid w:val="000E7B0B"/>
    <w:rsid w:val="000F0746"/>
    <w:rsid w:val="000F0C77"/>
    <w:rsid w:val="000F12CF"/>
    <w:rsid w:val="000F1CF9"/>
    <w:rsid w:val="000F278E"/>
    <w:rsid w:val="000F2908"/>
    <w:rsid w:val="000F3553"/>
    <w:rsid w:val="000F39C3"/>
    <w:rsid w:val="000F3BF1"/>
    <w:rsid w:val="000F448D"/>
    <w:rsid w:val="000F62DD"/>
    <w:rsid w:val="00100920"/>
    <w:rsid w:val="0010207D"/>
    <w:rsid w:val="0010306C"/>
    <w:rsid w:val="001040CC"/>
    <w:rsid w:val="0010602F"/>
    <w:rsid w:val="001061DF"/>
    <w:rsid w:val="00107096"/>
    <w:rsid w:val="00107583"/>
    <w:rsid w:val="0011003A"/>
    <w:rsid w:val="00111109"/>
    <w:rsid w:val="00111B95"/>
    <w:rsid w:val="00112B45"/>
    <w:rsid w:val="0011577D"/>
    <w:rsid w:val="00116607"/>
    <w:rsid w:val="0012321B"/>
    <w:rsid w:val="00123B34"/>
    <w:rsid w:val="00123E89"/>
    <w:rsid w:val="00124595"/>
    <w:rsid w:val="00126C04"/>
    <w:rsid w:val="001300B3"/>
    <w:rsid w:val="0013150E"/>
    <w:rsid w:val="00131F7A"/>
    <w:rsid w:val="00133320"/>
    <w:rsid w:val="00135DA7"/>
    <w:rsid w:val="00136F17"/>
    <w:rsid w:val="00137017"/>
    <w:rsid w:val="001371CC"/>
    <w:rsid w:val="001371F3"/>
    <w:rsid w:val="00141E67"/>
    <w:rsid w:val="00144C42"/>
    <w:rsid w:val="00145C93"/>
    <w:rsid w:val="001465A8"/>
    <w:rsid w:val="001465BC"/>
    <w:rsid w:val="001522A2"/>
    <w:rsid w:val="001539AE"/>
    <w:rsid w:val="00156A85"/>
    <w:rsid w:val="00157FFA"/>
    <w:rsid w:val="0016139F"/>
    <w:rsid w:val="00161505"/>
    <w:rsid w:val="001615FF"/>
    <w:rsid w:val="00161FFD"/>
    <w:rsid w:val="00162D6D"/>
    <w:rsid w:val="00164EBA"/>
    <w:rsid w:val="00164EDD"/>
    <w:rsid w:val="001678FB"/>
    <w:rsid w:val="001700F3"/>
    <w:rsid w:val="0017081C"/>
    <w:rsid w:val="0017162B"/>
    <w:rsid w:val="00172EFB"/>
    <w:rsid w:val="0017371C"/>
    <w:rsid w:val="0017754D"/>
    <w:rsid w:val="00180B4B"/>
    <w:rsid w:val="00181219"/>
    <w:rsid w:val="0018156D"/>
    <w:rsid w:val="00181B56"/>
    <w:rsid w:val="00182C3D"/>
    <w:rsid w:val="001836B2"/>
    <w:rsid w:val="00183A99"/>
    <w:rsid w:val="0019207C"/>
    <w:rsid w:val="0019417E"/>
    <w:rsid w:val="001A0323"/>
    <w:rsid w:val="001A0445"/>
    <w:rsid w:val="001A04A4"/>
    <w:rsid w:val="001A1703"/>
    <w:rsid w:val="001A2ACD"/>
    <w:rsid w:val="001A3A56"/>
    <w:rsid w:val="001A6255"/>
    <w:rsid w:val="001A78D2"/>
    <w:rsid w:val="001A79DD"/>
    <w:rsid w:val="001B04FF"/>
    <w:rsid w:val="001B0F8D"/>
    <w:rsid w:val="001B33EF"/>
    <w:rsid w:val="001B431C"/>
    <w:rsid w:val="001B4346"/>
    <w:rsid w:val="001B643C"/>
    <w:rsid w:val="001C148B"/>
    <w:rsid w:val="001C3A29"/>
    <w:rsid w:val="001C430D"/>
    <w:rsid w:val="001C5825"/>
    <w:rsid w:val="001D0209"/>
    <w:rsid w:val="001D0455"/>
    <w:rsid w:val="001D2524"/>
    <w:rsid w:val="001D4B8A"/>
    <w:rsid w:val="001D5A74"/>
    <w:rsid w:val="001E0973"/>
    <w:rsid w:val="001E238D"/>
    <w:rsid w:val="001E3394"/>
    <w:rsid w:val="001E48C7"/>
    <w:rsid w:val="001E6A68"/>
    <w:rsid w:val="001E6B8F"/>
    <w:rsid w:val="001F0A8F"/>
    <w:rsid w:val="001F32BC"/>
    <w:rsid w:val="001F3F96"/>
    <w:rsid w:val="001F4D07"/>
    <w:rsid w:val="001F50F5"/>
    <w:rsid w:val="002025F4"/>
    <w:rsid w:val="00202982"/>
    <w:rsid w:val="00204315"/>
    <w:rsid w:val="00205147"/>
    <w:rsid w:val="002062BD"/>
    <w:rsid w:val="00211D41"/>
    <w:rsid w:val="00214530"/>
    <w:rsid w:val="00215D80"/>
    <w:rsid w:val="0022024A"/>
    <w:rsid w:val="002207DD"/>
    <w:rsid w:val="002241F4"/>
    <w:rsid w:val="00224D5C"/>
    <w:rsid w:val="00227D61"/>
    <w:rsid w:val="002322C7"/>
    <w:rsid w:val="0023459D"/>
    <w:rsid w:val="002360CB"/>
    <w:rsid w:val="002363BE"/>
    <w:rsid w:val="00237998"/>
    <w:rsid w:val="002403A6"/>
    <w:rsid w:val="00241A70"/>
    <w:rsid w:val="00244615"/>
    <w:rsid w:val="00245716"/>
    <w:rsid w:val="0024579F"/>
    <w:rsid w:val="002459FB"/>
    <w:rsid w:val="00246CCD"/>
    <w:rsid w:val="0024798A"/>
    <w:rsid w:val="00251F38"/>
    <w:rsid w:val="00252090"/>
    <w:rsid w:val="0025520D"/>
    <w:rsid w:val="0025750D"/>
    <w:rsid w:val="00262FC7"/>
    <w:rsid w:val="00264E7A"/>
    <w:rsid w:val="002665D5"/>
    <w:rsid w:val="00270FC5"/>
    <w:rsid w:val="002747D1"/>
    <w:rsid w:val="002758BB"/>
    <w:rsid w:val="0027596E"/>
    <w:rsid w:val="0027630A"/>
    <w:rsid w:val="0028082E"/>
    <w:rsid w:val="0028372B"/>
    <w:rsid w:val="0028560F"/>
    <w:rsid w:val="00286DCB"/>
    <w:rsid w:val="0029051D"/>
    <w:rsid w:val="00292C6B"/>
    <w:rsid w:val="00293114"/>
    <w:rsid w:val="0029490A"/>
    <w:rsid w:val="00295473"/>
    <w:rsid w:val="00297838"/>
    <w:rsid w:val="002A08CD"/>
    <w:rsid w:val="002A0919"/>
    <w:rsid w:val="002A09BB"/>
    <w:rsid w:val="002A0AFB"/>
    <w:rsid w:val="002A0D73"/>
    <w:rsid w:val="002A1312"/>
    <w:rsid w:val="002A15A3"/>
    <w:rsid w:val="002A35FA"/>
    <w:rsid w:val="002A6685"/>
    <w:rsid w:val="002B0241"/>
    <w:rsid w:val="002B1B07"/>
    <w:rsid w:val="002B2B15"/>
    <w:rsid w:val="002B2F23"/>
    <w:rsid w:val="002B371B"/>
    <w:rsid w:val="002B37CF"/>
    <w:rsid w:val="002B6247"/>
    <w:rsid w:val="002B64CC"/>
    <w:rsid w:val="002B68AE"/>
    <w:rsid w:val="002C0F66"/>
    <w:rsid w:val="002C1BCE"/>
    <w:rsid w:val="002C1F20"/>
    <w:rsid w:val="002C2B7B"/>
    <w:rsid w:val="002C5334"/>
    <w:rsid w:val="002C62BF"/>
    <w:rsid w:val="002C7DE7"/>
    <w:rsid w:val="002D1013"/>
    <w:rsid w:val="002D1040"/>
    <w:rsid w:val="002D1285"/>
    <w:rsid w:val="002D16DE"/>
    <w:rsid w:val="002D262E"/>
    <w:rsid w:val="002D3790"/>
    <w:rsid w:val="002D4288"/>
    <w:rsid w:val="002D711F"/>
    <w:rsid w:val="002D7BAE"/>
    <w:rsid w:val="002E149C"/>
    <w:rsid w:val="002E1BE2"/>
    <w:rsid w:val="002E35C3"/>
    <w:rsid w:val="002E38B4"/>
    <w:rsid w:val="002E42BE"/>
    <w:rsid w:val="002E6583"/>
    <w:rsid w:val="002F001E"/>
    <w:rsid w:val="002F0B71"/>
    <w:rsid w:val="002F2374"/>
    <w:rsid w:val="002F3540"/>
    <w:rsid w:val="002F6E52"/>
    <w:rsid w:val="002F73AB"/>
    <w:rsid w:val="00304496"/>
    <w:rsid w:val="003066EF"/>
    <w:rsid w:val="00307EFC"/>
    <w:rsid w:val="003106CB"/>
    <w:rsid w:val="00311C9E"/>
    <w:rsid w:val="00313B17"/>
    <w:rsid w:val="00314CA0"/>
    <w:rsid w:val="00316AC4"/>
    <w:rsid w:val="00316E7E"/>
    <w:rsid w:val="003176C4"/>
    <w:rsid w:val="003202B0"/>
    <w:rsid w:val="00320649"/>
    <w:rsid w:val="00322CC4"/>
    <w:rsid w:val="0032471C"/>
    <w:rsid w:val="00325E4B"/>
    <w:rsid w:val="0032709A"/>
    <w:rsid w:val="00330529"/>
    <w:rsid w:val="00330A3F"/>
    <w:rsid w:val="00330B05"/>
    <w:rsid w:val="003321CF"/>
    <w:rsid w:val="00333CC3"/>
    <w:rsid w:val="00334EB3"/>
    <w:rsid w:val="00335351"/>
    <w:rsid w:val="003357A6"/>
    <w:rsid w:val="00335804"/>
    <w:rsid w:val="00341D53"/>
    <w:rsid w:val="00343E3A"/>
    <w:rsid w:val="00344BA8"/>
    <w:rsid w:val="00347116"/>
    <w:rsid w:val="0035100F"/>
    <w:rsid w:val="00353996"/>
    <w:rsid w:val="00355C22"/>
    <w:rsid w:val="00356E2A"/>
    <w:rsid w:val="00360060"/>
    <w:rsid w:val="00360A82"/>
    <w:rsid w:val="00361071"/>
    <w:rsid w:val="003611BD"/>
    <w:rsid w:val="00361244"/>
    <w:rsid w:val="00364A69"/>
    <w:rsid w:val="00364BF3"/>
    <w:rsid w:val="003665A4"/>
    <w:rsid w:val="003701B2"/>
    <w:rsid w:val="00374611"/>
    <w:rsid w:val="003747EB"/>
    <w:rsid w:val="0037482F"/>
    <w:rsid w:val="00374926"/>
    <w:rsid w:val="003755E5"/>
    <w:rsid w:val="00375C98"/>
    <w:rsid w:val="0037701F"/>
    <w:rsid w:val="003812DF"/>
    <w:rsid w:val="00381D85"/>
    <w:rsid w:val="00385250"/>
    <w:rsid w:val="0038561D"/>
    <w:rsid w:val="00393738"/>
    <w:rsid w:val="003A0E1A"/>
    <w:rsid w:val="003A1C0A"/>
    <w:rsid w:val="003A32E1"/>
    <w:rsid w:val="003A3CFA"/>
    <w:rsid w:val="003A5C65"/>
    <w:rsid w:val="003A7EA7"/>
    <w:rsid w:val="003B1CC4"/>
    <w:rsid w:val="003B58FE"/>
    <w:rsid w:val="003B75B4"/>
    <w:rsid w:val="003B7D5F"/>
    <w:rsid w:val="003C05E6"/>
    <w:rsid w:val="003C0984"/>
    <w:rsid w:val="003C149A"/>
    <w:rsid w:val="003C2E68"/>
    <w:rsid w:val="003C33E9"/>
    <w:rsid w:val="003C3E67"/>
    <w:rsid w:val="003C4C3A"/>
    <w:rsid w:val="003C57BC"/>
    <w:rsid w:val="003C597E"/>
    <w:rsid w:val="003C621E"/>
    <w:rsid w:val="003C6DAE"/>
    <w:rsid w:val="003C7AC4"/>
    <w:rsid w:val="003C7DCF"/>
    <w:rsid w:val="003D2622"/>
    <w:rsid w:val="003D395D"/>
    <w:rsid w:val="003D4B01"/>
    <w:rsid w:val="003D50CC"/>
    <w:rsid w:val="003D527E"/>
    <w:rsid w:val="003D5340"/>
    <w:rsid w:val="003D5EBB"/>
    <w:rsid w:val="003D6ABC"/>
    <w:rsid w:val="003D6B2D"/>
    <w:rsid w:val="003E0225"/>
    <w:rsid w:val="003E0B7B"/>
    <w:rsid w:val="003E13FC"/>
    <w:rsid w:val="003E1ACE"/>
    <w:rsid w:val="003E1F80"/>
    <w:rsid w:val="003E2BF5"/>
    <w:rsid w:val="003E30C9"/>
    <w:rsid w:val="003E3F10"/>
    <w:rsid w:val="003E513C"/>
    <w:rsid w:val="003F0D94"/>
    <w:rsid w:val="003F0F88"/>
    <w:rsid w:val="003F165C"/>
    <w:rsid w:val="003F6178"/>
    <w:rsid w:val="003F66C2"/>
    <w:rsid w:val="00401160"/>
    <w:rsid w:val="00405690"/>
    <w:rsid w:val="004068A1"/>
    <w:rsid w:val="00410828"/>
    <w:rsid w:val="00412E09"/>
    <w:rsid w:val="00414D9D"/>
    <w:rsid w:val="00415495"/>
    <w:rsid w:val="004167E6"/>
    <w:rsid w:val="00421662"/>
    <w:rsid w:val="004227AC"/>
    <w:rsid w:val="00422B75"/>
    <w:rsid w:val="00423073"/>
    <w:rsid w:val="004240F7"/>
    <w:rsid w:val="0042456F"/>
    <w:rsid w:val="00425584"/>
    <w:rsid w:val="00425587"/>
    <w:rsid w:val="00430A94"/>
    <w:rsid w:val="00431175"/>
    <w:rsid w:val="00432404"/>
    <w:rsid w:val="00433096"/>
    <w:rsid w:val="004333B1"/>
    <w:rsid w:val="00434266"/>
    <w:rsid w:val="00434DDE"/>
    <w:rsid w:val="0043583B"/>
    <w:rsid w:val="00435C08"/>
    <w:rsid w:val="00440D9D"/>
    <w:rsid w:val="00440DB2"/>
    <w:rsid w:val="00441CFC"/>
    <w:rsid w:val="00442249"/>
    <w:rsid w:val="004433F0"/>
    <w:rsid w:val="0044388A"/>
    <w:rsid w:val="004462DD"/>
    <w:rsid w:val="0045211F"/>
    <w:rsid w:val="00452186"/>
    <w:rsid w:val="004532A3"/>
    <w:rsid w:val="004541D7"/>
    <w:rsid w:val="00454927"/>
    <w:rsid w:val="00455A3D"/>
    <w:rsid w:val="00456925"/>
    <w:rsid w:val="004611DC"/>
    <w:rsid w:val="00461F9C"/>
    <w:rsid w:val="00462719"/>
    <w:rsid w:val="00462A26"/>
    <w:rsid w:val="004641F7"/>
    <w:rsid w:val="00466133"/>
    <w:rsid w:val="0046725D"/>
    <w:rsid w:val="00471CC8"/>
    <w:rsid w:val="00472058"/>
    <w:rsid w:val="004731AC"/>
    <w:rsid w:val="0047437B"/>
    <w:rsid w:val="00477D1E"/>
    <w:rsid w:val="00480C27"/>
    <w:rsid w:val="00480D90"/>
    <w:rsid w:val="00481291"/>
    <w:rsid w:val="004823C2"/>
    <w:rsid w:val="00482FAE"/>
    <w:rsid w:val="00483858"/>
    <w:rsid w:val="004842E7"/>
    <w:rsid w:val="00485F47"/>
    <w:rsid w:val="00491F0D"/>
    <w:rsid w:val="00493181"/>
    <w:rsid w:val="00493488"/>
    <w:rsid w:val="00493A63"/>
    <w:rsid w:val="004974B6"/>
    <w:rsid w:val="00497FCA"/>
    <w:rsid w:val="004A07D1"/>
    <w:rsid w:val="004A2609"/>
    <w:rsid w:val="004A2BAD"/>
    <w:rsid w:val="004A335D"/>
    <w:rsid w:val="004A7C8C"/>
    <w:rsid w:val="004B269C"/>
    <w:rsid w:val="004B3593"/>
    <w:rsid w:val="004B39E4"/>
    <w:rsid w:val="004B4EC5"/>
    <w:rsid w:val="004B5B3F"/>
    <w:rsid w:val="004B626F"/>
    <w:rsid w:val="004B65C1"/>
    <w:rsid w:val="004B6E9E"/>
    <w:rsid w:val="004B6F7C"/>
    <w:rsid w:val="004C44EF"/>
    <w:rsid w:val="004C5CC3"/>
    <w:rsid w:val="004C6226"/>
    <w:rsid w:val="004D018F"/>
    <w:rsid w:val="004D55AC"/>
    <w:rsid w:val="004E049A"/>
    <w:rsid w:val="004E1D72"/>
    <w:rsid w:val="004E366A"/>
    <w:rsid w:val="004E3C02"/>
    <w:rsid w:val="004F268E"/>
    <w:rsid w:val="004F2D66"/>
    <w:rsid w:val="004F3217"/>
    <w:rsid w:val="004F3382"/>
    <w:rsid w:val="004F3736"/>
    <w:rsid w:val="004F5F0F"/>
    <w:rsid w:val="004F6BC9"/>
    <w:rsid w:val="004F79E3"/>
    <w:rsid w:val="004F7E5B"/>
    <w:rsid w:val="00500BD9"/>
    <w:rsid w:val="005056E6"/>
    <w:rsid w:val="00505929"/>
    <w:rsid w:val="00505A88"/>
    <w:rsid w:val="005062FD"/>
    <w:rsid w:val="00506378"/>
    <w:rsid w:val="00507180"/>
    <w:rsid w:val="00514159"/>
    <w:rsid w:val="0051433B"/>
    <w:rsid w:val="005159C7"/>
    <w:rsid w:val="00515A1C"/>
    <w:rsid w:val="00515F21"/>
    <w:rsid w:val="00517B2D"/>
    <w:rsid w:val="0052120E"/>
    <w:rsid w:val="00521C54"/>
    <w:rsid w:val="0052272C"/>
    <w:rsid w:val="00523008"/>
    <w:rsid w:val="0052318A"/>
    <w:rsid w:val="00524F8B"/>
    <w:rsid w:val="005276F7"/>
    <w:rsid w:val="00532491"/>
    <w:rsid w:val="0053430D"/>
    <w:rsid w:val="00534B08"/>
    <w:rsid w:val="005358E6"/>
    <w:rsid w:val="0053632A"/>
    <w:rsid w:val="00542719"/>
    <w:rsid w:val="00543368"/>
    <w:rsid w:val="00545354"/>
    <w:rsid w:val="00545689"/>
    <w:rsid w:val="00547795"/>
    <w:rsid w:val="00547797"/>
    <w:rsid w:val="0055021D"/>
    <w:rsid w:val="00551404"/>
    <w:rsid w:val="005524C2"/>
    <w:rsid w:val="00553DEB"/>
    <w:rsid w:val="00555AB1"/>
    <w:rsid w:val="005565E6"/>
    <w:rsid w:val="00557E11"/>
    <w:rsid w:val="00561E68"/>
    <w:rsid w:val="005625C7"/>
    <w:rsid w:val="005634EE"/>
    <w:rsid w:val="005641D1"/>
    <w:rsid w:val="00565C6B"/>
    <w:rsid w:val="00565D17"/>
    <w:rsid w:val="005664E7"/>
    <w:rsid w:val="00566BF2"/>
    <w:rsid w:val="00572B95"/>
    <w:rsid w:val="0057557E"/>
    <w:rsid w:val="00581032"/>
    <w:rsid w:val="005853D7"/>
    <w:rsid w:val="00592963"/>
    <w:rsid w:val="005935A5"/>
    <w:rsid w:val="0059373B"/>
    <w:rsid w:val="00594162"/>
    <w:rsid w:val="0059679A"/>
    <w:rsid w:val="005A0A1F"/>
    <w:rsid w:val="005A1A02"/>
    <w:rsid w:val="005A408C"/>
    <w:rsid w:val="005A4E50"/>
    <w:rsid w:val="005A51B4"/>
    <w:rsid w:val="005B091E"/>
    <w:rsid w:val="005B2182"/>
    <w:rsid w:val="005B2BD1"/>
    <w:rsid w:val="005B60A5"/>
    <w:rsid w:val="005C3829"/>
    <w:rsid w:val="005C3AFF"/>
    <w:rsid w:val="005C4E06"/>
    <w:rsid w:val="005C5FF6"/>
    <w:rsid w:val="005C677C"/>
    <w:rsid w:val="005D0090"/>
    <w:rsid w:val="005D10CC"/>
    <w:rsid w:val="005D2C33"/>
    <w:rsid w:val="005D4365"/>
    <w:rsid w:val="005D5806"/>
    <w:rsid w:val="005D7B51"/>
    <w:rsid w:val="005E0226"/>
    <w:rsid w:val="005E077C"/>
    <w:rsid w:val="005E1D7B"/>
    <w:rsid w:val="005E3A50"/>
    <w:rsid w:val="005E656F"/>
    <w:rsid w:val="005E6DFD"/>
    <w:rsid w:val="005F16D6"/>
    <w:rsid w:val="005F19F8"/>
    <w:rsid w:val="005F2B3B"/>
    <w:rsid w:val="005F3176"/>
    <w:rsid w:val="005F3436"/>
    <w:rsid w:val="005F38A7"/>
    <w:rsid w:val="005F3D79"/>
    <w:rsid w:val="005F4F9E"/>
    <w:rsid w:val="005F5BEC"/>
    <w:rsid w:val="005F64E4"/>
    <w:rsid w:val="005F6731"/>
    <w:rsid w:val="005F7FDD"/>
    <w:rsid w:val="006023A8"/>
    <w:rsid w:val="006037FC"/>
    <w:rsid w:val="00604928"/>
    <w:rsid w:val="00605678"/>
    <w:rsid w:val="0060639A"/>
    <w:rsid w:val="00606D57"/>
    <w:rsid w:val="00607469"/>
    <w:rsid w:val="00610128"/>
    <w:rsid w:val="00610AA1"/>
    <w:rsid w:val="00611B16"/>
    <w:rsid w:val="00612A52"/>
    <w:rsid w:val="00614BE2"/>
    <w:rsid w:val="006159FF"/>
    <w:rsid w:val="006165F8"/>
    <w:rsid w:val="00620381"/>
    <w:rsid w:val="00625656"/>
    <w:rsid w:val="00625FF6"/>
    <w:rsid w:val="00626C7E"/>
    <w:rsid w:val="00627A18"/>
    <w:rsid w:val="00630E7F"/>
    <w:rsid w:val="00631BF2"/>
    <w:rsid w:val="00632755"/>
    <w:rsid w:val="006333B5"/>
    <w:rsid w:val="006333EE"/>
    <w:rsid w:val="00634C88"/>
    <w:rsid w:val="0063565D"/>
    <w:rsid w:val="0064138A"/>
    <w:rsid w:val="00642AC8"/>
    <w:rsid w:val="006467A0"/>
    <w:rsid w:val="00647F9E"/>
    <w:rsid w:val="00650EB1"/>
    <w:rsid w:val="0065153C"/>
    <w:rsid w:val="00652845"/>
    <w:rsid w:val="006534B1"/>
    <w:rsid w:val="006539F2"/>
    <w:rsid w:val="00653D17"/>
    <w:rsid w:val="00654461"/>
    <w:rsid w:val="0065585C"/>
    <w:rsid w:val="006559F7"/>
    <w:rsid w:val="006561BB"/>
    <w:rsid w:val="00661E8E"/>
    <w:rsid w:val="006640A5"/>
    <w:rsid w:val="00664BD3"/>
    <w:rsid w:val="00671A1F"/>
    <w:rsid w:val="0067488D"/>
    <w:rsid w:val="00674A39"/>
    <w:rsid w:val="006756F4"/>
    <w:rsid w:val="00675B67"/>
    <w:rsid w:val="00676D27"/>
    <w:rsid w:val="0067758E"/>
    <w:rsid w:val="00680142"/>
    <w:rsid w:val="00680829"/>
    <w:rsid w:val="00681E11"/>
    <w:rsid w:val="00683921"/>
    <w:rsid w:val="00684AF3"/>
    <w:rsid w:val="0068695A"/>
    <w:rsid w:val="006870B8"/>
    <w:rsid w:val="00687D6C"/>
    <w:rsid w:val="0069019F"/>
    <w:rsid w:val="00690FA8"/>
    <w:rsid w:val="006930D4"/>
    <w:rsid w:val="00693F52"/>
    <w:rsid w:val="006949B5"/>
    <w:rsid w:val="00694A22"/>
    <w:rsid w:val="00696C78"/>
    <w:rsid w:val="00696CA2"/>
    <w:rsid w:val="00696DFE"/>
    <w:rsid w:val="00697B36"/>
    <w:rsid w:val="006A0A4D"/>
    <w:rsid w:val="006A1616"/>
    <w:rsid w:val="006A2684"/>
    <w:rsid w:val="006A2BFC"/>
    <w:rsid w:val="006A3EB6"/>
    <w:rsid w:val="006A602D"/>
    <w:rsid w:val="006A6332"/>
    <w:rsid w:val="006A69ED"/>
    <w:rsid w:val="006A7C67"/>
    <w:rsid w:val="006B0DAE"/>
    <w:rsid w:val="006B226B"/>
    <w:rsid w:val="006B450C"/>
    <w:rsid w:val="006B4F53"/>
    <w:rsid w:val="006B709C"/>
    <w:rsid w:val="006B7A96"/>
    <w:rsid w:val="006C03F5"/>
    <w:rsid w:val="006C0BD9"/>
    <w:rsid w:val="006C163B"/>
    <w:rsid w:val="006C2173"/>
    <w:rsid w:val="006C3913"/>
    <w:rsid w:val="006C5EE9"/>
    <w:rsid w:val="006C7B41"/>
    <w:rsid w:val="006D29D6"/>
    <w:rsid w:val="006D2D07"/>
    <w:rsid w:val="006D3C6B"/>
    <w:rsid w:val="006D56B4"/>
    <w:rsid w:val="006D5CEF"/>
    <w:rsid w:val="006D5D61"/>
    <w:rsid w:val="006D5DA5"/>
    <w:rsid w:val="006D5F33"/>
    <w:rsid w:val="006D7777"/>
    <w:rsid w:val="006E2882"/>
    <w:rsid w:val="006E2A13"/>
    <w:rsid w:val="006E2BC9"/>
    <w:rsid w:val="006E541A"/>
    <w:rsid w:val="006E573E"/>
    <w:rsid w:val="006E773B"/>
    <w:rsid w:val="006F11E2"/>
    <w:rsid w:val="006F12F5"/>
    <w:rsid w:val="006F3F17"/>
    <w:rsid w:val="006F425E"/>
    <w:rsid w:val="006F55B2"/>
    <w:rsid w:val="006F6529"/>
    <w:rsid w:val="006F6E62"/>
    <w:rsid w:val="006F7278"/>
    <w:rsid w:val="006F756D"/>
    <w:rsid w:val="00700926"/>
    <w:rsid w:val="00701A61"/>
    <w:rsid w:val="00704B04"/>
    <w:rsid w:val="0070536B"/>
    <w:rsid w:val="007069AE"/>
    <w:rsid w:val="00711F26"/>
    <w:rsid w:val="00711FCE"/>
    <w:rsid w:val="00712603"/>
    <w:rsid w:val="007134A1"/>
    <w:rsid w:val="00713A38"/>
    <w:rsid w:val="00713CA4"/>
    <w:rsid w:val="00716651"/>
    <w:rsid w:val="00716EFE"/>
    <w:rsid w:val="00717A8A"/>
    <w:rsid w:val="00722322"/>
    <w:rsid w:val="00723680"/>
    <w:rsid w:val="007247AB"/>
    <w:rsid w:val="00724F07"/>
    <w:rsid w:val="007278E0"/>
    <w:rsid w:val="00727F0B"/>
    <w:rsid w:val="00734745"/>
    <w:rsid w:val="0073587A"/>
    <w:rsid w:val="00740FC1"/>
    <w:rsid w:val="00742960"/>
    <w:rsid w:val="0074344C"/>
    <w:rsid w:val="00743C34"/>
    <w:rsid w:val="00743CD4"/>
    <w:rsid w:val="00743E5E"/>
    <w:rsid w:val="007443D9"/>
    <w:rsid w:val="00744528"/>
    <w:rsid w:val="00745C56"/>
    <w:rsid w:val="007468DC"/>
    <w:rsid w:val="00746C64"/>
    <w:rsid w:val="0075068C"/>
    <w:rsid w:val="00750B6C"/>
    <w:rsid w:val="00752C2E"/>
    <w:rsid w:val="00756309"/>
    <w:rsid w:val="00757450"/>
    <w:rsid w:val="00757C32"/>
    <w:rsid w:val="00757F33"/>
    <w:rsid w:val="00757F61"/>
    <w:rsid w:val="00761288"/>
    <w:rsid w:val="007618DC"/>
    <w:rsid w:val="00761D50"/>
    <w:rsid w:val="00764474"/>
    <w:rsid w:val="00764A80"/>
    <w:rsid w:val="00764F32"/>
    <w:rsid w:val="007704B7"/>
    <w:rsid w:val="00770DF8"/>
    <w:rsid w:val="00771290"/>
    <w:rsid w:val="00771A8E"/>
    <w:rsid w:val="00772F8B"/>
    <w:rsid w:val="007734F2"/>
    <w:rsid w:val="00775000"/>
    <w:rsid w:val="00775680"/>
    <w:rsid w:val="0077702A"/>
    <w:rsid w:val="007815B2"/>
    <w:rsid w:val="00782BF8"/>
    <w:rsid w:val="0078426E"/>
    <w:rsid w:val="007848CA"/>
    <w:rsid w:val="007863A2"/>
    <w:rsid w:val="007877F3"/>
    <w:rsid w:val="00790168"/>
    <w:rsid w:val="00795CC1"/>
    <w:rsid w:val="00796B4D"/>
    <w:rsid w:val="007A1632"/>
    <w:rsid w:val="007A1E8C"/>
    <w:rsid w:val="007A257F"/>
    <w:rsid w:val="007A5415"/>
    <w:rsid w:val="007B1246"/>
    <w:rsid w:val="007B16B3"/>
    <w:rsid w:val="007B1E88"/>
    <w:rsid w:val="007B42C6"/>
    <w:rsid w:val="007B4B04"/>
    <w:rsid w:val="007B4EE6"/>
    <w:rsid w:val="007B6A86"/>
    <w:rsid w:val="007C04DB"/>
    <w:rsid w:val="007C1115"/>
    <w:rsid w:val="007C194C"/>
    <w:rsid w:val="007C27B7"/>
    <w:rsid w:val="007D065E"/>
    <w:rsid w:val="007D06CE"/>
    <w:rsid w:val="007D23C3"/>
    <w:rsid w:val="007D37CA"/>
    <w:rsid w:val="007D3BA4"/>
    <w:rsid w:val="007D7A87"/>
    <w:rsid w:val="007D7E5F"/>
    <w:rsid w:val="007E1108"/>
    <w:rsid w:val="007E5673"/>
    <w:rsid w:val="007E5E75"/>
    <w:rsid w:val="007F09A7"/>
    <w:rsid w:val="007F1A4B"/>
    <w:rsid w:val="007F26BF"/>
    <w:rsid w:val="007F3552"/>
    <w:rsid w:val="007F4E42"/>
    <w:rsid w:val="007F729D"/>
    <w:rsid w:val="00800771"/>
    <w:rsid w:val="00801F1C"/>
    <w:rsid w:val="008043DC"/>
    <w:rsid w:val="00811C7F"/>
    <w:rsid w:val="00813551"/>
    <w:rsid w:val="00815433"/>
    <w:rsid w:val="00815B28"/>
    <w:rsid w:val="00820921"/>
    <w:rsid w:val="00820DA6"/>
    <w:rsid w:val="0082141C"/>
    <w:rsid w:val="008230C7"/>
    <w:rsid w:val="00823376"/>
    <w:rsid w:val="00825EF6"/>
    <w:rsid w:val="00830A54"/>
    <w:rsid w:val="00831BA6"/>
    <w:rsid w:val="00834363"/>
    <w:rsid w:val="00835A50"/>
    <w:rsid w:val="00836522"/>
    <w:rsid w:val="00836DC2"/>
    <w:rsid w:val="0084030B"/>
    <w:rsid w:val="00840911"/>
    <w:rsid w:val="00841B17"/>
    <w:rsid w:val="00841CEE"/>
    <w:rsid w:val="00846199"/>
    <w:rsid w:val="00847313"/>
    <w:rsid w:val="00850C2B"/>
    <w:rsid w:val="0085112F"/>
    <w:rsid w:val="008532C1"/>
    <w:rsid w:val="0085444B"/>
    <w:rsid w:val="0085533D"/>
    <w:rsid w:val="00855B4E"/>
    <w:rsid w:val="00857A05"/>
    <w:rsid w:val="00857C87"/>
    <w:rsid w:val="008603F7"/>
    <w:rsid w:val="00861490"/>
    <w:rsid w:val="0086264A"/>
    <w:rsid w:val="00870B17"/>
    <w:rsid w:val="0087118A"/>
    <w:rsid w:val="00873113"/>
    <w:rsid w:val="00873230"/>
    <w:rsid w:val="00873D9E"/>
    <w:rsid w:val="00874280"/>
    <w:rsid w:val="008759EA"/>
    <w:rsid w:val="00876DE0"/>
    <w:rsid w:val="00877880"/>
    <w:rsid w:val="00881CFD"/>
    <w:rsid w:val="00882080"/>
    <w:rsid w:val="008820E9"/>
    <w:rsid w:val="00882B08"/>
    <w:rsid w:val="00884F53"/>
    <w:rsid w:val="008860C1"/>
    <w:rsid w:val="0088620E"/>
    <w:rsid w:val="00886C6B"/>
    <w:rsid w:val="00886FA9"/>
    <w:rsid w:val="008918AF"/>
    <w:rsid w:val="008933C6"/>
    <w:rsid w:val="00893B6E"/>
    <w:rsid w:val="008944B7"/>
    <w:rsid w:val="00895571"/>
    <w:rsid w:val="00896020"/>
    <w:rsid w:val="008970C2"/>
    <w:rsid w:val="008972C1"/>
    <w:rsid w:val="00897356"/>
    <w:rsid w:val="00897FBD"/>
    <w:rsid w:val="008A0406"/>
    <w:rsid w:val="008A30D0"/>
    <w:rsid w:val="008A4454"/>
    <w:rsid w:val="008A51F7"/>
    <w:rsid w:val="008B0019"/>
    <w:rsid w:val="008B0D2E"/>
    <w:rsid w:val="008B1F10"/>
    <w:rsid w:val="008C22DA"/>
    <w:rsid w:val="008C4854"/>
    <w:rsid w:val="008C4A09"/>
    <w:rsid w:val="008C5151"/>
    <w:rsid w:val="008D392F"/>
    <w:rsid w:val="008E08C0"/>
    <w:rsid w:val="008E1471"/>
    <w:rsid w:val="008E23B8"/>
    <w:rsid w:val="008F0A76"/>
    <w:rsid w:val="008F1741"/>
    <w:rsid w:val="008F256B"/>
    <w:rsid w:val="008F61C9"/>
    <w:rsid w:val="009018F6"/>
    <w:rsid w:val="00901BC3"/>
    <w:rsid w:val="00902448"/>
    <w:rsid w:val="009042FA"/>
    <w:rsid w:val="0090790F"/>
    <w:rsid w:val="00907B37"/>
    <w:rsid w:val="009103D4"/>
    <w:rsid w:val="00911C6D"/>
    <w:rsid w:val="00913DD2"/>
    <w:rsid w:val="00916B0A"/>
    <w:rsid w:val="00922737"/>
    <w:rsid w:val="0092454C"/>
    <w:rsid w:val="00925EBB"/>
    <w:rsid w:val="00926987"/>
    <w:rsid w:val="00926C3B"/>
    <w:rsid w:val="009306F5"/>
    <w:rsid w:val="00932583"/>
    <w:rsid w:val="009338AB"/>
    <w:rsid w:val="00935961"/>
    <w:rsid w:val="009369B7"/>
    <w:rsid w:val="009370E2"/>
    <w:rsid w:val="009372A7"/>
    <w:rsid w:val="009463DB"/>
    <w:rsid w:val="00947D51"/>
    <w:rsid w:val="009536C9"/>
    <w:rsid w:val="009538FC"/>
    <w:rsid w:val="0095405C"/>
    <w:rsid w:val="0095453D"/>
    <w:rsid w:val="00955E53"/>
    <w:rsid w:val="00956C59"/>
    <w:rsid w:val="00957B98"/>
    <w:rsid w:val="0096032F"/>
    <w:rsid w:val="00960CBD"/>
    <w:rsid w:val="00960FF9"/>
    <w:rsid w:val="009619F5"/>
    <w:rsid w:val="00961F6C"/>
    <w:rsid w:val="0096383D"/>
    <w:rsid w:val="009639AD"/>
    <w:rsid w:val="0097198C"/>
    <w:rsid w:val="00971FE4"/>
    <w:rsid w:val="0097247A"/>
    <w:rsid w:val="00972930"/>
    <w:rsid w:val="00972CB7"/>
    <w:rsid w:val="009756D3"/>
    <w:rsid w:val="00975CE8"/>
    <w:rsid w:val="009770FC"/>
    <w:rsid w:val="009807EB"/>
    <w:rsid w:val="00980CF7"/>
    <w:rsid w:val="00984497"/>
    <w:rsid w:val="0098695D"/>
    <w:rsid w:val="00987DFB"/>
    <w:rsid w:val="009905FF"/>
    <w:rsid w:val="009907AD"/>
    <w:rsid w:val="00990F43"/>
    <w:rsid w:val="0099123C"/>
    <w:rsid w:val="0099189F"/>
    <w:rsid w:val="00992475"/>
    <w:rsid w:val="0099300F"/>
    <w:rsid w:val="00996A31"/>
    <w:rsid w:val="00996C8B"/>
    <w:rsid w:val="00996E78"/>
    <w:rsid w:val="00996EC1"/>
    <w:rsid w:val="009A09FF"/>
    <w:rsid w:val="009A1A2E"/>
    <w:rsid w:val="009A1FEA"/>
    <w:rsid w:val="009A2E1F"/>
    <w:rsid w:val="009A339E"/>
    <w:rsid w:val="009A390D"/>
    <w:rsid w:val="009A3A1D"/>
    <w:rsid w:val="009A4741"/>
    <w:rsid w:val="009A6CA5"/>
    <w:rsid w:val="009A7F3E"/>
    <w:rsid w:val="009B0B42"/>
    <w:rsid w:val="009B1952"/>
    <w:rsid w:val="009B1B60"/>
    <w:rsid w:val="009B205B"/>
    <w:rsid w:val="009B58A4"/>
    <w:rsid w:val="009B608B"/>
    <w:rsid w:val="009C0F8B"/>
    <w:rsid w:val="009C1463"/>
    <w:rsid w:val="009C3246"/>
    <w:rsid w:val="009C42C8"/>
    <w:rsid w:val="009C4AEC"/>
    <w:rsid w:val="009C5FF2"/>
    <w:rsid w:val="009D048B"/>
    <w:rsid w:val="009D0AC1"/>
    <w:rsid w:val="009D1531"/>
    <w:rsid w:val="009D292A"/>
    <w:rsid w:val="009D412E"/>
    <w:rsid w:val="009E1BDB"/>
    <w:rsid w:val="009E27DB"/>
    <w:rsid w:val="009E30C2"/>
    <w:rsid w:val="009E3224"/>
    <w:rsid w:val="009E421B"/>
    <w:rsid w:val="009E5184"/>
    <w:rsid w:val="009E5F95"/>
    <w:rsid w:val="009F0F75"/>
    <w:rsid w:val="009F1457"/>
    <w:rsid w:val="009F146E"/>
    <w:rsid w:val="009F1BD8"/>
    <w:rsid w:val="009F6F27"/>
    <w:rsid w:val="009F6F70"/>
    <w:rsid w:val="009F78D6"/>
    <w:rsid w:val="00A00D1E"/>
    <w:rsid w:val="00A00E07"/>
    <w:rsid w:val="00A024B7"/>
    <w:rsid w:val="00A03F40"/>
    <w:rsid w:val="00A044B7"/>
    <w:rsid w:val="00A06CE7"/>
    <w:rsid w:val="00A07C51"/>
    <w:rsid w:val="00A11A34"/>
    <w:rsid w:val="00A11ABC"/>
    <w:rsid w:val="00A12347"/>
    <w:rsid w:val="00A12AE9"/>
    <w:rsid w:val="00A1324E"/>
    <w:rsid w:val="00A14496"/>
    <w:rsid w:val="00A1458C"/>
    <w:rsid w:val="00A15DF6"/>
    <w:rsid w:val="00A17736"/>
    <w:rsid w:val="00A17B4E"/>
    <w:rsid w:val="00A208AC"/>
    <w:rsid w:val="00A246A5"/>
    <w:rsid w:val="00A25C8B"/>
    <w:rsid w:val="00A25F69"/>
    <w:rsid w:val="00A261D2"/>
    <w:rsid w:val="00A26C77"/>
    <w:rsid w:val="00A30405"/>
    <w:rsid w:val="00A334AE"/>
    <w:rsid w:val="00A34F98"/>
    <w:rsid w:val="00A35667"/>
    <w:rsid w:val="00A35CB3"/>
    <w:rsid w:val="00A36C66"/>
    <w:rsid w:val="00A403DB"/>
    <w:rsid w:val="00A41132"/>
    <w:rsid w:val="00A412BB"/>
    <w:rsid w:val="00A414C8"/>
    <w:rsid w:val="00A41F13"/>
    <w:rsid w:val="00A4207C"/>
    <w:rsid w:val="00A42E4B"/>
    <w:rsid w:val="00A45BDD"/>
    <w:rsid w:val="00A46C2A"/>
    <w:rsid w:val="00A47854"/>
    <w:rsid w:val="00A5066B"/>
    <w:rsid w:val="00A55C7A"/>
    <w:rsid w:val="00A56178"/>
    <w:rsid w:val="00A57855"/>
    <w:rsid w:val="00A57C61"/>
    <w:rsid w:val="00A624FD"/>
    <w:rsid w:val="00A67770"/>
    <w:rsid w:val="00A7168A"/>
    <w:rsid w:val="00A718E2"/>
    <w:rsid w:val="00A7219D"/>
    <w:rsid w:val="00A7287E"/>
    <w:rsid w:val="00A747F1"/>
    <w:rsid w:val="00A767EE"/>
    <w:rsid w:val="00A76A7D"/>
    <w:rsid w:val="00A77D2A"/>
    <w:rsid w:val="00A81483"/>
    <w:rsid w:val="00A8168C"/>
    <w:rsid w:val="00A81F01"/>
    <w:rsid w:val="00A828E7"/>
    <w:rsid w:val="00A82BF8"/>
    <w:rsid w:val="00A8405F"/>
    <w:rsid w:val="00A90902"/>
    <w:rsid w:val="00A90CB3"/>
    <w:rsid w:val="00A91937"/>
    <w:rsid w:val="00A92DA8"/>
    <w:rsid w:val="00A96885"/>
    <w:rsid w:val="00AA3E55"/>
    <w:rsid w:val="00AA47B6"/>
    <w:rsid w:val="00AA53A6"/>
    <w:rsid w:val="00AA5637"/>
    <w:rsid w:val="00AA5BA3"/>
    <w:rsid w:val="00AA5E62"/>
    <w:rsid w:val="00AA5EB7"/>
    <w:rsid w:val="00AA686F"/>
    <w:rsid w:val="00AA7DB7"/>
    <w:rsid w:val="00AB2C29"/>
    <w:rsid w:val="00AB2CC5"/>
    <w:rsid w:val="00AB2D34"/>
    <w:rsid w:val="00AB49F9"/>
    <w:rsid w:val="00AB4B6C"/>
    <w:rsid w:val="00AB5656"/>
    <w:rsid w:val="00AB70C4"/>
    <w:rsid w:val="00AC00AE"/>
    <w:rsid w:val="00AC30AA"/>
    <w:rsid w:val="00AD0EEF"/>
    <w:rsid w:val="00AD21C4"/>
    <w:rsid w:val="00AD3D57"/>
    <w:rsid w:val="00AD4FA2"/>
    <w:rsid w:val="00AD5057"/>
    <w:rsid w:val="00AD5FFC"/>
    <w:rsid w:val="00AD6F0F"/>
    <w:rsid w:val="00AE0333"/>
    <w:rsid w:val="00AE1F18"/>
    <w:rsid w:val="00AE2311"/>
    <w:rsid w:val="00AE3433"/>
    <w:rsid w:val="00AE54DA"/>
    <w:rsid w:val="00AE5619"/>
    <w:rsid w:val="00AE6200"/>
    <w:rsid w:val="00AF2952"/>
    <w:rsid w:val="00AF34CD"/>
    <w:rsid w:val="00AF4955"/>
    <w:rsid w:val="00AF6A99"/>
    <w:rsid w:val="00AF707E"/>
    <w:rsid w:val="00B00327"/>
    <w:rsid w:val="00B02E23"/>
    <w:rsid w:val="00B03671"/>
    <w:rsid w:val="00B0387C"/>
    <w:rsid w:val="00B05543"/>
    <w:rsid w:val="00B05612"/>
    <w:rsid w:val="00B06AB6"/>
    <w:rsid w:val="00B0797A"/>
    <w:rsid w:val="00B1046E"/>
    <w:rsid w:val="00B10A60"/>
    <w:rsid w:val="00B10D02"/>
    <w:rsid w:val="00B111E8"/>
    <w:rsid w:val="00B12D03"/>
    <w:rsid w:val="00B13880"/>
    <w:rsid w:val="00B139A6"/>
    <w:rsid w:val="00B1626C"/>
    <w:rsid w:val="00B223D8"/>
    <w:rsid w:val="00B22D5C"/>
    <w:rsid w:val="00B22EA1"/>
    <w:rsid w:val="00B23647"/>
    <w:rsid w:val="00B24708"/>
    <w:rsid w:val="00B255F9"/>
    <w:rsid w:val="00B30E2C"/>
    <w:rsid w:val="00B325ED"/>
    <w:rsid w:val="00B36ECA"/>
    <w:rsid w:val="00B40A2F"/>
    <w:rsid w:val="00B41846"/>
    <w:rsid w:val="00B42313"/>
    <w:rsid w:val="00B42DED"/>
    <w:rsid w:val="00B43EAA"/>
    <w:rsid w:val="00B460A1"/>
    <w:rsid w:val="00B46383"/>
    <w:rsid w:val="00B47E6E"/>
    <w:rsid w:val="00B5087F"/>
    <w:rsid w:val="00B5266F"/>
    <w:rsid w:val="00B55160"/>
    <w:rsid w:val="00B55581"/>
    <w:rsid w:val="00B564CD"/>
    <w:rsid w:val="00B56B07"/>
    <w:rsid w:val="00B64089"/>
    <w:rsid w:val="00B643E6"/>
    <w:rsid w:val="00B65870"/>
    <w:rsid w:val="00B759B1"/>
    <w:rsid w:val="00B807EA"/>
    <w:rsid w:val="00B810EC"/>
    <w:rsid w:val="00B83858"/>
    <w:rsid w:val="00B84897"/>
    <w:rsid w:val="00B85D07"/>
    <w:rsid w:val="00B8765D"/>
    <w:rsid w:val="00B879D4"/>
    <w:rsid w:val="00B90636"/>
    <w:rsid w:val="00B928DF"/>
    <w:rsid w:val="00B94AF0"/>
    <w:rsid w:val="00B95F4D"/>
    <w:rsid w:val="00B9673E"/>
    <w:rsid w:val="00BA1049"/>
    <w:rsid w:val="00BA13C0"/>
    <w:rsid w:val="00BA2183"/>
    <w:rsid w:val="00BA24CB"/>
    <w:rsid w:val="00BA68BA"/>
    <w:rsid w:val="00BA7D6F"/>
    <w:rsid w:val="00BB02E8"/>
    <w:rsid w:val="00BB5CCC"/>
    <w:rsid w:val="00BB5E98"/>
    <w:rsid w:val="00BB5F24"/>
    <w:rsid w:val="00BC087F"/>
    <w:rsid w:val="00BC10A7"/>
    <w:rsid w:val="00BC2CEB"/>
    <w:rsid w:val="00BC4E53"/>
    <w:rsid w:val="00BC5973"/>
    <w:rsid w:val="00BD1823"/>
    <w:rsid w:val="00BD4843"/>
    <w:rsid w:val="00BD4AB6"/>
    <w:rsid w:val="00BD6D41"/>
    <w:rsid w:val="00BD73DB"/>
    <w:rsid w:val="00BD7599"/>
    <w:rsid w:val="00BE15C9"/>
    <w:rsid w:val="00BE1CA3"/>
    <w:rsid w:val="00BE3065"/>
    <w:rsid w:val="00BE38C3"/>
    <w:rsid w:val="00BE6CF2"/>
    <w:rsid w:val="00BF16B2"/>
    <w:rsid w:val="00BF20A5"/>
    <w:rsid w:val="00BF71EF"/>
    <w:rsid w:val="00BF725E"/>
    <w:rsid w:val="00BF79E8"/>
    <w:rsid w:val="00C01108"/>
    <w:rsid w:val="00C01162"/>
    <w:rsid w:val="00C03BE8"/>
    <w:rsid w:val="00C04E00"/>
    <w:rsid w:val="00C05E42"/>
    <w:rsid w:val="00C06A4C"/>
    <w:rsid w:val="00C06DAF"/>
    <w:rsid w:val="00C07673"/>
    <w:rsid w:val="00C07B83"/>
    <w:rsid w:val="00C11003"/>
    <w:rsid w:val="00C11D17"/>
    <w:rsid w:val="00C121BD"/>
    <w:rsid w:val="00C13B5B"/>
    <w:rsid w:val="00C13EF3"/>
    <w:rsid w:val="00C1427E"/>
    <w:rsid w:val="00C1436B"/>
    <w:rsid w:val="00C14E61"/>
    <w:rsid w:val="00C1681F"/>
    <w:rsid w:val="00C1781E"/>
    <w:rsid w:val="00C204BD"/>
    <w:rsid w:val="00C205A2"/>
    <w:rsid w:val="00C260A0"/>
    <w:rsid w:val="00C32FA3"/>
    <w:rsid w:val="00C35124"/>
    <w:rsid w:val="00C36FCC"/>
    <w:rsid w:val="00C41650"/>
    <w:rsid w:val="00C43851"/>
    <w:rsid w:val="00C43B67"/>
    <w:rsid w:val="00C43BD0"/>
    <w:rsid w:val="00C45493"/>
    <w:rsid w:val="00C45AEA"/>
    <w:rsid w:val="00C45CFF"/>
    <w:rsid w:val="00C46292"/>
    <w:rsid w:val="00C47E17"/>
    <w:rsid w:val="00C50C6E"/>
    <w:rsid w:val="00C50E55"/>
    <w:rsid w:val="00C52AEF"/>
    <w:rsid w:val="00C52DA4"/>
    <w:rsid w:val="00C562D1"/>
    <w:rsid w:val="00C60DF3"/>
    <w:rsid w:val="00C6332E"/>
    <w:rsid w:val="00C63875"/>
    <w:rsid w:val="00C65C1A"/>
    <w:rsid w:val="00C66BB0"/>
    <w:rsid w:val="00C70423"/>
    <w:rsid w:val="00C70463"/>
    <w:rsid w:val="00C706C1"/>
    <w:rsid w:val="00C72609"/>
    <w:rsid w:val="00C73896"/>
    <w:rsid w:val="00C74F3D"/>
    <w:rsid w:val="00C7687C"/>
    <w:rsid w:val="00C76EC8"/>
    <w:rsid w:val="00C77937"/>
    <w:rsid w:val="00C80BA3"/>
    <w:rsid w:val="00C81049"/>
    <w:rsid w:val="00C813B1"/>
    <w:rsid w:val="00C82F75"/>
    <w:rsid w:val="00C83EC9"/>
    <w:rsid w:val="00C856D6"/>
    <w:rsid w:val="00C93670"/>
    <w:rsid w:val="00C96140"/>
    <w:rsid w:val="00C973C9"/>
    <w:rsid w:val="00C975CC"/>
    <w:rsid w:val="00C9765F"/>
    <w:rsid w:val="00C97719"/>
    <w:rsid w:val="00C97F37"/>
    <w:rsid w:val="00CA0171"/>
    <w:rsid w:val="00CA4196"/>
    <w:rsid w:val="00CA6D2C"/>
    <w:rsid w:val="00CA753E"/>
    <w:rsid w:val="00CB1437"/>
    <w:rsid w:val="00CB2452"/>
    <w:rsid w:val="00CB2D7B"/>
    <w:rsid w:val="00CB2E99"/>
    <w:rsid w:val="00CB3A3C"/>
    <w:rsid w:val="00CB3DE4"/>
    <w:rsid w:val="00CB4137"/>
    <w:rsid w:val="00CB4206"/>
    <w:rsid w:val="00CB4469"/>
    <w:rsid w:val="00CB5CE0"/>
    <w:rsid w:val="00CB64A2"/>
    <w:rsid w:val="00CC19DA"/>
    <w:rsid w:val="00CC3053"/>
    <w:rsid w:val="00CC4773"/>
    <w:rsid w:val="00CC52FA"/>
    <w:rsid w:val="00CC5D5E"/>
    <w:rsid w:val="00CC7B37"/>
    <w:rsid w:val="00CC7BE5"/>
    <w:rsid w:val="00CD132E"/>
    <w:rsid w:val="00CD2B6C"/>
    <w:rsid w:val="00CD3114"/>
    <w:rsid w:val="00CD4C12"/>
    <w:rsid w:val="00CD62F7"/>
    <w:rsid w:val="00CD729B"/>
    <w:rsid w:val="00CE033A"/>
    <w:rsid w:val="00CE42A0"/>
    <w:rsid w:val="00CE4364"/>
    <w:rsid w:val="00CE5A20"/>
    <w:rsid w:val="00CE7AD2"/>
    <w:rsid w:val="00CF015D"/>
    <w:rsid w:val="00CF0AFD"/>
    <w:rsid w:val="00CF236B"/>
    <w:rsid w:val="00CF27EA"/>
    <w:rsid w:val="00CF2EC0"/>
    <w:rsid w:val="00CF3B60"/>
    <w:rsid w:val="00CF47C8"/>
    <w:rsid w:val="00CF7373"/>
    <w:rsid w:val="00CF7582"/>
    <w:rsid w:val="00CF7AC0"/>
    <w:rsid w:val="00D00564"/>
    <w:rsid w:val="00D01B16"/>
    <w:rsid w:val="00D02CDE"/>
    <w:rsid w:val="00D057C9"/>
    <w:rsid w:val="00D1541B"/>
    <w:rsid w:val="00D16343"/>
    <w:rsid w:val="00D2016B"/>
    <w:rsid w:val="00D20DC2"/>
    <w:rsid w:val="00D23600"/>
    <w:rsid w:val="00D26554"/>
    <w:rsid w:val="00D31C20"/>
    <w:rsid w:val="00D324F9"/>
    <w:rsid w:val="00D328A7"/>
    <w:rsid w:val="00D346B1"/>
    <w:rsid w:val="00D3480C"/>
    <w:rsid w:val="00D34A4C"/>
    <w:rsid w:val="00D35C68"/>
    <w:rsid w:val="00D36CA4"/>
    <w:rsid w:val="00D43F6A"/>
    <w:rsid w:val="00D446C2"/>
    <w:rsid w:val="00D46BFC"/>
    <w:rsid w:val="00D46C76"/>
    <w:rsid w:val="00D47CD2"/>
    <w:rsid w:val="00D560C3"/>
    <w:rsid w:val="00D60186"/>
    <w:rsid w:val="00D6055F"/>
    <w:rsid w:val="00D62C39"/>
    <w:rsid w:val="00D63639"/>
    <w:rsid w:val="00D63B4F"/>
    <w:rsid w:val="00D6421A"/>
    <w:rsid w:val="00D6592C"/>
    <w:rsid w:val="00D6606A"/>
    <w:rsid w:val="00D67C2A"/>
    <w:rsid w:val="00D70637"/>
    <w:rsid w:val="00D712A0"/>
    <w:rsid w:val="00D71DFF"/>
    <w:rsid w:val="00D7598F"/>
    <w:rsid w:val="00D80D6E"/>
    <w:rsid w:val="00D81E70"/>
    <w:rsid w:val="00D83399"/>
    <w:rsid w:val="00D854DA"/>
    <w:rsid w:val="00D85A81"/>
    <w:rsid w:val="00D90A5D"/>
    <w:rsid w:val="00D93173"/>
    <w:rsid w:val="00D9396A"/>
    <w:rsid w:val="00D94395"/>
    <w:rsid w:val="00D94AB5"/>
    <w:rsid w:val="00D97C4A"/>
    <w:rsid w:val="00DA0426"/>
    <w:rsid w:val="00DA07FB"/>
    <w:rsid w:val="00DA411E"/>
    <w:rsid w:val="00DA43CA"/>
    <w:rsid w:val="00DA611B"/>
    <w:rsid w:val="00DA63B2"/>
    <w:rsid w:val="00DA7001"/>
    <w:rsid w:val="00DA7F4F"/>
    <w:rsid w:val="00DB027C"/>
    <w:rsid w:val="00DB1D1A"/>
    <w:rsid w:val="00DB3B68"/>
    <w:rsid w:val="00DB6D73"/>
    <w:rsid w:val="00DB79B5"/>
    <w:rsid w:val="00DC0724"/>
    <w:rsid w:val="00DC173C"/>
    <w:rsid w:val="00DC3043"/>
    <w:rsid w:val="00DC36EB"/>
    <w:rsid w:val="00DC3C3D"/>
    <w:rsid w:val="00DC44B7"/>
    <w:rsid w:val="00DC65F7"/>
    <w:rsid w:val="00DC795F"/>
    <w:rsid w:val="00DD1DA9"/>
    <w:rsid w:val="00DD31FC"/>
    <w:rsid w:val="00DD371D"/>
    <w:rsid w:val="00DD400B"/>
    <w:rsid w:val="00DD4DD1"/>
    <w:rsid w:val="00DD6DA9"/>
    <w:rsid w:val="00DE0C55"/>
    <w:rsid w:val="00DE29D8"/>
    <w:rsid w:val="00DE44D3"/>
    <w:rsid w:val="00DE46A4"/>
    <w:rsid w:val="00DE6F01"/>
    <w:rsid w:val="00DE762B"/>
    <w:rsid w:val="00DF4C69"/>
    <w:rsid w:val="00DF5FD1"/>
    <w:rsid w:val="00E00774"/>
    <w:rsid w:val="00E00EE6"/>
    <w:rsid w:val="00E01CA2"/>
    <w:rsid w:val="00E03893"/>
    <w:rsid w:val="00E07F15"/>
    <w:rsid w:val="00E07FDF"/>
    <w:rsid w:val="00E10CC2"/>
    <w:rsid w:val="00E11DAE"/>
    <w:rsid w:val="00E120A2"/>
    <w:rsid w:val="00E15FA6"/>
    <w:rsid w:val="00E15FAE"/>
    <w:rsid w:val="00E1679C"/>
    <w:rsid w:val="00E177C9"/>
    <w:rsid w:val="00E1795B"/>
    <w:rsid w:val="00E20679"/>
    <w:rsid w:val="00E21263"/>
    <w:rsid w:val="00E25777"/>
    <w:rsid w:val="00E30DDE"/>
    <w:rsid w:val="00E31A4B"/>
    <w:rsid w:val="00E34338"/>
    <w:rsid w:val="00E343F1"/>
    <w:rsid w:val="00E37482"/>
    <w:rsid w:val="00E37638"/>
    <w:rsid w:val="00E37AB3"/>
    <w:rsid w:val="00E37DF2"/>
    <w:rsid w:val="00E40B58"/>
    <w:rsid w:val="00E41243"/>
    <w:rsid w:val="00E42EB8"/>
    <w:rsid w:val="00E4411C"/>
    <w:rsid w:val="00E44FED"/>
    <w:rsid w:val="00E46C9D"/>
    <w:rsid w:val="00E51BDF"/>
    <w:rsid w:val="00E51EF4"/>
    <w:rsid w:val="00E5392C"/>
    <w:rsid w:val="00E53C9F"/>
    <w:rsid w:val="00E563C3"/>
    <w:rsid w:val="00E603E5"/>
    <w:rsid w:val="00E60685"/>
    <w:rsid w:val="00E6182E"/>
    <w:rsid w:val="00E61E02"/>
    <w:rsid w:val="00E62417"/>
    <w:rsid w:val="00E6382C"/>
    <w:rsid w:val="00E638DD"/>
    <w:rsid w:val="00E64E3D"/>
    <w:rsid w:val="00E66373"/>
    <w:rsid w:val="00E6681A"/>
    <w:rsid w:val="00E7236B"/>
    <w:rsid w:val="00E72CE2"/>
    <w:rsid w:val="00E73C17"/>
    <w:rsid w:val="00E75524"/>
    <w:rsid w:val="00E759A9"/>
    <w:rsid w:val="00E813BA"/>
    <w:rsid w:val="00E828D5"/>
    <w:rsid w:val="00E832BC"/>
    <w:rsid w:val="00E84CDF"/>
    <w:rsid w:val="00E86BE1"/>
    <w:rsid w:val="00E90732"/>
    <w:rsid w:val="00E916FD"/>
    <w:rsid w:val="00E955CB"/>
    <w:rsid w:val="00E955CC"/>
    <w:rsid w:val="00E96358"/>
    <w:rsid w:val="00E97070"/>
    <w:rsid w:val="00EA0FE9"/>
    <w:rsid w:val="00EA2D28"/>
    <w:rsid w:val="00EB1471"/>
    <w:rsid w:val="00EB205F"/>
    <w:rsid w:val="00EB4126"/>
    <w:rsid w:val="00EB6CBA"/>
    <w:rsid w:val="00EB6F59"/>
    <w:rsid w:val="00EB76D8"/>
    <w:rsid w:val="00EB7998"/>
    <w:rsid w:val="00EC02A9"/>
    <w:rsid w:val="00EC256B"/>
    <w:rsid w:val="00EC311C"/>
    <w:rsid w:val="00EC448E"/>
    <w:rsid w:val="00EC4F97"/>
    <w:rsid w:val="00EC5F27"/>
    <w:rsid w:val="00ED1002"/>
    <w:rsid w:val="00ED3541"/>
    <w:rsid w:val="00ED5794"/>
    <w:rsid w:val="00ED5CE2"/>
    <w:rsid w:val="00ED7033"/>
    <w:rsid w:val="00ED77AF"/>
    <w:rsid w:val="00EE2774"/>
    <w:rsid w:val="00EE2A8E"/>
    <w:rsid w:val="00EE2F8E"/>
    <w:rsid w:val="00EE3A36"/>
    <w:rsid w:val="00EE5BCB"/>
    <w:rsid w:val="00EE73A6"/>
    <w:rsid w:val="00EF1494"/>
    <w:rsid w:val="00EF19F0"/>
    <w:rsid w:val="00EF4560"/>
    <w:rsid w:val="00EF59AE"/>
    <w:rsid w:val="00EF6F33"/>
    <w:rsid w:val="00EF7945"/>
    <w:rsid w:val="00EF7D43"/>
    <w:rsid w:val="00F01E43"/>
    <w:rsid w:val="00F029CB"/>
    <w:rsid w:val="00F03C07"/>
    <w:rsid w:val="00F05659"/>
    <w:rsid w:val="00F05CE8"/>
    <w:rsid w:val="00F06BFF"/>
    <w:rsid w:val="00F076FA"/>
    <w:rsid w:val="00F0799A"/>
    <w:rsid w:val="00F108E5"/>
    <w:rsid w:val="00F127B4"/>
    <w:rsid w:val="00F130C1"/>
    <w:rsid w:val="00F14060"/>
    <w:rsid w:val="00F15EF1"/>
    <w:rsid w:val="00F166D5"/>
    <w:rsid w:val="00F16F7A"/>
    <w:rsid w:val="00F177E3"/>
    <w:rsid w:val="00F17D9A"/>
    <w:rsid w:val="00F22CD0"/>
    <w:rsid w:val="00F23A46"/>
    <w:rsid w:val="00F244E4"/>
    <w:rsid w:val="00F25E0F"/>
    <w:rsid w:val="00F276BC"/>
    <w:rsid w:val="00F27B20"/>
    <w:rsid w:val="00F27D0F"/>
    <w:rsid w:val="00F27F6D"/>
    <w:rsid w:val="00F30051"/>
    <w:rsid w:val="00F3023A"/>
    <w:rsid w:val="00F30525"/>
    <w:rsid w:val="00F30DEF"/>
    <w:rsid w:val="00F34FA8"/>
    <w:rsid w:val="00F3532B"/>
    <w:rsid w:val="00F3650D"/>
    <w:rsid w:val="00F37E12"/>
    <w:rsid w:val="00F400DC"/>
    <w:rsid w:val="00F41098"/>
    <w:rsid w:val="00F41699"/>
    <w:rsid w:val="00F42A75"/>
    <w:rsid w:val="00F43E75"/>
    <w:rsid w:val="00F43F97"/>
    <w:rsid w:val="00F44483"/>
    <w:rsid w:val="00F46023"/>
    <w:rsid w:val="00F46231"/>
    <w:rsid w:val="00F5112E"/>
    <w:rsid w:val="00F530E8"/>
    <w:rsid w:val="00F53BD9"/>
    <w:rsid w:val="00F53CA1"/>
    <w:rsid w:val="00F53D4F"/>
    <w:rsid w:val="00F53DDD"/>
    <w:rsid w:val="00F565B0"/>
    <w:rsid w:val="00F571E4"/>
    <w:rsid w:val="00F577EE"/>
    <w:rsid w:val="00F60143"/>
    <w:rsid w:val="00F704C0"/>
    <w:rsid w:val="00F732CD"/>
    <w:rsid w:val="00F7377B"/>
    <w:rsid w:val="00F74226"/>
    <w:rsid w:val="00F7454E"/>
    <w:rsid w:val="00F75785"/>
    <w:rsid w:val="00F765E5"/>
    <w:rsid w:val="00F810CB"/>
    <w:rsid w:val="00F81B97"/>
    <w:rsid w:val="00F829A2"/>
    <w:rsid w:val="00F82D33"/>
    <w:rsid w:val="00F83998"/>
    <w:rsid w:val="00F83D4E"/>
    <w:rsid w:val="00F84265"/>
    <w:rsid w:val="00F854DE"/>
    <w:rsid w:val="00F856DB"/>
    <w:rsid w:val="00F85788"/>
    <w:rsid w:val="00F85DD5"/>
    <w:rsid w:val="00F85E75"/>
    <w:rsid w:val="00F86D65"/>
    <w:rsid w:val="00F90819"/>
    <w:rsid w:val="00F9208C"/>
    <w:rsid w:val="00F928EE"/>
    <w:rsid w:val="00F93B92"/>
    <w:rsid w:val="00F95821"/>
    <w:rsid w:val="00F95D29"/>
    <w:rsid w:val="00F96EFD"/>
    <w:rsid w:val="00FA1975"/>
    <w:rsid w:val="00FA2075"/>
    <w:rsid w:val="00FA2666"/>
    <w:rsid w:val="00FA2AB3"/>
    <w:rsid w:val="00FA339D"/>
    <w:rsid w:val="00FA592D"/>
    <w:rsid w:val="00FA655E"/>
    <w:rsid w:val="00FB01A8"/>
    <w:rsid w:val="00FB0EDC"/>
    <w:rsid w:val="00FB2A99"/>
    <w:rsid w:val="00FB36AB"/>
    <w:rsid w:val="00FB3EDC"/>
    <w:rsid w:val="00FB50CD"/>
    <w:rsid w:val="00FB51DC"/>
    <w:rsid w:val="00FC03FD"/>
    <w:rsid w:val="00FC13A5"/>
    <w:rsid w:val="00FC1435"/>
    <w:rsid w:val="00FC19A1"/>
    <w:rsid w:val="00FC2DB1"/>
    <w:rsid w:val="00FC3DC7"/>
    <w:rsid w:val="00FC4241"/>
    <w:rsid w:val="00FC4BED"/>
    <w:rsid w:val="00FC4E40"/>
    <w:rsid w:val="00FC53B6"/>
    <w:rsid w:val="00FC5F9F"/>
    <w:rsid w:val="00FC7DDD"/>
    <w:rsid w:val="00FD1AF8"/>
    <w:rsid w:val="00FD234C"/>
    <w:rsid w:val="00FD3386"/>
    <w:rsid w:val="00FD3F6B"/>
    <w:rsid w:val="00FD40F5"/>
    <w:rsid w:val="00FD59A2"/>
    <w:rsid w:val="00FD736F"/>
    <w:rsid w:val="00FE0820"/>
    <w:rsid w:val="00FE0AEB"/>
    <w:rsid w:val="00FE2231"/>
    <w:rsid w:val="00FE3F6B"/>
    <w:rsid w:val="00FE55C9"/>
    <w:rsid w:val="00FE708D"/>
    <w:rsid w:val="00FF4691"/>
    <w:rsid w:val="00FF518E"/>
    <w:rsid w:val="00FF5387"/>
    <w:rsid w:val="00FF69CF"/>
    <w:rsid w:val="00FF6F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F3213"/>
  <w15:docId w15:val="{AB61A309-4EA1-4F87-93D7-D141E772D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0F3"/>
    <w:pPr>
      <w:overflowPunct w:val="0"/>
      <w:autoSpaceDE w:val="0"/>
      <w:autoSpaceDN w:val="0"/>
      <w:adjustRightInd w:val="0"/>
      <w:spacing w:after="120" w:line="240" w:lineRule="auto"/>
      <w:jc w:val="both"/>
      <w:textAlignment w:val="baseline"/>
    </w:pPr>
    <w:rPr>
      <w:rFonts w:ascii="Times New Roman" w:eastAsia="Times New Roman" w:hAnsi="Times New Roman" w:cs="Times New Roman"/>
      <w:szCs w:val="20"/>
      <w:lang w:val="sl-SI"/>
    </w:rPr>
  </w:style>
  <w:style w:type="paragraph" w:styleId="Heading2">
    <w:name w:val="heading 2"/>
    <w:basedOn w:val="Normal"/>
    <w:next w:val="Normal"/>
    <w:link w:val="Heading2Char"/>
    <w:qFormat/>
    <w:rsid w:val="006E573E"/>
    <w:pPr>
      <w:keepNext/>
      <w:keepLines/>
      <w:pBdr>
        <w:top w:val="single" w:sz="4" w:space="1" w:color="auto"/>
        <w:bottom w:val="single" w:sz="4" w:space="1" w:color="auto"/>
      </w:pBdr>
      <w:shd w:val="clear" w:color="auto" w:fill="E6E6E6"/>
      <w:jc w:val="left"/>
      <w:outlineLvl w:val="1"/>
    </w:pPr>
    <w:rPr>
      <w:b/>
      <w:spacing w:val="20"/>
      <w:sz w:val="30"/>
      <w:szCs w:val="30"/>
    </w:rPr>
  </w:style>
  <w:style w:type="paragraph" w:styleId="Heading3">
    <w:name w:val="heading 3"/>
    <w:basedOn w:val="Normal"/>
    <w:next w:val="Normal"/>
    <w:link w:val="Heading3Char"/>
    <w:qFormat/>
    <w:rsid w:val="006E573E"/>
    <w:pPr>
      <w:keepNext/>
      <w:keepLines/>
      <w:pBdr>
        <w:top w:val="single" w:sz="4" w:space="1" w:color="auto"/>
        <w:bottom w:val="single" w:sz="4" w:space="1" w:color="auto"/>
      </w:pBdr>
      <w:shd w:val="clear" w:color="auto" w:fill="E6E6E6"/>
      <w:overflowPunct/>
      <w:autoSpaceDE/>
      <w:autoSpaceDN/>
      <w:adjustRightInd/>
      <w:spacing w:line="288" w:lineRule="auto"/>
      <w:jc w:val="left"/>
      <w:textAlignment w:val="auto"/>
      <w:outlineLvl w:val="2"/>
    </w:pPr>
    <w:rPr>
      <w:rFonts w:cs="Arial"/>
      <w:b/>
      <w:iCs/>
      <w:spacing w:val="20"/>
      <w:sz w:val="28"/>
      <w:szCs w:val="28"/>
    </w:rPr>
  </w:style>
  <w:style w:type="paragraph" w:styleId="Heading4">
    <w:name w:val="heading 4"/>
    <w:basedOn w:val="Normal"/>
    <w:next w:val="Normal"/>
    <w:link w:val="Heading4Char"/>
    <w:qFormat/>
    <w:rsid w:val="006E573E"/>
    <w:pPr>
      <w:keepNext/>
      <w:keepLines/>
      <w:pBdr>
        <w:top w:val="single" w:sz="4" w:space="1" w:color="auto"/>
        <w:bottom w:val="single" w:sz="4" w:space="1" w:color="auto"/>
      </w:pBdr>
      <w:overflowPunct/>
      <w:autoSpaceDE/>
      <w:autoSpaceDN/>
      <w:adjustRightInd/>
      <w:jc w:val="left"/>
      <w:textAlignment w:val="auto"/>
      <w:outlineLvl w:val="3"/>
    </w:pPr>
    <w:rPr>
      <w:b/>
      <w:bCs/>
      <w:sz w:val="28"/>
      <w:szCs w:val="28"/>
    </w:rPr>
  </w:style>
  <w:style w:type="paragraph" w:styleId="Heading8">
    <w:name w:val="heading 8"/>
    <w:basedOn w:val="Normal"/>
    <w:next w:val="Normal"/>
    <w:link w:val="Heading8Char"/>
    <w:uiPriority w:val="9"/>
    <w:unhideWhenUsed/>
    <w:qFormat/>
    <w:rsid w:val="006E573E"/>
    <w:pPr>
      <w:keepNext/>
      <w:keepLines/>
      <w:outlineLvl w:val="7"/>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E573E"/>
    <w:rPr>
      <w:rFonts w:ascii="Times New Roman" w:eastAsia="Times New Roman" w:hAnsi="Times New Roman" w:cs="Times New Roman"/>
      <w:b/>
      <w:spacing w:val="20"/>
      <w:sz w:val="30"/>
      <w:szCs w:val="30"/>
      <w:shd w:val="clear" w:color="auto" w:fill="E6E6E6"/>
      <w:lang w:val="sl-SI"/>
    </w:rPr>
  </w:style>
  <w:style w:type="character" w:customStyle="1" w:styleId="Heading3Char">
    <w:name w:val="Heading 3 Char"/>
    <w:basedOn w:val="DefaultParagraphFont"/>
    <w:link w:val="Heading3"/>
    <w:rsid w:val="006E573E"/>
    <w:rPr>
      <w:rFonts w:ascii="Times New Roman" w:eastAsia="Times New Roman" w:hAnsi="Times New Roman" w:cs="Arial"/>
      <w:b/>
      <w:iCs/>
      <w:spacing w:val="20"/>
      <w:sz w:val="28"/>
      <w:szCs w:val="28"/>
      <w:shd w:val="clear" w:color="auto" w:fill="E6E6E6"/>
      <w:lang w:val="sl-SI"/>
    </w:rPr>
  </w:style>
  <w:style w:type="character" w:customStyle="1" w:styleId="Heading4Char">
    <w:name w:val="Heading 4 Char"/>
    <w:basedOn w:val="DefaultParagraphFont"/>
    <w:link w:val="Heading4"/>
    <w:rsid w:val="006E573E"/>
    <w:rPr>
      <w:rFonts w:ascii="Times New Roman" w:eastAsia="Times New Roman" w:hAnsi="Times New Roman" w:cs="Times New Roman"/>
      <w:b/>
      <w:bCs/>
      <w:sz w:val="28"/>
      <w:szCs w:val="28"/>
      <w:lang w:val="sl-SI"/>
    </w:rPr>
  </w:style>
  <w:style w:type="character" w:customStyle="1" w:styleId="Heading8Char">
    <w:name w:val="Heading 8 Char"/>
    <w:basedOn w:val="DefaultParagraphFont"/>
    <w:link w:val="Heading8"/>
    <w:uiPriority w:val="9"/>
    <w:rsid w:val="006E573E"/>
    <w:rPr>
      <w:rFonts w:ascii="Times New Roman" w:eastAsia="Times New Roman" w:hAnsi="Times New Roman" w:cs="Times New Roman"/>
      <w:b/>
      <w:szCs w:val="20"/>
      <w:lang w:val="sl-SI"/>
    </w:rPr>
  </w:style>
  <w:style w:type="paragraph" w:styleId="Header">
    <w:name w:val="header"/>
    <w:basedOn w:val="Normal"/>
    <w:link w:val="HeaderChar"/>
    <w:semiHidden/>
    <w:rsid w:val="006E573E"/>
    <w:pPr>
      <w:pBdr>
        <w:bottom w:val="single" w:sz="4" w:space="1" w:color="auto"/>
      </w:pBdr>
      <w:tabs>
        <w:tab w:val="center" w:pos="4536"/>
        <w:tab w:val="right" w:pos="9072"/>
      </w:tabs>
    </w:pPr>
    <w:rPr>
      <w:sz w:val="16"/>
    </w:rPr>
  </w:style>
  <w:style w:type="character" w:customStyle="1" w:styleId="HeaderChar">
    <w:name w:val="Header Char"/>
    <w:basedOn w:val="DefaultParagraphFont"/>
    <w:link w:val="Header"/>
    <w:semiHidden/>
    <w:rsid w:val="006E573E"/>
    <w:rPr>
      <w:rFonts w:ascii="Times New Roman" w:eastAsia="Times New Roman" w:hAnsi="Times New Roman" w:cs="Times New Roman"/>
      <w:sz w:val="16"/>
      <w:szCs w:val="20"/>
      <w:lang w:val="sl-SI"/>
    </w:rPr>
  </w:style>
  <w:style w:type="paragraph" w:styleId="Footer">
    <w:name w:val="footer"/>
    <w:basedOn w:val="Normal"/>
    <w:link w:val="FooterChar"/>
    <w:semiHidden/>
    <w:rsid w:val="006E573E"/>
    <w:pPr>
      <w:pBdr>
        <w:top w:val="single" w:sz="4" w:space="1" w:color="auto"/>
      </w:pBdr>
      <w:tabs>
        <w:tab w:val="right" w:pos="9540"/>
      </w:tabs>
      <w:ind w:right="-21"/>
      <w:jc w:val="left"/>
    </w:pPr>
    <w:rPr>
      <w:sz w:val="20"/>
    </w:rPr>
  </w:style>
  <w:style w:type="character" w:customStyle="1" w:styleId="FooterChar">
    <w:name w:val="Footer Char"/>
    <w:basedOn w:val="DefaultParagraphFont"/>
    <w:link w:val="Footer"/>
    <w:semiHidden/>
    <w:rsid w:val="006E573E"/>
    <w:rPr>
      <w:rFonts w:ascii="Times New Roman" w:eastAsia="Times New Roman" w:hAnsi="Times New Roman" w:cs="Times New Roman"/>
      <w:sz w:val="20"/>
      <w:szCs w:val="20"/>
      <w:lang w:val="sl-SI"/>
    </w:rPr>
  </w:style>
  <w:style w:type="paragraph" w:customStyle="1" w:styleId="CellHeader">
    <w:name w:val="CellHeader"/>
    <w:basedOn w:val="Normal"/>
    <w:qFormat/>
    <w:rsid w:val="006E573E"/>
    <w:rPr>
      <w:rFonts w:cs="Arial"/>
      <w:bCs/>
      <w:sz w:val="20"/>
      <w:szCs w:val="22"/>
      <w:lang w:eastAsia="hr-HR"/>
    </w:rPr>
  </w:style>
  <w:style w:type="paragraph" w:customStyle="1" w:styleId="CellColumn">
    <w:name w:val="CellColumn"/>
    <w:basedOn w:val="CellHeader"/>
    <w:qFormat/>
    <w:rsid w:val="006E573E"/>
  </w:style>
  <w:style w:type="table" w:customStyle="1" w:styleId="StilTablice">
    <w:name w:val="StilTablice"/>
    <w:basedOn w:val="TableNormal"/>
    <w:uiPriority w:val="99"/>
    <w:rsid w:val="006E573E"/>
    <w:pPr>
      <w:spacing w:after="120" w:line="240" w:lineRule="auto"/>
      <w:jc w:val="center"/>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table" w:styleId="TableGrid">
    <w:name w:val="Table Grid"/>
    <w:basedOn w:val="TableNormal"/>
    <w:uiPriority w:val="39"/>
    <w:rsid w:val="009C0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point,List Paragraph1"/>
    <w:basedOn w:val="Normal"/>
    <w:link w:val="ListParagraphChar"/>
    <w:uiPriority w:val="34"/>
    <w:qFormat/>
    <w:rsid w:val="00F244E4"/>
    <w:pPr>
      <w:ind w:left="720"/>
      <w:contextualSpacing/>
    </w:pPr>
  </w:style>
  <w:style w:type="character" w:styleId="CommentReference">
    <w:name w:val="annotation reference"/>
    <w:basedOn w:val="DefaultParagraphFont"/>
    <w:uiPriority w:val="99"/>
    <w:semiHidden/>
    <w:unhideWhenUsed/>
    <w:rsid w:val="002C1F20"/>
    <w:rPr>
      <w:sz w:val="16"/>
      <w:szCs w:val="16"/>
    </w:rPr>
  </w:style>
  <w:style w:type="paragraph" w:styleId="CommentText">
    <w:name w:val="annotation text"/>
    <w:basedOn w:val="Normal"/>
    <w:link w:val="CommentTextChar"/>
    <w:uiPriority w:val="99"/>
    <w:unhideWhenUsed/>
    <w:rsid w:val="002C1F20"/>
    <w:rPr>
      <w:sz w:val="20"/>
    </w:rPr>
  </w:style>
  <w:style w:type="character" w:customStyle="1" w:styleId="CommentTextChar">
    <w:name w:val="Comment Text Char"/>
    <w:basedOn w:val="DefaultParagraphFont"/>
    <w:link w:val="CommentText"/>
    <w:uiPriority w:val="99"/>
    <w:rsid w:val="002C1F20"/>
    <w:rPr>
      <w:rFonts w:ascii="Times New Roman" w:eastAsia="Times New Roman" w:hAnsi="Times New Roman" w:cs="Times New Roman"/>
      <w:sz w:val="20"/>
      <w:szCs w:val="20"/>
      <w:lang w:val="sl-SI"/>
    </w:rPr>
  </w:style>
  <w:style w:type="paragraph" w:styleId="CommentSubject">
    <w:name w:val="annotation subject"/>
    <w:basedOn w:val="CommentText"/>
    <w:next w:val="CommentText"/>
    <w:link w:val="CommentSubjectChar"/>
    <w:uiPriority w:val="99"/>
    <w:semiHidden/>
    <w:unhideWhenUsed/>
    <w:rsid w:val="002C1F20"/>
    <w:rPr>
      <w:b/>
      <w:bCs/>
    </w:rPr>
  </w:style>
  <w:style w:type="character" w:customStyle="1" w:styleId="CommentSubjectChar">
    <w:name w:val="Comment Subject Char"/>
    <w:basedOn w:val="CommentTextChar"/>
    <w:link w:val="CommentSubject"/>
    <w:uiPriority w:val="99"/>
    <w:semiHidden/>
    <w:rsid w:val="002C1F20"/>
    <w:rPr>
      <w:rFonts w:ascii="Times New Roman" w:eastAsia="Times New Roman" w:hAnsi="Times New Roman" w:cs="Times New Roman"/>
      <w:b/>
      <w:bCs/>
      <w:sz w:val="20"/>
      <w:szCs w:val="20"/>
      <w:lang w:val="sl-SI"/>
    </w:rPr>
  </w:style>
  <w:style w:type="character" w:customStyle="1" w:styleId="ListParagraphChar">
    <w:name w:val="List Paragraph Char"/>
    <w:aliases w:val="Bullet point Char,List Paragraph1 Char"/>
    <w:link w:val="ListParagraph"/>
    <w:uiPriority w:val="34"/>
    <w:locked/>
    <w:rsid w:val="00095D9A"/>
    <w:rPr>
      <w:rFonts w:ascii="Times New Roman" w:eastAsia="Times New Roman" w:hAnsi="Times New Roman" w:cs="Times New Roman"/>
      <w:szCs w:val="20"/>
      <w:lang w:val="sl-SI"/>
    </w:rPr>
  </w:style>
  <w:style w:type="paragraph" w:styleId="Revision">
    <w:name w:val="Revision"/>
    <w:hidden/>
    <w:uiPriority w:val="99"/>
    <w:semiHidden/>
    <w:rsid w:val="00F06BFF"/>
    <w:pPr>
      <w:spacing w:after="0" w:line="240" w:lineRule="auto"/>
    </w:pPr>
    <w:rPr>
      <w:rFonts w:ascii="Times New Roman" w:eastAsia="Times New Roman" w:hAnsi="Times New Roman" w:cs="Times New Roman"/>
      <w:szCs w:val="20"/>
      <w:lang w:val="sl-SI"/>
    </w:rPr>
  </w:style>
  <w:style w:type="paragraph" w:styleId="BalloonText">
    <w:name w:val="Balloon Text"/>
    <w:basedOn w:val="Normal"/>
    <w:link w:val="BalloonTextChar"/>
    <w:uiPriority w:val="99"/>
    <w:semiHidden/>
    <w:unhideWhenUsed/>
    <w:rsid w:val="0043309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3096"/>
    <w:rPr>
      <w:rFonts w:ascii="Segoe UI" w:eastAsia="Times New Roman" w:hAnsi="Segoe UI" w:cs="Segoe UI"/>
      <w:sz w:val="18"/>
      <w:szCs w:val="18"/>
      <w:lang w:val="sl-SI"/>
    </w:rPr>
  </w:style>
  <w:style w:type="character" w:styleId="Hyperlink">
    <w:name w:val="Hyperlink"/>
    <w:basedOn w:val="DefaultParagraphFont"/>
    <w:uiPriority w:val="99"/>
    <w:unhideWhenUsed/>
    <w:rsid w:val="00987DFB"/>
    <w:rPr>
      <w:color w:val="0563C1" w:themeColor="hyperlink"/>
      <w:u w:val="single"/>
    </w:rPr>
  </w:style>
  <w:style w:type="character" w:customStyle="1" w:styleId="UnresolvedMention1">
    <w:name w:val="Unresolved Mention1"/>
    <w:basedOn w:val="DefaultParagraphFont"/>
    <w:uiPriority w:val="99"/>
    <w:semiHidden/>
    <w:unhideWhenUsed/>
    <w:rsid w:val="00987D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6273">
      <w:bodyDiv w:val="1"/>
      <w:marLeft w:val="0"/>
      <w:marRight w:val="0"/>
      <w:marTop w:val="0"/>
      <w:marBottom w:val="0"/>
      <w:divBdr>
        <w:top w:val="none" w:sz="0" w:space="0" w:color="auto"/>
        <w:left w:val="none" w:sz="0" w:space="0" w:color="auto"/>
        <w:bottom w:val="none" w:sz="0" w:space="0" w:color="auto"/>
        <w:right w:val="none" w:sz="0" w:space="0" w:color="auto"/>
      </w:divBdr>
    </w:div>
    <w:div w:id="129593657">
      <w:bodyDiv w:val="1"/>
      <w:marLeft w:val="0"/>
      <w:marRight w:val="0"/>
      <w:marTop w:val="0"/>
      <w:marBottom w:val="0"/>
      <w:divBdr>
        <w:top w:val="none" w:sz="0" w:space="0" w:color="auto"/>
        <w:left w:val="none" w:sz="0" w:space="0" w:color="auto"/>
        <w:bottom w:val="none" w:sz="0" w:space="0" w:color="auto"/>
        <w:right w:val="none" w:sz="0" w:space="0" w:color="auto"/>
      </w:divBdr>
    </w:div>
    <w:div w:id="289164193">
      <w:bodyDiv w:val="1"/>
      <w:marLeft w:val="0"/>
      <w:marRight w:val="0"/>
      <w:marTop w:val="0"/>
      <w:marBottom w:val="0"/>
      <w:divBdr>
        <w:top w:val="none" w:sz="0" w:space="0" w:color="auto"/>
        <w:left w:val="none" w:sz="0" w:space="0" w:color="auto"/>
        <w:bottom w:val="none" w:sz="0" w:space="0" w:color="auto"/>
        <w:right w:val="none" w:sz="0" w:space="0" w:color="auto"/>
      </w:divBdr>
    </w:div>
    <w:div w:id="324430824">
      <w:bodyDiv w:val="1"/>
      <w:marLeft w:val="0"/>
      <w:marRight w:val="0"/>
      <w:marTop w:val="0"/>
      <w:marBottom w:val="0"/>
      <w:divBdr>
        <w:top w:val="none" w:sz="0" w:space="0" w:color="auto"/>
        <w:left w:val="none" w:sz="0" w:space="0" w:color="auto"/>
        <w:bottom w:val="none" w:sz="0" w:space="0" w:color="auto"/>
        <w:right w:val="none" w:sz="0" w:space="0" w:color="auto"/>
      </w:divBdr>
    </w:div>
    <w:div w:id="460684226">
      <w:bodyDiv w:val="1"/>
      <w:marLeft w:val="0"/>
      <w:marRight w:val="0"/>
      <w:marTop w:val="0"/>
      <w:marBottom w:val="0"/>
      <w:divBdr>
        <w:top w:val="none" w:sz="0" w:space="0" w:color="auto"/>
        <w:left w:val="none" w:sz="0" w:space="0" w:color="auto"/>
        <w:bottom w:val="none" w:sz="0" w:space="0" w:color="auto"/>
        <w:right w:val="none" w:sz="0" w:space="0" w:color="auto"/>
      </w:divBdr>
    </w:div>
    <w:div w:id="537670167">
      <w:bodyDiv w:val="1"/>
      <w:marLeft w:val="0"/>
      <w:marRight w:val="0"/>
      <w:marTop w:val="0"/>
      <w:marBottom w:val="0"/>
      <w:divBdr>
        <w:top w:val="none" w:sz="0" w:space="0" w:color="auto"/>
        <w:left w:val="none" w:sz="0" w:space="0" w:color="auto"/>
        <w:bottom w:val="none" w:sz="0" w:space="0" w:color="auto"/>
        <w:right w:val="none" w:sz="0" w:space="0" w:color="auto"/>
      </w:divBdr>
    </w:div>
    <w:div w:id="551616562">
      <w:bodyDiv w:val="1"/>
      <w:marLeft w:val="0"/>
      <w:marRight w:val="0"/>
      <w:marTop w:val="0"/>
      <w:marBottom w:val="0"/>
      <w:divBdr>
        <w:top w:val="none" w:sz="0" w:space="0" w:color="auto"/>
        <w:left w:val="none" w:sz="0" w:space="0" w:color="auto"/>
        <w:bottom w:val="none" w:sz="0" w:space="0" w:color="auto"/>
        <w:right w:val="none" w:sz="0" w:space="0" w:color="auto"/>
      </w:divBdr>
    </w:div>
    <w:div w:id="692731498">
      <w:bodyDiv w:val="1"/>
      <w:marLeft w:val="0"/>
      <w:marRight w:val="0"/>
      <w:marTop w:val="0"/>
      <w:marBottom w:val="0"/>
      <w:divBdr>
        <w:top w:val="none" w:sz="0" w:space="0" w:color="auto"/>
        <w:left w:val="none" w:sz="0" w:space="0" w:color="auto"/>
        <w:bottom w:val="none" w:sz="0" w:space="0" w:color="auto"/>
        <w:right w:val="none" w:sz="0" w:space="0" w:color="auto"/>
      </w:divBdr>
    </w:div>
    <w:div w:id="799541497">
      <w:bodyDiv w:val="1"/>
      <w:marLeft w:val="0"/>
      <w:marRight w:val="0"/>
      <w:marTop w:val="0"/>
      <w:marBottom w:val="0"/>
      <w:divBdr>
        <w:top w:val="none" w:sz="0" w:space="0" w:color="auto"/>
        <w:left w:val="none" w:sz="0" w:space="0" w:color="auto"/>
        <w:bottom w:val="none" w:sz="0" w:space="0" w:color="auto"/>
        <w:right w:val="none" w:sz="0" w:space="0" w:color="auto"/>
      </w:divBdr>
    </w:div>
    <w:div w:id="832598341">
      <w:bodyDiv w:val="1"/>
      <w:marLeft w:val="0"/>
      <w:marRight w:val="0"/>
      <w:marTop w:val="0"/>
      <w:marBottom w:val="0"/>
      <w:divBdr>
        <w:top w:val="none" w:sz="0" w:space="0" w:color="auto"/>
        <w:left w:val="none" w:sz="0" w:space="0" w:color="auto"/>
        <w:bottom w:val="none" w:sz="0" w:space="0" w:color="auto"/>
        <w:right w:val="none" w:sz="0" w:space="0" w:color="auto"/>
      </w:divBdr>
    </w:div>
    <w:div w:id="896673559">
      <w:bodyDiv w:val="1"/>
      <w:marLeft w:val="0"/>
      <w:marRight w:val="0"/>
      <w:marTop w:val="0"/>
      <w:marBottom w:val="0"/>
      <w:divBdr>
        <w:top w:val="none" w:sz="0" w:space="0" w:color="auto"/>
        <w:left w:val="none" w:sz="0" w:space="0" w:color="auto"/>
        <w:bottom w:val="none" w:sz="0" w:space="0" w:color="auto"/>
        <w:right w:val="none" w:sz="0" w:space="0" w:color="auto"/>
      </w:divBdr>
    </w:div>
    <w:div w:id="901988810">
      <w:bodyDiv w:val="1"/>
      <w:marLeft w:val="0"/>
      <w:marRight w:val="0"/>
      <w:marTop w:val="0"/>
      <w:marBottom w:val="0"/>
      <w:divBdr>
        <w:top w:val="none" w:sz="0" w:space="0" w:color="auto"/>
        <w:left w:val="none" w:sz="0" w:space="0" w:color="auto"/>
        <w:bottom w:val="none" w:sz="0" w:space="0" w:color="auto"/>
        <w:right w:val="none" w:sz="0" w:space="0" w:color="auto"/>
      </w:divBdr>
    </w:div>
    <w:div w:id="932280067">
      <w:bodyDiv w:val="1"/>
      <w:marLeft w:val="0"/>
      <w:marRight w:val="0"/>
      <w:marTop w:val="0"/>
      <w:marBottom w:val="0"/>
      <w:divBdr>
        <w:top w:val="none" w:sz="0" w:space="0" w:color="auto"/>
        <w:left w:val="none" w:sz="0" w:space="0" w:color="auto"/>
        <w:bottom w:val="none" w:sz="0" w:space="0" w:color="auto"/>
        <w:right w:val="none" w:sz="0" w:space="0" w:color="auto"/>
      </w:divBdr>
    </w:div>
    <w:div w:id="964887423">
      <w:bodyDiv w:val="1"/>
      <w:marLeft w:val="0"/>
      <w:marRight w:val="0"/>
      <w:marTop w:val="0"/>
      <w:marBottom w:val="0"/>
      <w:divBdr>
        <w:top w:val="none" w:sz="0" w:space="0" w:color="auto"/>
        <w:left w:val="none" w:sz="0" w:space="0" w:color="auto"/>
        <w:bottom w:val="none" w:sz="0" w:space="0" w:color="auto"/>
        <w:right w:val="none" w:sz="0" w:space="0" w:color="auto"/>
      </w:divBdr>
    </w:div>
    <w:div w:id="1160385909">
      <w:bodyDiv w:val="1"/>
      <w:marLeft w:val="0"/>
      <w:marRight w:val="0"/>
      <w:marTop w:val="0"/>
      <w:marBottom w:val="0"/>
      <w:divBdr>
        <w:top w:val="none" w:sz="0" w:space="0" w:color="auto"/>
        <w:left w:val="none" w:sz="0" w:space="0" w:color="auto"/>
        <w:bottom w:val="none" w:sz="0" w:space="0" w:color="auto"/>
        <w:right w:val="none" w:sz="0" w:space="0" w:color="auto"/>
      </w:divBdr>
    </w:div>
    <w:div w:id="1302078027">
      <w:bodyDiv w:val="1"/>
      <w:marLeft w:val="0"/>
      <w:marRight w:val="0"/>
      <w:marTop w:val="0"/>
      <w:marBottom w:val="0"/>
      <w:divBdr>
        <w:top w:val="none" w:sz="0" w:space="0" w:color="auto"/>
        <w:left w:val="none" w:sz="0" w:space="0" w:color="auto"/>
        <w:bottom w:val="none" w:sz="0" w:space="0" w:color="auto"/>
        <w:right w:val="none" w:sz="0" w:space="0" w:color="auto"/>
      </w:divBdr>
    </w:div>
    <w:div w:id="1364792336">
      <w:bodyDiv w:val="1"/>
      <w:marLeft w:val="0"/>
      <w:marRight w:val="0"/>
      <w:marTop w:val="0"/>
      <w:marBottom w:val="0"/>
      <w:divBdr>
        <w:top w:val="none" w:sz="0" w:space="0" w:color="auto"/>
        <w:left w:val="none" w:sz="0" w:space="0" w:color="auto"/>
        <w:bottom w:val="none" w:sz="0" w:space="0" w:color="auto"/>
        <w:right w:val="none" w:sz="0" w:space="0" w:color="auto"/>
      </w:divBdr>
    </w:div>
    <w:div w:id="1497189597">
      <w:bodyDiv w:val="1"/>
      <w:marLeft w:val="0"/>
      <w:marRight w:val="0"/>
      <w:marTop w:val="0"/>
      <w:marBottom w:val="0"/>
      <w:divBdr>
        <w:top w:val="none" w:sz="0" w:space="0" w:color="auto"/>
        <w:left w:val="none" w:sz="0" w:space="0" w:color="auto"/>
        <w:bottom w:val="none" w:sz="0" w:space="0" w:color="auto"/>
        <w:right w:val="none" w:sz="0" w:space="0" w:color="auto"/>
      </w:divBdr>
    </w:div>
    <w:div w:id="1589844039">
      <w:bodyDiv w:val="1"/>
      <w:marLeft w:val="0"/>
      <w:marRight w:val="0"/>
      <w:marTop w:val="0"/>
      <w:marBottom w:val="0"/>
      <w:divBdr>
        <w:top w:val="none" w:sz="0" w:space="0" w:color="auto"/>
        <w:left w:val="none" w:sz="0" w:space="0" w:color="auto"/>
        <w:bottom w:val="none" w:sz="0" w:space="0" w:color="auto"/>
        <w:right w:val="none" w:sz="0" w:space="0" w:color="auto"/>
      </w:divBdr>
    </w:div>
    <w:div w:id="1685938853">
      <w:bodyDiv w:val="1"/>
      <w:marLeft w:val="0"/>
      <w:marRight w:val="0"/>
      <w:marTop w:val="0"/>
      <w:marBottom w:val="0"/>
      <w:divBdr>
        <w:top w:val="none" w:sz="0" w:space="0" w:color="auto"/>
        <w:left w:val="none" w:sz="0" w:space="0" w:color="auto"/>
        <w:bottom w:val="none" w:sz="0" w:space="0" w:color="auto"/>
        <w:right w:val="none" w:sz="0" w:space="0" w:color="auto"/>
      </w:divBdr>
    </w:div>
    <w:div w:id="1753315696">
      <w:bodyDiv w:val="1"/>
      <w:marLeft w:val="0"/>
      <w:marRight w:val="0"/>
      <w:marTop w:val="0"/>
      <w:marBottom w:val="0"/>
      <w:divBdr>
        <w:top w:val="none" w:sz="0" w:space="0" w:color="auto"/>
        <w:left w:val="none" w:sz="0" w:space="0" w:color="auto"/>
        <w:bottom w:val="none" w:sz="0" w:space="0" w:color="auto"/>
        <w:right w:val="none" w:sz="0" w:space="0" w:color="auto"/>
      </w:divBdr>
    </w:div>
    <w:div w:id="2051571580">
      <w:bodyDiv w:val="1"/>
      <w:marLeft w:val="0"/>
      <w:marRight w:val="0"/>
      <w:marTop w:val="0"/>
      <w:marBottom w:val="0"/>
      <w:divBdr>
        <w:top w:val="none" w:sz="0" w:space="0" w:color="auto"/>
        <w:left w:val="none" w:sz="0" w:space="0" w:color="auto"/>
        <w:bottom w:val="none" w:sz="0" w:space="0" w:color="auto"/>
        <w:right w:val="none" w:sz="0" w:space="0" w:color="auto"/>
      </w:divBdr>
    </w:div>
    <w:div w:id="207408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AE9969BEC3DC2944B5FA79A930CFD601" ma:contentTypeVersion="18" ma:contentTypeDescription="Stvaranje novog dokumenta." ma:contentTypeScope="" ma:versionID="d93094447146abfeab33811b5c3a9cd8">
  <xsd:schema xmlns:xsd="http://www.w3.org/2001/XMLSchema" xmlns:xs="http://www.w3.org/2001/XMLSchema" xmlns:p="http://schemas.microsoft.com/office/2006/metadata/properties" xmlns:ns3="9e0689bd-11a2-4ed1-91f9-842a75c298dd" xmlns:ns4="522a5b6b-a884-4202-b9cf-c8a28b9b6d7f" targetNamespace="http://schemas.microsoft.com/office/2006/metadata/properties" ma:root="true" ma:fieldsID="82da5fcee4af71a4cda77e0e3dc9d4e8" ns3:_="" ns4:_="">
    <xsd:import namespace="9e0689bd-11a2-4ed1-91f9-842a75c298dd"/>
    <xsd:import namespace="522a5b6b-a884-4202-b9cf-c8a28b9b6d7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689bd-11a2-4ed1-91f9-842a75c298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2a5b6b-a884-4202-b9cf-c8a28b9b6d7f" elementFormDefault="qualified">
    <xsd:import namespace="http://schemas.microsoft.com/office/2006/documentManagement/types"/>
    <xsd:import namespace="http://schemas.microsoft.com/office/infopath/2007/PartnerControls"/>
    <xsd:element name="SharedWithUsers" ma:index="18"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ji o zajedničkom korištenju" ma:internalName="SharedWithDetails" ma:readOnly="true">
      <xsd:simpleType>
        <xsd:restriction base="dms:Note">
          <xsd:maxLength value="255"/>
        </xsd:restriction>
      </xsd:simpleType>
    </xsd:element>
    <xsd:element name="SharingHintHash" ma:index="20" nillable="true" ma:displayName="Raspršivanje savjeta za zajedničko korištenj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e0689bd-11a2-4ed1-91f9-842a75c298dd" xsi:nil="true"/>
  </documentManagement>
</p:properties>
</file>

<file path=customXml/itemProps1.xml><?xml version="1.0" encoding="utf-8"?>
<ds:datastoreItem xmlns:ds="http://schemas.openxmlformats.org/officeDocument/2006/customXml" ds:itemID="{88574B03-5C35-43B9-B894-CD523C4FACBC}">
  <ds:schemaRefs>
    <ds:schemaRef ds:uri="http://schemas.openxmlformats.org/officeDocument/2006/bibliography"/>
  </ds:schemaRefs>
</ds:datastoreItem>
</file>

<file path=customXml/itemProps2.xml><?xml version="1.0" encoding="utf-8"?>
<ds:datastoreItem xmlns:ds="http://schemas.openxmlformats.org/officeDocument/2006/customXml" ds:itemID="{6C351EB9-1916-4AC2-BF76-41989427A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689bd-11a2-4ed1-91f9-842a75c298dd"/>
    <ds:schemaRef ds:uri="522a5b6b-a884-4202-b9cf-c8a28b9b6d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6243C0-28E1-4250-A55F-69913BBB1895}">
  <ds:schemaRefs>
    <ds:schemaRef ds:uri="http://schemas.microsoft.com/sharepoint/v3/contenttype/forms"/>
  </ds:schemaRefs>
</ds:datastoreItem>
</file>

<file path=customXml/itemProps4.xml><?xml version="1.0" encoding="utf-8"?>
<ds:datastoreItem xmlns:ds="http://schemas.openxmlformats.org/officeDocument/2006/customXml" ds:itemID="{C13D5825-C038-4067-B724-370E2E5DBCB8}">
  <ds:schemaRefs>
    <ds:schemaRef ds:uri="http://schemas.microsoft.com/office/2006/documentManagement/types"/>
    <ds:schemaRef ds:uri="http://purl.org/dc/terms/"/>
    <ds:schemaRef ds:uri="http://schemas.openxmlformats.org/package/2006/metadata/core-properties"/>
    <ds:schemaRef ds:uri="http://purl.org/dc/elements/1.1/"/>
    <ds:schemaRef ds:uri="522a5b6b-a884-4202-b9cf-c8a28b9b6d7f"/>
    <ds:schemaRef ds:uri="http://schemas.microsoft.com/office/2006/metadata/properties"/>
    <ds:schemaRef ds:uri="http://schemas.microsoft.com/office/infopath/2007/PartnerControls"/>
    <ds:schemaRef ds:uri="9e0689bd-11a2-4ed1-91f9-842a75c298dd"/>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10540</Words>
  <Characters>60080</Characters>
  <Application>Microsoft Office Word</Application>
  <DocSecurity>8</DocSecurity>
  <Lines>500</Lines>
  <Paragraphs>140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70480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Prka</dc:creator>
  <cp:keywords/>
  <dc:description/>
  <cp:lastModifiedBy>Valentina Vitenberg</cp:lastModifiedBy>
  <cp:revision>3</cp:revision>
  <cp:lastPrinted>2026-03-09T10:17:00Z</cp:lastPrinted>
  <dcterms:created xsi:type="dcterms:W3CDTF">2026-03-19T16:36:00Z</dcterms:created>
  <dcterms:modified xsi:type="dcterms:W3CDTF">2026-03-19T16:37:00Z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151d55c2-0c48-42c3-a9ac-2f8464a67d48</vt:lpwstr>
  </property>
  <property fmtid="{D5CDD505-2E9C-101B-9397-08002B2CF9AE}" pid="3" name="ContentTypeId">
    <vt:lpwstr>0x010100AE9969BEC3DC2944B5FA79A930CFD601</vt:lpwstr>
  </property>
</Properties>
</file>