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4CBD" w14:textId="52554016" w:rsidR="001D4D01" w:rsidRPr="00CD25CB" w:rsidRDefault="00470996" w:rsidP="00A063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D25CB">
        <w:rPr>
          <w:rFonts w:ascii="Times New Roman" w:hAnsi="Times New Roman" w:cs="Times New Roman"/>
          <w:b/>
          <w:bCs/>
          <w:sz w:val="24"/>
          <w:szCs w:val="24"/>
          <w:lang w:val="hr-HR"/>
        </w:rPr>
        <w:t>OBRAZLOŽENJE OPĆEG DIJELA FINANCIJSKOG PLANA</w:t>
      </w:r>
    </w:p>
    <w:p w14:paraId="19A74DC3" w14:textId="1C8A3902" w:rsidR="00470996" w:rsidRDefault="00432870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D25CB">
        <w:rPr>
          <w:rFonts w:ascii="Times New Roman" w:hAnsi="Times New Roman" w:cs="Times New Roman"/>
          <w:b/>
          <w:bCs/>
          <w:sz w:val="24"/>
          <w:szCs w:val="24"/>
          <w:lang w:val="hr-HR"/>
        </w:rPr>
        <w:t>RKP 52209, HRVATSKA ZAKLADA ZA ZNANOST</w:t>
      </w:r>
    </w:p>
    <w:p w14:paraId="7E81DA52" w14:textId="77777777" w:rsidR="00351E4A" w:rsidRDefault="00351E4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5E47617" w14:textId="1EC173BD" w:rsidR="0058410A" w:rsidRPr="00CB771A" w:rsidRDefault="0058410A" w:rsidP="00F6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771A">
        <w:rPr>
          <w:rFonts w:ascii="Times New Roman" w:hAnsi="Times New Roman" w:cs="Times New Roman"/>
          <w:sz w:val="24"/>
          <w:szCs w:val="24"/>
          <w:lang w:val="hr-HR"/>
        </w:rPr>
        <w:t>PRIHODI I PRIMICI</w:t>
      </w:r>
    </w:p>
    <w:p w14:paraId="37113CA0" w14:textId="217F9C5D" w:rsidR="00E12688" w:rsidRPr="00A623A9" w:rsidRDefault="00BC41AA" w:rsidP="00F64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</w:pP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Ukupni prihodi Zaklade za 202</w:t>
      </w:r>
      <w:r w:rsidR="00A40103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3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. godinu planirani</w:t>
      </w:r>
      <w:r w:rsidR="00CD25C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su 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u iznosu od </w:t>
      </w:r>
      <w:r w:rsidR="66DA99AC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35.122.489</w:t>
      </w:r>
      <w:r w:rsidR="00A52821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4D4F0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, od toga </w:t>
      </w:r>
      <w:r w:rsidR="00412B05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3</w:t>
      </w:r>
      <w:r w:rsidR="24246248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5.122.489</w:t>
      </w:r>
      <w:r w:rsidR="00412B05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4D4F0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prihoda poslovanja te </w:t>
      </w:r>
      <w:r w:rsidR="00A52821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0 </w:t>
      </w:r>
      <w:r w:rsidR="004D4F0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prihoda od prodaje nefinancijske imovine. </w:t>
      </w:r>
      <w:r w:rsidR="00C610F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Navedeni prihodi </w:t>
      </w:r>
      <w:r w:rsidR="00FF214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u 2023. godini </w:t>
      </w:r>
      <w:r w:rsidR="00C610F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ostvarit će se iz sljedećih izvora: izvor financiranja 11 u iznosu od </w:t>
      </w:r>
      <w:r w:rsidR="6AE84278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24.707.063</w:t>
      </w:r>
      <w:r w:rsidR="00CB771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C610F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="00D02346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, izvor financiranja 12 u iznosu od </w:t>
      </w:r>
      <w:r w:rsidR="00CB771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413.489 </w:t>
      </w:r>
      <w:r w:rsidR="00D02346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eura, </w:t>
      </w:r>
      <w:r w:rsidR="00E26FB3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izvor financiranja 51 u iznosu od 50.090</w:t>
      </w:r>
      <w:r w:rsidR="00DB65F1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eura, izvor financiranja 552 u iznosu od 560.560 eura, izvor financiranja 561 u iznosu 1.276.</w:t>
      </w:r>
      <w:r w:rsidR="000A13AC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8</w:t>
      </w:r>
      <w:r w:rsidR="00CB771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80</w:t>
      </w:r>
      <w:r w:rsidR="000A13AC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eura, te izvor financiranja 581 u iznosu od </w:t>
      </w:r>
      <w:r w:rsidR="1739C4D0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8.114.407</w:t>
      </w:r>
      <w:r w:rsidR="000A13AC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eura</w:t>
      </w:r>
      <w:r w:rsidR="00940492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.</w:t>
      </w:r>
    </w:p>
    <w:p w14:paraId="238F86E0" w14:textId="239A1958" w:rsidR="00F058FF" w:rsidRPr="00427CB0" w:rsidRDefault="00BC41AA" w:rsidP="00F64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hr-HR" w:bidi="en-US"/>
        </w:rPr>
      </w:pP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Ukupni prihodi Zaklade za 202</w:t>
      </w:r>
      <w:r w:rsidR="001C61D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4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. godinu su planirani u iznosu od </w:t>
      </w:r>
      <w:r w:rsidR="00CB771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3</w:t>
      </w:r>
      <w:r w:rsidR="7D551638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2.389.345</w:t>
      </w:r>
      <w:r w:rsidR="00A52821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4D4F0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, od toga </w:t>
      </w:r>
      <w:r w:rsidR="00CB771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3</w:t>
      </w:r>
      <w:r w:rsidR="4516C76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2.389.345</w:t>
      </w:r>
      <w:r w:rsidR="00A52821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4D4F0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prihoda poslovanja te </w:t>
      </w:r>
      <w:r w:rsidR="00A52821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0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4D4F0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prihoda od prodaje nefinancijske imovine. </w:t>
      </w:r>
      <w:r w:rsidR="00F058F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Navedeni prihodi </w:t>
      </w:r>
      <w:r w:rsidR="00FF214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u 2024. godini </w:t>
      </w:r>
      <w:r w:rsidR="00F058F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ostvarit će se iz sljedećih izvora: izvor financiranja 11 u iznosu od </w:t>
      </w:r>
      <w:r w:rsidR="002C5984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2</w:t>
      </w:r>
      <w:r w:rsidR="6CF13533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4.941.920 </w:t>
      </w:r>
      <w:r w:rsidR="00F058F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eura, izvor financiranja 12 u iznosu od </w:t>
      </w:r>
      <w:r w:rsidR="008F7DF8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419.200</w:t>
      </w:r>
      <w:r w:rsidR="002C5984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F058F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="002C5984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, </w:t>
      </w:r>
      <w:r w:rsidR="00F058F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izvor financiranja 51 u iznosu od </w:t>
      </w:r>
      <w:r w:rsidR="004A120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5.627</w:t>
      </w:r>
      <w:r w:rsidR="00F058F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eura, </w:t>
      </w:r>
      <w:r w:rsidR="002C5984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izvor financiranja 552 u iznosu od 280.280 eura, </w:t>
      </w:r>
      <w:r w:rsidR="00F058F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te izvor financiranja 581 u iznosu od </w:t>
      </w:r>
      <w:r w:rsidR="12BADCE0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6.742.318</w:t>
      </w:r>
      <w:r w:rsidR="00F058F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eura.</w:t>
      </w:r>
    </w:p>
    <w:p w14:paraId="7658CEBC" w14:textId="230D3914" w:rsidR="00E81393" w:rsidRPr="003E05C9" w:rsidRDefault="00BC41AA" w:rsidP="00E813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</w:pP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Ukupni prihodi Zaklade za 202</w:t>
      </w:r>
      <w:r w:rsidR="00F33721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5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. godinu su planirani u iznosu od </w:t>
      </w:r>
      <w:r w:rsidR="002C5984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3</w:t>
      </w:r>
      <w:r w:rsidR="5FF5BFB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0.671.774</w:t>
      </w:r>
      <w:r w:rsidR="002C5984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4D4F0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, od toga </w:t>
      </w:r>
      <w:r w:rsidR="002C5984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3</w:t>
      </w:r>
      <w:r w:rsidR="261A8498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0.671.774</w:t>
      </w:r>
      <w:r w:rsidR="002C5984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4D4F0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prihoda poslovanja te </w:t>
      </w:r>
      <w:r w:rsidR="00134B39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0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4D4F0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prihoda od prodaje nefinancijske imovine.</w:t>
      </w:r>
      <w:r w:rsidR="00E81393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Navedeni prihodi </w:t>
      </w:r>
      <w:r w:rsidR="00FF214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u 2025. godini </w:t>
      </w:r>
      <w:r w:rsidR="00E81393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ostvarit će se iz sljedećih izvora: izvor financiranja 11 u iznosu od </w:t>
      </w:r>
      <w:r w:rsidR="002C5984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2</w:t>
      </w:r>
      <w:r w:rsidR="239319E3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4.852.048</w:t>
      </w:r>
      <w:r w:rsidR="00E81393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eura, izvor financiranja 12 u iznosu od </w:t>
      </w:r>
      <w:r w:rsidR="00B57F70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241.400</w:t>
      </w:r>
      <w:r w:rsidR="00E81393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eura, izvor financiranja 51 u iznosu od </w:t>
      </w:r>
      <w:r w:rsidR="00B57F70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3.968</w:t>
      </w:r>
      <w:r w:rsidR="00E81393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eura, te izvor financiranja 581 u iznosu od </w:t>
      </w:r>
      <w:r w:rsidR="00B57F70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5.574.358</w:t>
      </w:r>
      <w:r w:rsidR="00E81393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eura.</w:t>
      </w:r>
    </w:p>
    <w:p w14:paraId="2EF4B6E0" w14:textId="2BF69760" w:rsidR="00555AA3" w:rsidRPr="00427CB0" w:rsidRDefault="00CA4DD6" w:rsidP="0E95F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</w:pP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Planirani prihodi za sljedeće trogodišnje razdoblje su </w:t>
      </w:r>
      <w:r w:rsidR="006E6C06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veći 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u odnosu na </w:t>
      </w:r>
      <w:r w:rsidR="00A425D4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prihode planirane za 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2022. godinu </w:t>
      </w:r>
      <w:r w:rsidR="00E9705E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iz razloga što je Zaklada tijekom 2022. godine financirala </w:t>
      </w:r>
      <w:r w:rsidR="005A1E3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dio rashoda poslovanja iz sredstava donosa</w:t>
      </w:r>
      <w:r w:rsidR="005F0140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koja je prenijela iz 2021. godin</w:t>
      </w:r>
      <w:r w:rsidR="003B56A0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e.</w:t>
      </w:r>
      <w:r w:rsidR="00A44B44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B5799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Nadalje, u 2023. godini se planira provedba nove aktivnosti </w:t>
      </w:r>
      <w:r w:rsidR="000A5F8C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Drugi Švicarski doprinos - Multilateralni pozivi za zajedničke istraživačke projekte (MCJRP) koja će se financirati iz izvora</w:t>
      </w:r>
      <w:r w:rsidR="00B5799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12</w:t>
      </w:r>
      <w:r w:rsidR="000A5F8C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. Također</w:t>
      </w:r>
      <w:r w:rsidR="00DD6695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, u 2023. godini je planiran početak provedbe </w:t>
      </w:r>
      <w:r w:rsidR="00FD62E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sljedećih </w:t>
      </w:r>
      <w:r w:rsidR="00DD6695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novih aktivnosti: Program mobilnosti - NPOO (C3.2. R2-I1 )</w:t>
      </w:r>
      <w:r w:rsidR="00FD62E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DD6695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i </w:t>
      </w:r>
      <w:r w:rsidR="00284E1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Program razvoja karijera mladih istraživača - izobrazba novih doktora znanosti </w:t>
      </w:r>
      <w:r w:rsidR="00FD62E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–</w:t>
      </w:r>
      <w:r w:rsidR="00284E1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FD62E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NPOO </w:t>
      </w:r>
      <w:r w:rsidR="00284E1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(C3.2. R2-I1)</w:t>
      </w:r>
      <w:r w:rsidR="00FD62E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DD6695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te se kroz naredno trogodišnje razdoblje očekuje potpuno novi prihod iz izvora financiranja 581.</w:t>
      </w:r>
      <w:r w:rsidR="002F0D8C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Bitno je spomenuti da </w:t>
      </w:r>
      <w:r w:rsidR="000438CD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aktivnosti K733069 OP Učinkoviti ljudski potencijali 2014.-2020., Prioritet 3, te aktivnosti A578055 Hrvatsko-švicarski istraživački program završavaju s provedbom u 2023. godini</w:t>
      </w:r>
      <w:r w:rsidR="00DE3C2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, stoga se ne očekuje ostvarivanje prihoda iz navedenih aktivnosti tijekom 2024. i 2025. godine. Također, u 2024. godini završava i aktivnost A733055 Program izvrsnosti u visokom obrazovanju – </w:t>
      </w:r>
      <w:proofErr w:type="spellStart"/>
      <w:r w:rsidR="00DE3C2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Tenure-Track</w:t>
      </w:r>
      <w:proofErr w:type="spellEnd"/>
      <w:r w:rsidR="00DE3C2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, stoga u 2025. godini nije planiran prihod </w:t>
      </w:r>
      <w:r w:rsidR="00175186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za ovu aktivnost.</w:t>
      </w:r>
      <w:r w:rsidR="00DE3C2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</w:p>
    <w:p w14:paraId="6FC8CEC2" w14:textId="77777777" w:rsidR="00555AA3" w:rsidRPr="00427CB0" w:rsidRDefault="00555AA3" w:rsidP="00CA4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hr-HR" w:bidi="en-US"/>
        </w:rPr>
      </w:pPr>
    </w:p>
    <w:p w14:paraId="098B1CC9" w14:textId="507A00CA" w:rsidR="00BC41AA" w:rsidRPr="00B57E68" w:rsidRDefault="00D16BB5" w:rsidP="00F6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E95F2AE">
        <w:rPr>
          <w:rFonts w:ascii="Times New Roman" w:hAnsi="Times New Roman" w:cs="Times New Roman"/>
          <w:sz w:val="24"/>
          <w:szCs w:val="24"/>
          <w:lang w:val="hr-HR"/>
        </w:rPr>
        <w:t>RASHODI I IZDACI</w:t>
      </w:r>
    </w:p>
    <w:p w14:paraId="565BA69E" w14:textId="176A74E6" w:rsidR="0062418B" w:rsidRPr="006760F5" w:rsidRDefault="0062418B" w:rsidP="00F64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</w:pP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Ukupni rashodi Zaklade za 202</w:t>
      </w:r>
      <w:r w:rsidR="00CC350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3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. godinu planirani </w:t>
      </w:r>
      <w:r w:rsidR="00CC350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su 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u iznosu od </w:t>
      </w:r>
      <w:r w:rsidR="00952487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3</w:t>
      </w:r>
      <w:r w:rsidR="7C254FB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5.126.377</w:t>
      </w:r>
      <w:r w:rsidR="00A21682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BF5C3D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, od toga </w:t>
      </w:r>
      <w:r w:rsidR="002A4351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3</w:t>
      </w:r>
      <w:r w:rsidR="43E700EE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4.806.515</w:t>
      </w:r>
      <w:r w:rsidR="002A4351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BF5C3D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rashoda poslovanja te </w:t>
      </w:r>
      <w:r w:rsidR="002A4351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319.862</w:t>
      </w:r>
      <w:r w:rsidR="007415F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BF5C3D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rashoda za nefinancijsku imovinu. Ukupni rashodi Zaklade za 202</w:t>
      </w:r>
      <w:r w:rsidR="00CC350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4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. godinu su planirani u iznosu od </w:t>
      </w:r>
      <w:r w:rsidR="002A4351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3</w:t>
      </w:r>
      <w:r w:rsidR="70DD88F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2.389.345</w:t>
      </w:r>
      <w:r w:rsidR="00A54980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BF5C3D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, od toga </w:t>
      </w:r>
      <w:r w:rsidR="002A4351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3</w:t>
      </w:r>
      <w:r w:rsidR="1B2E9B4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2.336.256</w:t>
      </w:r>
      <w:r w:rsidR="00A54980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BF5C3D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rashoda poslovanja te </w:t>
      </w:r>
      <w:r w:rsidR="002A4351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53.089</w:t>
      </w:r>
      <w:r w:rsidR="00A54980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BF5C3D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rashoda za nefinancijsku imovinu. Ukupni rashodi Zaklade za 202</w:t>
      </w:r>
      <w:r w:rsidR="00CC350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5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. godinu su planirani u iznosu od </w:t>
      </w:r>
      <w:r w:rsidR="009669C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3</w:t>
      </w:r>
      <w:r w:rsidR="2C563F88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0.671.774</w:t>
      </w:r>
      <w:r w:rsidR="00E36B77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BF5C3D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, od toga </w:t>
      </w:r>
      <w:r w:rsidR="25EFA924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30.618.685</w:t>
      </w:r>
      <w:r w:rsidR="00E36B77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BF5C3D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rashoda poslovanja te </w:t>
      </w:r>
      <w:r w:rsidR="00036A78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53.089 </w:t>
      </w:r>
      <w:r w:rsidR="00BF5C3D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rashoda za nefinancijsku imovinu.</w:t>
      </w:r>
    </w:p>
    <w:p w14:paraId="42E14264" w14:textId="451B6FC6" w:rsidR="00E5678C" w:rsidRPr="0084413D" w:rsidRDefault="00106A82" w:rsidP="00F64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</w:pP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Ukupno planirani rashodi se n</w:t>
      </w:r>
      <w:r w:rsidR="00022D4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aj</w:t>
      </w:r>
      <w:r w:rsidR="00E5678C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većim dijelom odnose na </w:t>
      </w:r>
      <w:r w:rsidR="00B617C2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iznose planirane </w:t>
      </w:r>
      <w:r w:rsidR="0051719C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po skupinama 36 i 38</w:t>
      </w:r>
      <w:r w:rsidR="005328CE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, a uključuju </w:t>
      </w:r>
      <w:r w:rsidR="00455CC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sredstva za financiranje</w:t>
      </w:r>
      <w:r w:rsidR="005328CE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znanstveno-istraživačkih projekata i plaća mladi</w:t>
      </w:r>
      <w:r w:rsidR="008D0090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h</w:t>
      </w:r>
      <w:r w:rsidR="005328CE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istraživača, što je i osnovna svrha Zaklade</w:t>
      </w:r>
      <w:r w:rsidR="00D56B72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,</w:t>
      </w:r>
      <w:r w:rsidR="00AC592D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D56B72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stoga su na </w:t>
      </w:r>
      <w:r w:rsidR="002269D2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najvećem broju aktivnosti koje provodi Zaklada</w:t>
      </w:r>
      <w:r w:rsidR="00D56B72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D56B72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lastRenderedPageBreak/>
        <w:t xml:space="preserve">planirani rashodi na ovim skupinama. </w:t>
      </w:r>
      <w:r w:rsidR="003B24B4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Na skupini 36 su za 2023. godinu planirani rashodi u iznosu od </w:t>
      </w:r>
      <w:r w:rsidR="00B84848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22.</w:t>
      </w:r>
      <w:r w:rsidR="5A7610B5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198.853</w:t>
      </w:r>
      <w:r w:rsidR="00B84848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174C06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eura</w:t>
      </w:r>
      <w:r w:rsidR="003B24B4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, u 2024. godini u iznosu od </w:t>
      </w:r>
      <w:r w:rsidR="00B84848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14.</w:t>
      </w:r>
      <w:r w:rsidR="419B17B7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187.488</w:t>
      </w:r>
      <w:r w:rsidR="00B84848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174C06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eura te u 2025. godini u iznosu od </w:t>
      </w:r>
      <w:r w:rsidR="2237C1E8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6.555.964</w:t>
      </w:r>
      <w:r w:rsidR="008770BD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174C06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eura. Na skupini 38 su </w:t>
      </w:r>
      <w:r w:rsidR="00185D14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za 2023. godinu planirani rashodi u iznosu od </w:t>
      </w:r>
      <w:r w:rsidR="4F2E49F5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1</w:t>
      </w:r>
      <w:r w:rsidR="0073707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0</w:t>
      </w:r>
      <w:r w:rsidR="4F2E49F5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.141.147</w:t>
      </w:r>
      <w:r w:rsidR="0073707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185D14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eura, u 2024. godini </w:t>
      </w:r>
      <w:r w:rsidR="7AA3E983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15.909.418</w:t>
      </w:r>
      <w:r w:rsidR="0073707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3F2806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eura, a u 2025. godini u iznosu od </w:t>
      </w:r>
      <w:r w:rsidR="6FDBD75C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21.945.322</w:t>
      </w:r>
      <w:r w:rsidR="0073707B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="003F2806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eura. </w:t>
      </w:r>
    </w:p>
    <w:p w14:paraId="3B120076" w14:textId="77777777" w:rsidR="00173355" w:rsidRPr="00B846D0" w:rsidRDefault="00C5132E" w:rsidP="00351E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</w:pP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Važno je naglasiti da </w:t>
      </w:r>
      <w:r w:rsidR="00C4752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sukladno uputi nadležnog </w:t>
      </w:r>
      <w:r w:rsidR="00D350AD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m</w:t>
      </w:r>
      <w:r w:rsidR="00C4752A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inistarstva, 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na spomenutoj skupini 38 nisu evidentirane samo donacije neprofitnim organizacijama </w:t>
      </w:r>
      <w:r w:rsidR="00A624E9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već se najveći dio planiranog iznosa na toj skupini odnosi na </w:t>
      </w:r>
      <w:r w:rsidR="00187675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sredstva za nove natječaje</w:t>
      </w:r>
      <w:r w:rsidR="003E6A83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za financiranje znanstveno-istraživačkih projekata i plaća mladih istraživača</w:t>
      </w:r>
      <w:r w:rsidR="00187675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, a za koje još nisu poznati </w:t>
      </w:r>
      <w:r w:rsidR="00A624E9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krajnji </w:t>
      </w:r>
      <w:r w:rsidR="00187675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korisnic</w:t>
      </w:r>
      <w:r w:rsidR="00A624E9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i</w:t>
      </w:r>
      <w:r w:rsidR="00187675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.</w:t>
      </w:r>
      <w:r w:rsidR="00A273D4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</w:p>
    <w:p w14:paraId="0AB74144" w14:textId="0E2FF522" w:rsidR="00351E4A" w:rsidRPr="00B846D0" w:rsidRDefault="00106A82" w:rsidP="00351E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</w:pP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Ukupno planirani rashodi za naredno trogodišnje razdoblje su manji u odnosu na 2022. godinu jer su u 2022.</w:t>
      </w:r>
      <w:r w:rsidR="00AF6003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godini korištena i sredstva donosa </w:t>
      </w:r>
      <w:r w:rsidR="7ADDDF9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iz 2021. godine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, dok će se u 2023., 2024. i 2025. godini koristit</w:t>
      </w:r>
      <w:r w:rsidR="00076353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i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sredstva iz državnog proračuna</w:t>
      </w:r>
      <w:r w:rsidR="00076353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sukladno </w:t>
      </w:r>
      <w:r w:rsidR="0093734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d</w:t>
      </w:r>
      <w:r w:rsidR="009A152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odijeljenim</w:t>
      </w:r>
      <w:r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limitima</w:t>
      </w:r>
      <w:r w:rsidR="509D8D2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(izvor</w:t>
      </w:r>
      <w:r w:rsidR="02067CE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i</w:t>
      </w:r>
      <w:r w:rsidR="509D8D2F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financiranja 11 i 12)</w:t>
      </w:r>
      <w:r w:rsidR="0F427261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te sredstva iz pomoći</w:t>
      </w:r>
      <w:r w:rsidR="08DBDBFD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 (</w:t>
      </w:r>
      <w:r w:rsidR="6051BDBC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izvori financiranja 51, </w:t>
      </w:r>
      <w:r w:rsidR="42D4DE3D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 xml:space="preserve">552, </w:t>
      </w:r>
      <w:r w:rsidR="6051BDBC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561 i 581)</w:t>
      </w:r>
      <w:r w:rsidR="00474EC1" w:rsidRPr="0E95F2AE">
        <w:rPr>
          <w:rFonts w:ascii="Times New Roman" w:hAnsi="Times New Roman" w:cs="Times New Roman"/>
          <w:color w:val="000000" w:themeColor="text1"/>
          <w:sz w:val="24"/>
          <w:szCs w:val="24"/>
          <w:lang w:val="hr-HR" w:bidi="en-US"/>
        </w:rPr>
        <w:t>.</w:t>
      </w:r>
    </w:p>
    <w:p w14:paraId="0B015018" w14:textId="77777777" w:rsidR="00E807A2" w:rsidRPr="00767228" w:rsidRDefault="00E807A2" w:rsidP="00F6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21A8BD" w14:textId="1C33D1B8" w:rsidR="0062418B" w:rsidRPr="00767228" w:rsidRDefault="0062418B" w:rsidP="00F6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E95F2AE">
        <w:rPr>
          <w:rFonts w:ascii="Times New Roman" w:hAnsi="Times New Roman" w:cs="Times New Roman"/>
          <w:sz w:val="24"/>
          <w:szCs w:val="24"/>
          <w:lang w:val="hr-HR"/>
        </w:rPr>
        <w:t>PRIJENOS SREDSTAVA IZ PRETHODNE U SLJEDEĆU GODINU</w:t>
      </w:r>
    </w:p>
    <w:p w14:paraId="65B0ADC6" w14:textId="4E863B7E" w:rsidR="0062418B" w:rsidRPr="00767228" w:rsidRDefault="0062418B" w:rsidP="00F6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E95F2AE">
        <w:rPr>
          <w:rFonts w:ascii="Times New Roman" w:hAnsi="Times New Roman" w:cs="Times New Roman"/>
          <w:sz w:val="24"/>
          <w:szCs w:val="24"/>
          <w:lang w:val="hr-HR"/>
        </w:rPr>
        <w:t>Hrvatska zaklada za znanost planira prijenos sredstava iz 2022. godine</w:t>
      </w:r>
      <w:r w:rsidR="00CC1A26" w:rsidRPr="0E95F2AE">
        <w:rPr>
          <w:rFonts w:ascii="Times New Roman" w:hAnsi="Times New Roman" w:cs="Times New Roman"/>
          <w:sz w:val="24"/>
          <w:szCs w:val="24"/>
          <w:lang w:val="hr-HR"/>
        </w:rPr>
        <w:t xml:space="preserve"> u iznosu od </w:t>
      </w:r>
      <w:r w:rsidR="002D400B" w:rsidRPr="0E95F2AE">
        <w:rPr>
          <w:rFonts w:ascii="Times New Roman" w:hAnsi="Times New Roman" w:cs="Times New Roman"/>
          <w:sz w:val="24"/>
          <w:szCs w:val="24"/>
          <w:lang w:val="hr-HR"/>
        </w:rPr>
        <w:t>3.888 eura</w:t>
      </w:r>
      <w:r w:rsidR="00F6799E" w:rsidRPr="0E95F2A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2D400B" w:rsidRPr="0E95F2AE">
        <w:rPr>
          <w:rFonts w:ascii="Times New Roman" w:hAnsi="Times New Roman" w:cs="Times New Roman"/>
          <w:sz w:val="24"/>
          <w:szCs w:val="24"/>
          <w:lang w:val="hr-HR"/>
        </w:rPr>
        <w:t xml:space="preserve"> Prijenos sredstava iz 2023. godinu </w:t>
      </w:r>
      <w:r w:rsidR="00F6799E" w:rsidRPr="0E95F2AE">
        <w:rPr>
          <w:rFonts w:ascii="Times New Roman" w:hAnsi="Times New Roman" w:cs="Times New Roman"/>
          <w:sz w:val="24"/>
          <w:szCs w:val="24"/>
          <w:lang w:val="hr-HR"/>
        </w:rPr>
        <w:t>u 2024. godinu</w:t>
      </w:r>
      <w:r w:rsidR="000177F4" w:rsidRPr="0E95F2AE">
        <w:rPr>
          <w:rFonts w:ascii="Times New Roman" w:hAnsi="Times New Roman" w:cs="Times New Roman"/>
          <w:sz w:val="24"/>
          <w:szCs w:val="24"/>
          <w:lang w:val="hr-HR"/>
        </w:rPr>
        <w:t>, te prijenos sredstava iz 2024. godinu u 2025. godinu</w:t>
      </w:r>
      <w:r w:rsidR="00F6799E" w:rsidRPr="0E95F2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62063" w:rsidRPr="0E95F2AE">
        <w:rPr>
          <w:rFonts w:ascii="Times New Roman" w:hAnsi="Times New Roman" w:cs="Times New Roman"/>
          <w:sz w:val="24"/>
          <w:szCs w:val="24"/>
          <w:lang w:val="hr-HR"/>
        </w:rPr>
        <w:t>je planiran u iznosu od 0 eura,</w:t>
      </w:r>
      <w:r w:rsidR="000177F4" w:rsidRPr="0E95F2AE">
        <w:rPr>
          <w:rFonts w:ascii="Times New Roman" w:hAnsi="Times New Roman" w:cs="Times New Roman"/>
          <w:sz w:val="24"/>
          <w:szCs w:val="24"/>
          <w:lang w:val="hr-HR"/>
        </w:rPr>
        <w:t xml:space="preserve"> odnosno nema</w:t>
      </w:r>
      <w:r w:rsidR="006507AF" w:rsidRPr="0E95F2AE">
        <w:rPr>
          <w:rFonts w:ascii="Times New Roman" w:hAnsi="Times New Roman" w:cs="Times New Roman"/>
          <w:sz w:val="24"/>
          <w:szCs w:val="24"/>
          <w:lang w:val="hr-HR"/>
        </w:rPr>
        <w:t xml:space="preserve"> planiranog prijenosa u naredne godine.</w:t>
      </w:r>
      <w:r w:rsidR="000F55CB" w:rsidRPr="0E95F2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62063" w:rsidRPr="0E95F2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B58A9CF" w14:textId="77777777" w:rsidR="00903BB8" w:rsidRPr="00767228" w:rsidRDefault="00903BB8" w:rsidP="00F646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1571A80" w14:textId="5843B86A" w:rsidR="0062418B" w:rsidRPr="00767228" w:rsidRDefault="00B35FAF" w:rsidP="00F646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E95F2AE">
        <w:rPr>
          <w:rFonts w:ascii="Times New Roman" w:hAnsi="Times New Roman" w:cs="Times New Roman"/>
          <w:sz w:val="24"/>
          <w:szCs w:val="24"/>
          <w:lang w:val="hr-HR"/>
        </w:rPr>
        <w:t>UKUPNE I DOSPJELE OBVEZE</w:t>
      </w:r>
    </w:p>
    <w:p w14:paraId="50D4CE52" w14:textId="481B8DA7" w:rsidR="002B1714" w:rsidRPr="00767228" w:rsidRDefault="002D501F" w:rsidP="002D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767228">
        <w:rPr>
          <w:rFonts w:ascii="Times New Roman" w:hAnsi="Times New Roman" w:cs="Times New Roman"/>
          <w:sz w:val="24"/>
          <w:szCs w:val="24"/>
          <w:lang w:val="hr-HR"/>
        </w:rPr>
        <w:t>iznosi u E</w:t>
      </w:r>
      <w:r w:rsidR="0048441A" w:rsidRPr="00767228">
        <w:rPr>
          <w:rFonts w:ascii="Times New Roman" w:hAnsi="Times New Roman" w:cs="Times New Roman"/>
          <w:sz w:val="24"/>
          <w:szCs w:val="24"/>
          <w:lang w:val="hr-HR"/>
        </w:rPr>
        <w:t>UR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3544"/>
        <w:gridCol w:w="4111"/>
      </w:tblGrid>
      <w:tr w:rsidR="00B50F46" w:rsidRPr="00767228" w14:paraId="2F96227E" w14:textId="77777777" w:rsidTr="002D501F">
        <w:tc>
          <w:tcPr>
            <w:tcW w:w="1838" w:type="dxa"/>
          </w:tcPr>
          <w:p w14:paraId="77B87437" w14:textId="77777777" w:rsidR="00B50F46" w:rsidRPr="00767228" w:rsidRDefault="00B50F46" w:rsidP="00F6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4F610E" w14:textId="77777777" w:rsidR="00B50F46" w:rsidRPr="00767228" w:rsidRDefault="00B50F46" w:rsidP="00F6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28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4111" w:type="dxa"/>
          </w:tcPr>
          <w:p w14:paraId="524B58AF" w14:textId="77777777" w:rsidR="00B50F46" w:rsidRPr="00767228" w:rsidRDefault="00B50F46" w:rsidP="00F6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28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B50F46" w:rsidRPr="00767228" w14:paraId="642E63E3" w14:textId="77777777" w:rsidTr="002D501F">
        <w:tc>
          <w:tcPr>
            <w:tcW w:w="1838" w:type="dxa"/>
          </w:tcPr>
          <w:p w14:paraId="2DB60B59" w14:textId="77777777" w:rsidR="00B50F46" w:rsidRPr="00767228" w:rsidRDefault="00B50F46" w:rsidP="00F6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28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3BDE2B6D" w14:textId="228655E6" w:rsidR="00D82CCC" w:rsidRPr="00767228" w:rsidRDefault="00F17DBC" w:rsidP="00F6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28">
              <w:rPr>
                <w:rFonts w:ascii="Times New Roman" w:hAnsi="Times New Roman" w:cs="Times New Roman"/>
                <w:sz w:val="24"/>
                <w:szCs w:val="24"/>
              </w:rPr>
              <w:t>94.364,05</w:t>
            </w:r>
          </w:p>
        </w:tc>
        <w:tc>
          <w:tcPr>
            <w:tcW w:w="4111" w:type="dxa"/>
          </w:tcPr>
          <w:p w14:paraId="5534C31F" w14:textId="65D990AB" w:rsidR="00B50F46" w:rsidRPr="00767228" w:rsidRDefault="00F320AB" w:rsidP="00F6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28">
              <w:rPr>
                <w:rFonts w:ascii="Times New Roman" w:hAnsi="Times New Roman" w:cs="Times New Roman"/>
                <w:sz w:val="24"/>
                <w:szCs w:val="24"/>
              </w:rPr>
              <w:t>112.255,76</w:t>
            </w:r>
          </w:p>
        </w:tc>
      </w:tr>
      <w:tr w:rsidR="00B50F46" w:rsidRPr="00CD25CB" w14:paraId="12A7DBD3" w14:textId="77777777" w:rsidTr="002D501F">
        <w:tc>
          <w:tcPr>
            <w:tcW w:w="1838" w:type="dxa"/>
          </w:tcPr>
          <w:p w14:paraId="62BADD52" w14:textId="77777777" w:rsidR="00B50F46" w:rsidRPr="00767228" w:rsidRDefault="00B50F46" w:rsidP="00F6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28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35C9752C" w14:textId="52C7A954" w:rsidR="00B50F46" w:rsidRPr="00767228" w:rsidRDefault="00D82CCC" w:rsidP="00F6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11" w:type="dxa"/>
          </w:tcPr>
          <w:p w14:paraId="0CA0DF6C" w14:textId="00594849" w:rsidR="00B50F46" w:rsidRPr="00CD25CB" w:rsidRDefault="00017F7F" w:rsidP="00F6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11EC366" w14:textId="334825DA" w:rsidR="00B35FAF" w:rsidRDefault="00B35FA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1E0E0C1" w14:textId="5CEC8229" w:rsidR="002B7C2A" w:rsidRDefault="002B7C2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700426E" w14:textId="77777777" w:rsidR="00693012" w:rsidRDefault="0069301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9DBE17F" w14:textId="77777777" w:rsidR="00693012" w:rsidRPr="00693012" w:rsidRDefault="00693012" w:rsidP="0069301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693012">
        <w:rPr>
          <w:rFonts w:ascii="Times New Roman" w:hAnsi="Times New Roman" w:cs="Times New Roman"/>
          <w:sz w:val="24"/>
          <w:szCs w:val="24"/>
          <w:lang w:val="hr-HR"/>
        </w:rPr>
        <w:t>vršitelj dužnosti Upravitelja Zaklade</w:t>
      </w:r>
    </w:p>
    <w:p w14:paraId="784A4146" w14:textId="3366AF3C" w:rsidR="00A07393" w:rsidRDefault="00693012" w:rsidP="0069301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693012">
        <w:rPr>
          <w:rFonts w:ascii="Times New Roman" w:hAnsi="Times New Roman" w:cs="Times New Roman"/>
          <w:sz w:val="24"/>
          <w:szCs w:val="24"/>
          <w:lang w:val="hr-HR"/>
        </w:rPr>
        <w:tab/>
        <w:t>izv. prof. dr. sc. Irena Martinović Klarić</w:t>
      </w:r>
    </w:p>
    <w:p w14:paraId="2F9D0C05" w14:textId="77777777" w:rsidR="00A07393" w:rsidRPr="00CD25CB" w:rsidRDefault="00A07393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A07393" w:rsidRPr="00CD25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FXmqPm3OKIHg/4sf3C45sFTeGW9dNO4eJAfFANShMiJqiBos3ZHAqW/eUgcvcy19+F7zFDa1kw8x6redd7QSw==" w:salt="bOBYfsi3RBip7bABv0zlO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01"/>
    <w:rsid w:val="000177F4"/>
    <w:rsid w:val="00017F7F"/>
    <w:rsid w:val="00022D4B"/>
    <w:rsid w:val="00032EAE"/>
    <w:rsid w:val="00036A78"/>
    <w:rsid w:val="000438CD"/>
    <w:rsid w:val="00076353"/>
    <w:rsid w:val="000A13AC"/>
    <w:rsid w:val="000A4ACD"/>
    <w:rsid w:val="000A5F8C"/>
    <w:rsid w:val="000A7440"/>
    <w:rsid w:val="000F2D18"/>
    <w:rsid w:val="000F55CB"/>
    <w:rsid w:val="00106A82"/>
    <w:rsid w:val="00125095"/>
    <w:rsid w:val="00134B39"/>
    <w:rsid w:val="00173355"/>
    <w:rsid w:val="00174C06"/>
    <w:rsid w:val="00175186"/>
    <w:rsid w:val="00185D14"/>
    <w:rsid w:val="00187675"/>
    <w:rsid w:val="00197E20"/>
    <w:rsid w:val="001A28AC"/>
    <w:rsid w:val="001C61DB"/>
    <w:rsid w:val="001D4D01"/>
    <w:rsid w:val="00205F7D"/>
    <w:rsid w:val="002269D2"/>
    <w:rsid w:val="0023537D"/>
    <w:rsid w:val="00257D27"/>
    <w:rsid w:val="00284E1A"/>
    <w:rsid w:val="002939A2"/>
    <w:rsid w:val="002A4351"/>
    <w:rsid w:val="002B1714"/>
    <w:rsid w:val="002B7C2A"/>
    <w:rsid w:val="002C5984"/>
    <w:rsid w:val="002D400B"/>
    <w:rsid w:val="002D501F"/>
    <w:rsid w:val="002E2DF6"/>
    <w:rsid w:val="002F0D8C"/>
    <w:rsid w:val="00311C21"/>
    <w:rsid w:val="00351E4A"/>
    <w:rsid w:val="00352D8A"/>
    <w:rsid w:val="003B24B4"/>
    <w:rsid w:val="003B56A0"/>
    <w:rsid w:val="003E05C9"/>
    <w:rsid w:val="003E6A83"/>
    <w:rsid w:val="003F2806"/>
    <w:rsid w:val="00402648"/>
    <w:rsid w:val="00412B05"/>
    <w:rsid w:val="00427CB0"/>
    <w:rsid w:val="00432870"/>
    <w:rsid w:val="00455CCA"/>
    <w:rsid w:val="00470996"/>
    <w:rsid w:val="00474EC1"/>
    <w:rsid w:val="0048441A"/>
    <w:rsid w:val="004934B7"/>
    <w:rsid w:val="004A120A"/>
    <w:rsid w:val="004D2318"/>
    <w:rsid w:val="004D4F0B"/>
    <w:rsid w:val="004E46B7"/>
    <w:rsid w:val="004F5E86"/>
    <w:rsid w:val="0051719C"/>
    <w:rsid w:val="00525B79"/>
    <w:rsid w:val="005328CE"/>
    <w:rsid w:val="00555AA3"/>
    <w:rsid w:val="00557C33"/>
    <w:rsid w:val="005745BF"/>
    <w:rsid w:val="00574C0A"/>
    <w:rsid w:val="0058410A"/>
    <w:rsid w:val="005A1E3B"/>
    <w:rsid w:val="005B5340"/>
    <w:rsid w:val="005E379E"/>
    <w:rsid w:val="005F0140"/>
    <w:rsid w:val="0062418B"/>
    <w:rsid w:val="006507AF"/>
    <w:rsid w:val="00662063"/>
    <w:rsid w:val="00671F75"/>
    <w:rsid w:val="006760F5"/>
    <w:rsid w:val="00693012"/>
    <w:rsid w:val="006A188A"/>
    <w:rsid w:val="006B21BB"/>
    <w:rsid w:val="006B2AAC"/>
    <w:rsid w:val="006C761D"/>
    <w:rsid w:val="006E0D23"/>
    <w:rsid w:val="006E6C06"/>
    <w:rsid w:val="00726FDB"/>
    <w:rsid w:val="00727A35"/>
    <w:rsid w:val="0073707B"/>
    <w:rsid w:val="007415FF"/>
    <w:rsid w:val="00742FEE"/>
    <w:rsid w:val="00767228"/>
    <w:rsid w:val="007F7618"/>
    <w:rsid w:val="008003A9"/>
    <w:rsid w:val="00833A2F"/>
    <w:rsid w:val="0084413D"/>
    <w:rsid w:val="008770BD"/>
    <w:rsid w:val="00880E9C"/>
    <w:rsid w:val="0088214A"/>
    <w:rsid w:val="008D0090"/>
    <w:rsid w:val="008F7DF8"/>
    <w:rsid w:val="00903BB8"/>
    <w:rsid w:val="009118E5"/>
    <w:rsid w:val="009134A6"/>
    <w:rsid w:val="0093734F"/>
    <w:rsid w:val="00940492"/>
    <w:rsid w:val="00952487"/>
    <w:rsid w:val="009669CF"/>
    <w:rsid w:val="009771D3"/>
    <w:rsid w:val="009A152F"/>
    <w:rsid w:val="009C5449"/>
    <w:rsid w:val="009E0FBE"/>
    <w:rsid w:val="009E29BD"/>
    <w:rsid w:val="00A06088"/>
    <w:rsid w:val="00A06350"/>
    <w:rsid w:val="00A07393"/>
    <w:rsid w:val="00A21682"/>
    <w:rsid w:val="00A273D4"/>
    <w:rsid w:val="00A40103"/>
    <w:rsid w:val="00A425D4"/>
    <w:rsid w:val="00A44B44"/>
    <w:rsid w:val="00A51EF7"/>
    <w:rsid w:val="00A52821"/>
    <w:rsid w:val="00A54980"/>
    <w:rsid w:val="00A623A9"/>
    <w:rsid w:val="00A624E9"/>
    <w:rsid w:val="00A93359"/>
    <w:rsid w:val="00AA60C5"/>
    <w:rsid w:val="00AC592D"/>
    <w:rsid w:val="00AD056F"/>
    <w:rsid w:val="00AD08A2"/>
    <w:rsid w:val="00AE6A97"/>
    <w:rsid w:val="00AE755B"/>
    <w:rsid w:val="00AF6003"/>
    <w:rsid w:val="00B020BB"/>
    <w:rsid w:val="00B35FAF"/>
    <w:rsid w:val="00B360D2"/>
    <w:rsid w:val="00B50F46"/>
    <w:rsid w:val="00B5799A"/>
    <w:rsid w:val="00B57E68"/>
    <w:rsid w:val="00B57F70"/>
    <w:rsid w:val="00B617C2"/>
    <w:rsid w:val="00B61EBF"/>
    <w:rsid w:val="00B63DBD"/>
    <w:rsid w:val="00B846D0"/>
    <w:rsid w:val="00B84848"/>
    <w:rsid w:val="00BA725D"/>
    <w:rsid w:val="00BA741E"/>
    <w:rsid w:val="00BC16AF"/>
    <w:rsid w:val="00BC41AA"/>
    <w:rsid w:val="00BF5C3D"/>
    <w:rsid w:val="00C045F4"/>
    <w:rsid w:val="00C04E69"/>
    <w:rsid w:val="00C4752A"/>
    <w:rsid w:val="00C5132E"/>
    <w:rsid w:val="00C610FF"/>
    <w:rsid w:val="00C8371D"/>
    <w:rsid w:val="00C8381E"/>
    <w:rsid w:val="00C938FC"/>
    <w:rsid w:val="00CA4DD6"/>
    <w:rsid w:val="00CB005A"/>
    <w:rsid w:val="00CB771A"/>
    <w:rsid w:val="00CC1A26"/>
    <w:rsid w:val="00CC23F0"/>
    <w:rsid w:val="00CC350B"/>
    <w:rsid w:val="00CC6880"/>
    <w:rsid w:val="00CD25CB"/>
    <w:rsid w:val="00CD7EE8"/>
    <w:rsid w:val="00CE085C"/>
    <w:rsid w:val="00D02346"/>
    <w:rsid w:val="00D16BB5"/>
    <w:rsid w:val="00D350AD"/>
    <w:rsid w:val="00D56B72"/>
    <w:rsid w:val="00D574A0"/>
    <w:rsid w:val="00D57F80"/>
    <w:rsid w:val="00D764B2"/>
    <w:rsid w:val="00D82CCC"/>
    <w:rsid w:val="00D93E88"/>
    <w:rsid w:val="00DB65F1"/>
    <w:rsid w:val="00DD5177"/>
    <w:rsid w:val="00DD6695"/>
    <w:rsid w:val="00DE3C2A"/>
    <w:rsid w:val="00DE5882"/>
    <w:rsid w:val="00E12688"/>
    <w:rsid w:val="00E26FB3"/>
    <w:rsid w:val="00E36B77"/>
    <w:rsid w:val="00E5678C"/>
    <w:rsid w:val="00E807A2"/>
    <w:rsid w:val="00E81393"/>
    <w:rsid w:val="00E830B1"/>
    <w:rsid w:val="00E9705E"/>
    <w:rsid w:val="00EE61EA"/>
    <w:rsid w:val="00F058FF"/>
    <w:rsid w:val="00F05A0F"/>
    <w:rsid w:val="00F17DBC"/>
    <w:rsid w:val="00F320AB"/>
    <w:rsid w:val="00F33721"/>
    <w:rsid w:val="00F646F7"/>
    <w:rsid w:val="00F6799E"/>
    <w:rsid w:val="00F718C5"/>
    <w:rsid w:val="00FC1278"/>
    <w:rsid w:val="00FD5AE7"/>
    <w:rsid w:val="00FD5F15"/>
    <w:rsid w:val="00FD62EB"/>
    <w:rsid w:val="00FD707A"/>
    <w:rsid w:val="00FF214B"/>
    <w:rsid w:val="02067CEF"/>
    <w:rsid w:val="08DBDBFD"/>
    <w:rsid w:val="0DD719C8"/>
    <w:rsid w:val="0E33A57D"/>
    <w:rsid w:val="0E48121A"/>
    <w:rsid w:val="0E95F2AE"/>
    <w:rsid w:val="0F427261"/>
    <w:rsid w:val="117FB2DC"/>
    <w:rsid w:val="12BADCE0"/>
    <w:rsid w:val="1402240E"/>
    <w:rsid w:val="1739C4D0"/>
    <w:rsid w:val="1B2E9B4F"/>
    <w:rsid w:val="1BF40D96"/>
    <w:rsid w:val="2237C1E8"/>
    <w:rsid w:val="239319E3"/>
    <w:rsid w:val="24246248"/>
    <w:rsid w:val="25EFA924"/>
    <w:rsid w:val="26003CFD"/>
    <w:rsid w:val="261A8498"/>
    <w:rsid w:val="2C175382"/>
    <w:rsid w:val="2C563F88"/>
    <w:rsid w:val="33E68AEE"/>
    <w:rsid w:val="3BF9FB6A"/>
    <w:rsid w:val="3C684C09"/>
    <w:rsid w:val="3DD13533"/>
    <w:rsid w:val="41476505"/>
    <w:rsid w:val="419B17B7"/>
    <w:rsid w:val="426091CE"/>
    <w:rsid w:val="42D4DE3D"/>
    <w:rsid w:val="43E700EE"/>
    <w:rsid w:val="4516C76B"/>
    <w:rsid w:val="45522669"/>
    <w:rsid w:val="47B71A1B"/>
    <w:rsid w:val="4EB4D171"/>
    <w:rsid w:val="4F2E49F5"/>
    <w:rsid w:val="509D8D2F"/>
    <w:rsid w:val="5A7610B5"/>
    <w:rsid w:val="5EAA8263"/>
    <w:rsid w:val="5FF5BFBA"/>
    <w:rsid w:val="6051BDBC"/>
    <w:rsid w:val="61E22325"/>
    <w:rsid w:val="647900F4"/>
    <w:rsid w:val="66DA99AC"/>
    <w:rsid w:val="6AE84278"/>
    <w:rsid w:val="6CC41C32"/>
    <w:rsid w:val="6CF13533"/>
    <w:rsid w:val="6FDBD75C"/>
    <w:rsid w:val="70DD88FB"/>
    <w:rsid w:val="71A3A8C0"/>
    <w:rsid w:val="746EB1E6"/>
    <w:rsid w:val="760A8247"/>
    <w:rsid w:val="767719E3"/>
    <w:rsid w:val="7A220FDC"/>
    <w:rsid w:val="7A3D3077"/>
    <w:rsid w:val="7AA3E983"/>
    <w:rsid w:val="7ADDDF9F"/>
    <w:rsid w:val="7C254FBB"/>
    <w:rsid w:val="7C91FFE0"/>
    <w:rsid w:val="7D5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E553"/>
  <w15:chartTrackingRefBased/>
  <w15:docId w15:val="{68246DA0-9EA3-44E4-AE1F-07D6A23B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F4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3809-621F-4D43-9AE8-5D1F112E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4515</Characters>
  <Application>Microsoft Office Word</Application>
  <DocSecurity>8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Černeka</dc:creator>
  <cp:keywords/>
  <dc:description/>
  <cp:lastModifiedBy>Valentina Vitenberg</cp:lastModifiedBy>
  <cp:revision>66</cp:revision>
  <dcterms:created xsi:type="dcterms:W3CDTF">2022-10-27T11:22:00Z</dcterms:created>
  <dcterms:modified xsi:type="dcterms:W3CDTF">2022-12-23T09:00:00Z</dcterms:modified>
</cp:coreProperties>
</file>